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C69A43" w14:textId="4604B723" w:rsidR="00593C72" w:rsidRDefault="00593C72" w:rsidP="00544FEE">
      <w:pPr>
        <w:jc w:val="center"/>
        <w:rPr>
          <w:rFonts w:ascii="Bookman Old Style" w:hAnsi="Bookman Old Style"/>
          <w:b/>
          <w:bCs/>
          <w:sz w:val="28"/>
          <w:szCs w:val="28"/>
          <w:lang w:val="en-US"/>
        </w:rPr>
      </w:pPr>
      <w:bookmarkStart w:id="0" w:name="_GoBack"/>
      <w:bookmarkEnd w:id="0"/>
      <w:r>
        <w:rPr>
          <w:noProof/>
        </w:rPr>
        <w:drawing>
          <wp:anchor distT="0" distB="0" distL="114300" distR="114300" simplePos="0" relativeHeight="251659264" behindDoc="0" locked="0" layoutInCell="1" allowOverlap="1" wp14:anchorId="5F6833D8" wp14:editId="1C313E1D">
            <wp:simplePos x="0" y="0"/>
            <wp:positionH relativeFrom="margin">
              <wp:align>left</wp:align>
            </wp:positionH>
            <wp:positionV relativeFrom="paragraph">
              <wp:posOffset>297815</wp:posOffset>
            </wp:positionV>
            <wp:extent cx="1171575" cy="1114425"/>
            <wp:effectExtent l="0" t="0" r="9525" b="9525"/>
            <wp:wrapNone/>
            <wp:docPr id="10" name="Picture 3"/>
            <wp:cNvGraphicFramePr/>
            <a:graphic xmlns:a="http://schemas.openxmlformats.org/drawingml/2006/main">
              <a:graphicData uri="http://schemas.openxmlformats.org/drawingml/2006/picture">
                <pic:pic xmlns:pic="http://schemas.openxmlformats.org/drawingml/2006/picture">
                  <pic:nvPicPr>
                    <pic:cNvPr id="5" name="Picture 3"/>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71575" cy="1114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55AC6C" w14:textId="223D60B6" w:rsidR="00593C72" w:rsidRDefault="00593C72" w:rsidP="00593C72">
      <w:pPr>
        <w:tabs>
          <w:tab w:val="left" w:pos="5850"/>
        </w:tabs>
        <w:rPr>
          <w:rFonts w:ascii="Bookman Old Style" w:hAnsi="Bookman Old Style"/>
          <w:b/>
          <w:bCs/>
          <w:sz w:val="28"/>
          <w:szCs w:val="28"/>
          <w:lang w:val="en-US"/>
        </w:rPr>
      </w:pPr>
      <w:r>
        <w:rPr>
          <w:rFonts w:ascii="Bookman Old Style" w:hAnsi="Bookman Old Style"/>
          <w:b/>
          <w:bCs/>
          <w:sz w:val="28"/>
          <w:szCs w:val="28"/>
          <w:lang w:val="en-US"/>
        </w:rPr>
        <w:tab/>
        <w:t xml:space="preserve">      </w:t>
      </w:r>
      <w:r>
        <w:rPr>
          <w:rFonts w:ascii="Bookman Old Style" w:hAnsi="Bookman Old Style"/>
          <w:b/>
          <w:bCs/>
          <w:sz w:val="28"/>
          <w:szCs w:val="28"/>
          <w:lang w:val="en-US"/>
        </w:rPr>
        <w:tab/>
      </w:r>
      <w:r>
        <w:rPr>
          <w:noProof/>
        </w:rPr>
        <w:drawing>
          <wp:inline distT="0" distB="0" distL="0" distR="0" wp14:anchorId="6EC827B2" wp14:editId="0FA7C18B">
            <wp:extent cx="1399507" cy="1000002"/>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3813" cy="1017370"/>
                    </a:xfrm>
                    <a:prstGeom prst="rect">
                      <a:avLst/>
                    </a:prstGeom>
                    <a:noFill/>
                    <a:ln>
                      <a:noFill/>
                    </a:ln>
                  </pic:spPr>
                </pic:pic>
              </a:graphicData>
            </a:graphic>
          </wp:inline>
        </w:drawing>
      </w:r>
      <w:r>
        <w:rPr>
          <w:rFonts w:ascii="Bookman Old Style" w:hAnsi="Bookman Old Style"/>
          <w:b/>
          <w:bCs/>
          <w:sz w:val="28"/>
          <w:szCs w:val="28"/>
          <w:lang w:val="en-US"/>
        </w:rPr>
        <w:t xml:space="preserve"> </w:t>
      </w:r>
    </w:p>
    <w:p w14:paraId="581FA5D4" w14:textId="77777777" w:rsidR="00593C72" w:rsidRDefault="00593C72" w:rsidP="00593C72">
      <w:pPr>
        <w:tabs>
          <w:tab w:val="left" w:pos="5850"/>
        </w:tabs>
        <w:rPr>
          <w:rFonts w:ascii="Bookman Old Style" w:hAnsi="Bookman Old Style"/>
          <w:b/>
          <w:bCs/>
          <w:sz w:val="28"/>
          <w:szCs w:val="28"/>
          <w:lang w:val="en-US"/>
        </w:rPr>
      </w:pPr>
    </w:p>
    <w:p w14:paraId="276213C7" w14:textId="77777777" w:rsidR="00593C72" w:rsidRPr="00593C72" w:rsidRDefault="00593C72" w:rsidP="00544FEE">
      <w:pPr>
        <w:jc w:val="center"/>
        <w:rPr>
          <w:rFonts w:ascii="Bookman Old Style" w:hAnsi="Bookman Old Style"/>
          <w:b/>
          <w:bCs/>
          <w:sz w:val="10"/>
          <w:szCs w:val="10"/>
          <w:lang w:val="en-US"/>
        </w:rPr>
      </w:pPr>
    </w:p>
    <w:p w14:paraId="567A6610" w14:textId="6018ED54" w:rsidR="00544FEE" w:rsidRDefault="00544FEE" w:rsidP="00544FEE">
      <w:pPr>
        <w:jc w:val="center"/>
        <w:rPr>
          <w:rFonts w:ascii="Bookman Old Style" w:hAnsi="Bookman Old Style"/>
          <w:b/>
          <w:bCs/>
          <w:sz w:val="28"/>
          <w:szCs w:val="28"/>
          <w:lang w:val="en-US"/>
        </w:rPr>
      </w:pPr>
      <w:r w:rsidRPr="00544FEE">
        <w:rPr>
          <w:rFonts w:ascii="Bookman Old Style" w:hAnsi="Bookman Old Style"/>
          <w:b/>
          <w:bCs/>
          <w:sz w:val="28"/>
          <w:szCs w:val="28"/>
          <w:lang w:val="en-US"/>
        </w:rPr>
        <w:t>STEERING COMMITTEES FOR</w:t>
      </w:r>
    </w:p>
    <w:p w14:paraId="30AA62DC" w14:textId="77777777" w:rsidR="00AB7ECF" w:rsidRPr="00544FEE" w:rsidRDefault="00544FEE" w:rsidP="00544FEE">
      <w:pPr>
        <w:jc w:val="center"/>
        <w:rPr>
          <w:rFonts w:ascii="Bookman Old Style" w:hAnsi="Bookman Old Style"/>
          <w:b/>
          <w:bCs/>
          <w:sz w:val="28"/>
          <w:szCs w:val="28"/>
          <w:lang w:val="en-US"/>
        </w:rPr>
      </w:pPr>
      <w:r w:rsidRPr="00544FEE">
        <w:rPr>
          <w:rFonts w:ascii="Bookman Old Style" w:hAnsi="Bookman Old Style"/>
          <w:b/>
          <w:bCs/>
          <w:sz w:val="28"/>
          <w:szCs w:val="28"/>
          <w:lang w:val="en-US"/>
        </w:rPr>
        <w:t>DEVELOPMENT OF STRATEGIC COMMODITIES</w:t>
      </w:r>
    </w:p>
    <w:p w14:paraId="139F63BF" w14:textId="77777777" w:rsidR="009B6A95" w:rsidRPr="00544FEE" w:rsidRDefault="009B6A95" w:rsidP="00544FEE">
      <w:pPr>
        <w:jc w:val="both"/>
        <w:rPr>
          <w:rFonts w:ascii="Bookman Old Style" w:hAnsi="Bookman Old Style"/>
          <w:sz w:val="24"/>
          <w:szCs w:val="24"/>
          <w:lang w:val="en-US"/>
        </w:rPr>
      </w:pPr>
    </w:p>
    <w:p w14:paraId="64C25759" w14:textId="3AC6981D" w:rsidR="009B6A95" w:rsidRDefault="009B6A95" w:rsidP="00544FEE">
      <w:pPr>
        <w:jc w:val="both"/>
        <w:rPr>
          <w:rFonts w:ascii="Bookman Old Style" w:hAnsi="Bookman Old Style"/>
          <w:sz w:val="24"/>
          <w:szCs w:val="24"/>
          <w:lang w:val="en-US"/>
        </w:rPr>
      </w:pPr>
      <w:r w:rsidRPr="00544FEE">
        <w:rPr>
          <w:rFonts w:ascii="Bookman Old Style" w:hAnsi="Bookman Old Style"/>
          <w:sz w:val="24"/>
          <w:szCs w:val="24"/>
          <w:lang w:val="en-US"/>
        </w:rPr>
        <w:t xml:space="preserve">The development of strategic commodities </w:t>
      </w:r>
      <w:r w:rsidR="00EF34A8">
        <w:rPr>
          <w:rFonts w:ascii="Bookman Old Style" w:hAnsi="Bookman Old Style"/>
          <w:sz w:val="24"/>
          <w:szCs w:val="24"/>
          <w:lang w:val="en-US"/>
        </w:rPr>
        <w:t xml:space="preserve">within the Programmes of Action on Development of Rice, Wheat and Cassava requires the establishment of the Steering Committees for each proposed strategic commodity. </w:t>
      </w:r>
    </w:p>
    <w:p w14:paraId="0E9DDDAF" w14:textId="77777777" w:rsidR="009B6A95" w:rsidRDefault="00EF34A8" w:rsidP="00544FEE">
      <w:pPr>
        <w:jc w:val="both"/>
        <w:rPr>
          <w:rFonts w:ascii="Bookman Old Style" w:hAnsi="Bookman Old Style"/>
          <w:sz w:val="24"/>
          <w:szCs w:val="24"/>
          <w:lang w:val="en-US"/>
        </w:rPr>
      </w:pPr>
      <w:r>
        <w:rPr>
          <w:rFonts w:ascii="Bookman Old Style" w:hAnsi="Bookman Old Style"/>
          <w:sz w:val="24"/>
          <w:szCs w:val="24"/>
          <w:lang w:val="en-US"/>
        </w:rPr>
        <w:t>Under the IOFS Programmes of Action on Development of Strategic Commodities</w:t>
      </w:r>
      <w:r w:rsidR="00015AAC">
        <w:rPr>
          <w:rFonts w:ascii="Bookman Old Style" w:hAnsi="Bookman Old Style"/>
          <w:sz w:val="24"/>
          <w:szCs w:val="24"/>
          <w:lang w:val="en-US"/>
        </w:rPr>
        <w:t xml:space="preserve"> </w:t>
      </w:r>
      <w:r w:rsidR="009B6A95">
        <w:rPr>
          <w:rFonts w:ascii="Bookman Old Style" w:hAnsi="Bookman Old Style"/>
          <w:sz w:val="24"/>
          <w:szCs w:val="24"/>
          <w:lang w:val="en-US"/>
        </w:rPr>
        <w:t>the structure of Steering Committee, comprising member states and executive institutions respectively</w:t>
      </w:r>
      <w:r w:rsidR="00015AAC">
        <w:rPr>
          <w:rFonts w:ascii="Bookman Old Style" w:hAnsi="Bookman Old Style"/>
          <w:sz w:val="24"/>
          <w:szCs w:val="24"/>
          <w:lang w:val="en-US"/>
        </w:rPr>
        <w:t xml:space="preserve">, is proposed. </w:t>
      </w:r>
    </w:p>
    <w:p w14:paraId="594E28B6" w14:textId="77777777" w:rsidR="009B6A95" w:rsidRPr="00544FEE" w:rsidRDefault="00015AAC" w:rsidP="00544FEE">
      <w:pPr>
        <w:jc w:val="both"/>
        <w:rPr>
          <w:rFonts w:ascii="Bookman Old Style" w:hAnsi="Bookman Old Style"/>
          <w:sz w:val="24"/>
          <w:szCs w:val="24"/>
          <w:lang w:val="en-US"/>
        </w:rPr>
      </w:pPr>
      <w:r>
        <w:rPr>
          <w:rFonts w:ascii="Bookman Old Style" w:hAnsi="Bookman Old Style"/>
          <w:sz w:val="24"/>
          <w:szCs w:val="24"/>
          <w:lang w:val="en-US"/>
        </w:rPr>
        <w:t>T</w:t>
      </w:r>
      <w:r w:rsidR="009B6A95" w:rsidRPr="00544FEE">
        <w:rPr>
          <w:rFonts w:ascii="Bookman Old Style" w:hAnsi="Bookman Old Style"/>
          <w:sz w:val="24"/>
          <w:szCs w:val="24"/>
          <w:lang w:val="en-US"/>
        </w:rPr>
        <w:t xml:space="preserve">he members of a Steering Committee selected </w:t>
      </w:r>
      <w:r>
        <w:rPr>
          <w:rFonts w:ascii="Bookman Old Style" w:hAnsi="Bookman Old Style"/>
          <w:sz w:val="24"/>
          <w:szCs w:val="24"/>
          <w:lang w:val="en-US"/>
        </w:rPr>
        <w:t xml:space="preserve">from </w:t>
      </w:r>
      <w:r w:rsidR="009B6A95" w:rsidRPr="00544FEE">
        <w:rPr>
          <w:rFonts w:ascii="Bookman Old Style" w:hAnsi="Bookman Old Style"/>
          <w:sz w:val="24"/>
          <w:szCs w:val="24"/>
          <w:lang w:val="en-US"/>
        </w:rPr>
        <w:t xml:space="preserve">an </w:t>
      </w:r>
      <w:proofErr w:type="spellStart"/>
      <w:r w:rsidR="009B6A95" w:rsidRPr="00544FEE">
        <w:rPr>
          <w:rFonts w:ascii="Bookman Old Style" w:hAnsi="Bookman Old Style"/>
          <w:sz w:val="24"/>
          <w:szCs w:val="24"/>
          <w:lang w:val="en-US"/>
        </w:rPr>
        <w:t>organisation</w:t>
      </w:r>
      <w:proofErr w:type="spellEnd"/>
      <w:r w:rsidR="009B6A95" w:rsidRPr="00544FEE">
        <w:rPr>
          <w:rFonts w:ascii="Bookman Old Style" w:hAnsi="Bookman Old Style"/>
          <w:sz w:val="24"/>
          <w:szCs w:val="24"/>
          <w:lang w:val="en-US"/>
        </w:rPr>
        <w:t xml:space="preserve"> </w:t>
      </w:r>
      <w:r>
        <w:rPr>
          <w:rFonts w:ascii="Bookman Old Style" w:hAnsi="Bookman Old Style"/>
          <w:sz w:val="24"/>
          <w:szCs w:val="24"/>
          <w:lang w:val="en-US"/>
        </w:rPr>
        <w:t xml:space="preserve">and/or country shall have </w:t>
      </w:r>
      <w:r w:rsidR="009B6A95" w:rsidRPr="00544FEE">
        <w:rPr>
          <w:rFonts w:ascii="Bookman Old Style" w:hAnsi="Bookman Old Style"/>
          <w:sz w:val="24"/>
          <w:szCs w:val="24"/>
          <w:lang w:val="en-US"/>
        </w:rPr>
        <w:t>the ability and authority to make strategic decisions.</w:t>
      </w:r>
    </w:p>
    <w:p w14:paraId="267CB96B" w14:textId="7574F7FA" w:rsidR="009B6A95" w:rsidRDefault="009B6A95" w:rsidP="00544FEE">
      <w:pPr>
        <w:jc w:val="both"/>
        <w:rPr>
          <w:rFonts w:ascii="Bookman Old Style" w:hAnsi="Bookman Old Style"/>
          <w:sz w:val="24"/>
          <w:szCs w:val="24"/>
          <w:lang w:val="en-US"/>
        </w:rPr>
      </w:pPr>
      <w:r w:rsidRPr="00544FEE">
        <w:rPr>
          <w:rFonts w:ascii="Bookman Old Style" w:hAnsi="Bookman Old Style"/>
          <w:sz w:val="24"/>
          <w:szCs w:val="24"/>
          <w:lang w:val="en-US"/>
        </w:rPr>
        <w:t>A Steering</w:t>
      </w:r>
      <w:r w:rsidR="00015AAC">
        <w:rPr>
          <w:rFonts w:ascii="Bookman Old Style" w:hAnsi="Bookman Old Style"/>
          <w:sz w:val="24"/>
          <w:szCs w:val="24"/>
          <w:lang w:val="en-US"/>
        </w:rPr>
        <w:t xml:space="preserve"> </w:t>
      </w:r>
      <w:r w:rsidRPr="00544FEE">
        <w:rPr>
          <w:rFonts w:ascii="Bookman Old Style" w:hAnsi="Bookman Old Style"/>
          <w:sz w:val="24"/>
          <w:szCs w:val="24"/>
          <w:lang w:val="en-US"/>
        </w:rPr>
        <w:t>Committee will need to make decisions at key Governance points during the project/</w:t>
      </w:r>
      <w:proofErr w:type="spellStart"/>
      <w:r w:rsidRPr="00544FEE">
        <w:rPr>
          <w:rFonts w:ascii="Bookman Old Style" w:hAnsi="Bookman Old Style"/>
          <w:sz w:val="24"/>
          <w:szCs w:val="24"/>
          <w:lang w:val="en-US"/>
        </w:rPr>
        <w:t>programme</w:t>
      </w:r>
      <w:proofErr w:type="spellEnd"/>
      <w:r w:rsidRPr="00544FEE">
        <w:rPr>
          <w:rFonts w:ascii="Bookman Old Style" w:hAnsi="Bookman Old Style"/>
          <w:sz w:val="24"/>
          <w:szCs w:val="24"/>
          <w:lang w:val="en-US"/>
        </w:rPr>
        <w:t xml:space="preserve"> lifetime. </w:t>
      </w:r>
      <w:r w:rsidR="001D57FE">
        <w:rPr>
          <w:rFonts w:ascii="Bookman Old Style" w:hAnsi="Bookman Old Style"/>
          <w:sz w:val="24"/>
          <w:szCs w:val="24"/>
          <w:lang w:val="en-US"/>
        </w:rPr>
        <w:t xml:space="preserve">Its </w:t>
      </w:r>
      <w:r w:rsidRPr="00544FEE">
        <w:rPr>
          <w:rFonts w:ascii="Bookman Old Style" w:hAnsi="Bookman Old Style"/>
          <w:sz w:val="24"/>
          <w:szCs w:val="24"/>
          <w:lang w:val="en-US"/>
        </w:rPr>
        <w:t>members</w:t>
      </w:r>
      <w:r w:rsidR="001D57FE">
        <w:rPr>
          <w:rFonts w:ascii="Bookman Old Style" w:hAnsi="Bookman Old Style"/>
          <w:sz w:val="24"/>
          <w:szCs w:val="24"/>
          <w:lang w:val="en-US"/>
        </w:rPr>
        <w:t xml:space="preserve"> will</w:t>
      </w:r>
      <w:r w:rsidRPr="00544FEE">
        <w:rPr>
          <w:rFonts w:ascii="Bookman Old Style" w:hAnsi="Bookman Old Style"/>
          <w:sz w:val="24"/>
          <w:szCs w:val="24"/>
          <w:lang w:val="en-US"/>
        </w:rPr>
        <w:t xml:space="preserve"> need regular, timely information</w:t>
      </w:r>
      <w:r w:rsidR="001D57FE">
        <w:rPr>
          <w:rFonts w:ascii="Bookman Old Style" w:hAnsi="Bookman Old Style"/>
          <w:sz w:val="24"/>
          <w:szCs w:val="24"/>
          <w:lang w:val="en-US"/>
        </w:rPr>
        <w:t xml:space="preserve">. </w:t>
      </w:r>
    </w:p>
    <w:p w14:paraId="235A2882" w14:textId="51FF58D0" w:rsidR="00A26D2C" w:rsidRDefault="00A26D2C" w:rsidP="00544FEE">
      <w:pPr>
        <w:jc w:val="both"/>
        <w:rPr>
          <w:rFonts w:ascii="Bookman Old Style" w:hAnsi="Bookman Old Style"/>
          <w:sz w:val="24"/>
          <w:szCs w:val="24"/>
          <w:lang w:val="en-US"/>
        </w:rPr>
      </w:pPr>
      <w:r w:rsidRPr="00A26D2C">
        <w:rPr>
          <w:rFonts w:ascii="Bookman Old Style" w:hAnsi="Bookman Old Style"/>
          <w:sz w:val="24"/>
          <w:szCs w:val="24"/>
          <w:lang w:val="en-US"/>
        </w:rPr>
        <w:t>The Steering Committee’s role is to provide advice, ensure delivery of the project outputs and the achievement of project outcomes. This may include such tasks as:</w:t>
      </w:r>
    </w:p>
    <w:p w14:paraId="519CB7A9" w14:textId="77777777" w:rsidR="00A26D2C" w:rsidRPr="00A26D2C" w:rsidRDefault="00A26D2C" w:rsidP="00A26D2C">
      <w:pPr>
        <w:pStyle w:val="ListParagraph"/>
        <w:numPr>
          <w:ilvl w:val="0"/>
          <w:numId w:val="1"/>
        </w:numPr>
        <w:jc w:val="both"/>
        <w:rPr>
          <w:rFonts w:ascii="Bookman Old Style" w:hAnsi="Bookman Old Style"/>
          <w:sz w:val="24"/>
          <w:szCs w:val="24"/>
          <w:lang w:val="en-US"/>
        </w:rPr>
      </w:pPr>
      <w:r w:rsidRPr="00A26D2C">
        <w:rPr>
          <w:rFonts w:ascii="Bookman Old Style" w:hAnsi="Bookman Old Style"/>
          <w:sz w:val="24"/>
          <w:szCs w:val="24"/>
          <w:lang w:val="en-US"/>
        </w:rPr>
        <w:t xml:space="preserve">Providing input to the development of the project, including the evaluation strategy; </w:t>
      </w:r>
    </w:p>
    <w:p w14:paraId="55020ED2" w14:textId="77777777" w:rsidR="00A26D2C" w:rsidRPr="00A26D2C" w:rsidRDefault="00A26D2C" w:rsidP="00A26D2C">
      <w:pPr>
        <w:pStyle w:val="ListParagraph"/>
        <w:numPr>
          <w:ilvl w:val="0"/>
          <w:numId w:val="1"/>
        </w:numPr>
        <w:jc w:val="both"/>
        <w:rPr>
          <w:rFonts w:ascii="Bookman Old Style" w:hAnsi="Bookman Old Style"/>
          <w:sz w:val="24"/>
          <w:szCs w:val="24"/>
          <w:lang w:val="en-US"/>
        </w:rPr>
      </w:pPr>
      <w:r w:rsidRPr="00A26D2C">
        <w:rPr>
          <w:rFonts w:ascii="Bookman Old Style" w:hAnsi="Bookman Old Style"/>
          <w:sz w:val="24"/>
          <w:szCs w:val="24"/>
          <w:lang w:val="en-US"/>
        </w:rPr>
        <w:t xml:space="preserve">Providing advice on the budget; </w:t>
      </w:r>
    </w:p>
    <w:p w14:paraId="6F7DCEC0" w14:textId="77777777" w:rsidR="00A26D2C" w:rsidRPr="00A26D2C" w:rsidRDefault="00A26D2C" w:rsidP="00A26D2C">
      <w:pPr>
        <w:pStyle w:val="ListParagraph"/>
        <w:numPr>
          <w:ilvl w:val="0"/>
          <w:numId w:val="1"/>
        </w:numPr>
        <w:jc w:val="both"/>
        <w:rPr>
          <w:rFonts w:ascii="Bookman Old Style" w:hAnsi="Bookman Old Style"/>
          <w:sz w:val="24"/>
          <w:szCs w:val="24"/>
          <w:lang w:val="en-US"/>
        </w:rPr>
      </w:pPr>
      <w:r w:rsidRPr="00A26D2C">
        <w:rPr>
          <w:rFonts w:ascii="Bookman Old Style" w:hAnsi="Bookman Old Style"/>
          <w:sz w:val="24"/>
          <w:szCs w:val="24"/>
          <w:lang w:val="en-US"/>
        </w:rPr>
        <w:t xml:space="preserve">Defining and helping to achieve the project outcomes; </w:t>
      </w:r>
    </w:p>
    <w:p w14:paraId="45E1DFC8" w14:textId="77777777" w:rsidR="00A26D2C" w:rsidRPr="00A26D2C" w:rsidRDefault="00A26D2C" w:rsidP="00A26D2C">
      <w:pPr>
        <w:pStyle w:val="ListParagraph"/>
        <w:numPr>
          <w:ilvl w:val="0"/>
          <w:numId w:val="1"/>
        </w:numPr>
        <w:jc w:val="both"/>
        <w:rPr>
          <w:rFonts w:ascii="Bookman Old Style" w:hAnsi="Bookman Old Style"/>
          <w:sz w:val="24"/>
          <w:szCs w:val="24"/>
          <w:lang w:val="en-US"/>
        </w:rPr>
      </w:pPr>
      <w:r w:rsidRPr="00A26D2C">
        <w:rPr>
          <w:rFonts w:ascii="Bookman Old Style" w:hAnsi="Bookman Old Style"/>
          <w:sz w:val="24"/>
          <w:szCs w:val="24"/>
          <w:lang w:val="en-US"/>
        </w:rPr>
        <w:t xml:space="preserve">Identifying the priorities in the project – where the most energy should be directed; </w:t>
      </w:r>
    </w:p>
    <w:p w14:paraId="58863356" w14:textId="77777777" w:rsidR="00A26D2C" w:rsidRPr="00A26D2C" w:rsidRDefault="00A26D2C" w:rsidP="00A26D2C">
      <w:pPr>
        <w:pStyle w:val="ListParagraph"/>
        <w:numPr>
          <w:ilvl w:val="0"/>
          <w:numId w:val="1"/>
        </w:numPr>
        <w:jc w:val="both"/>
        <w:rPr>
          <w:rFonts w:ascii="Bookman Old Style" w:hAnsi="Bookman Old Style"/>
          <w:sz w:val="24"/>
          <w:szCs w:val="24"/>
          <w:lang w:val="en-US"/>
        </w:rPr>
      </w:pPr>
      <w:r w:rsidRPr="00A26D2C">
        <w:rPr>
          <w:rFonts w:ascii="Bookman Old Style" w:hAnsi="Bookman Old Style"/>
          <w:sz w:val="24"/>
          <w:szCs w:val="24"/>
          <w:lang w:val="en-US"/>
        </w:rPr>
        <w:t xml:space="preserve">Identifying potential risks; </w:t>
      </w:r>
    </w:p>
    <w:p w14:paraId="1BB3617D" w14:textId="77777777" w:rsidR="00A26D2C" w:rsidRPr="00A26D2C" w:rsidRDefault="00A26D2C" w:rsidP="00A26D2C">
      <w:pPr>
        <w:pStyle w:val="ListParagraph"/>
        <w:numPr>
          <w:ilvl w:val="0"/>
          <w:numId w:val="1"/>
        </w:numPr>
        <w:jc w:val="both"/>
        <w:rPr>
          <w:rFonts w:ascii="Bookman Old Style" w:hAnsi="Bookman Old Style"/>
          <w:sz w:val="24"/>
          <w:szCs w:val="24"/>
          <w:lang w:val="en-US"/>
        </w:rPr>
      </w:pPr>
      <w:r w:rsidRPr="00A26D2C">
        <w:rPr>
          <w:rFonts w:ascii="Bookman Old Style" w:hAnsi="Bookman Old Style"/>
          <w:sz w:val="24"/>
          <w:szCs w:val="24"/>
          <w:lang w:val="en-US"/>
        </w:rPr>
        <w:t xml:space="preserve">Monitoring risks; </w:t>
      </w:r>
    </w:p>
    <w:p w14:paraId="77F5CF0D" w14:textId="77777777" w:rsidR="00A26D2C" w:rsidRPr="00A26D2C" w:rsidRDefault="00A26D2C" w:rsidP="00A26D2C">
      <w:pPr>
        <w:pStyle w:val="ListParagraph"/>
        <w:numPr>
          <w:ilvl w:val="0"/>
          <w:numId w:val="1"/>
        </w:numPr>
        <w:jc w:val="both"/>
        <w:rPr>
          <w:rFonts w:ascii="Bookman Old Style" w:hAnsi="Bookman Old Style"/>
          <w:sz w:val="24"/>
          <w:szCs w:val="24"/>
          <w:lang w:val="en-US"/>
        </w:rPr>
      </w:pPr>
      <w:r w:rsidRPr="00A26D2C">
        <w:rPr>
          <w:rFonts w:ascii="Bookman Old Style" w:hAnsi="Bookman Old Style"/>
          <w:sz w:val="24"/>
          <w:szCs w:val="24"/>
          <w:lang w:val="en-US"/>
        </w:rPr>
        <w:t xml:space="preserve">Monitoring timelines; </w:t>
      </w:r>
    </w:p>
    <w:p w14:paraId="61598975" w14:textId="77777777" w:rsidR="00A26D2C" w:rsidRPr="00A26D2C" w:rsidRDefault="00A26D2C" w:rsidP="00A26D2C">
      <w:pPr>
        <w:pStyle w:val="ListParagraph"/>
        <w:numPr>
          <w:ilvl w:val="0"/>
          <w:numId w:val="1"/>
        </w:numPr>
        <w:jc w:val="both"/>
        <w:rPr>
          <w:rFonts w:ascii="Bookman Old Style" w:hAnsi="Bookman Old Style"/>
          <w:sz w:val="24"/>
          <w:szCs w:val="24"/>
          <w:lang w:val="en-US"/>
        </w:rPr>
      </w:pPr>
      <w:r w:rsidRPr="00A26D2C">
        <w:rPr>
          <w:rFonts w:ascii="Bookman Old Style" w:hAnsi="Bookman Old Style"/>
          <w:sz w:val="24"/>
          <w:szCs w:val="24"/>
          <w:lang w:val="en-US"/>
        </w:rPr>
        <w:t xml:space="preserve">Monitoring the quality of the project as it develops; </w:t>
      </w:r>
    </w:p>
    <w:p w14:paraId="713A347D" w14:textId="42FB4936" w:rsidR="00A26D2C" w:rsidRPr="00A26D2C" w:rsidRDefault="00A26D2C" w:rsidP="00A26D2C">
      <w:pPr>
        <w:pStyle w:val="ListParagraph"/>
        <w:numPr>
          <w:ilvl w:val="0"/>
          <w:numId w:val="1"/>
        </w:numPr>
        <w:jc w:val="both"/>
        <w:rPr>
          <w:rFonts w:ascii="Bookman Old Style" w:hAnsi="Bookman Old Style"/>
          <w:sz w:val="24"/>
          <w:szCs w:val="24"/>
          <w:lang w:val="en-US"/>
        </w:rPr>
      </w:pPr>
      <w:r w:rsidRPr="00A26D2C">
        <w:rPr>
          <w:rFonts w:ascii="Bookman Old Style" w:hAnsi="Bookman Old Style"/>
          <w:sz w:val="24"/>
          <w:szCs w:val="24"/>
          <w:lang w:val="en-US"/>
        </w:rPr>
        <w:t>Providing advice (and sometimes making decisions) about changes to the project as it develops.</w:t>
      </w:r>
    </w:p>
    <w:p w14:paraId="3D347230" w14:textId="510120AD" w:rsidR="00A26D2C" w:rsidRDefault="00A26D2C" w:rsidP="00544FEE">
      <w:pPr>
        <w:jc w:val="both"/>
        <w:rPr>
          <w:rFonts w:ascii="Bookman Old Style" w:hAnsi="Bookman Old Style"/>
          <w:sz w:val="24"/>
          <w:szCs w:val="24"/>
          <w:lang w:val="en-US"/>
        </w:rPr>
      </w:pPr>
      <w:r w:rsidRPr="00A26D2C">
        <w:rPr>
          <w:rFonts w:ascii="Bookman Old Style" w:hAnsi="Bookman Old Style"/>
          <w:sz w:val="24"/>
          <w:szCs w:val="24"/>
          <w:lang w:val="en-US"/>
        </w:rPr>
        <w:t xml:space="preserve">The Steering Committee </w:t>
      </w:r>
      <w:r w:rsidR="00E76FAE">
        <w:rPr>
          <w:rFonts w:ascii="Bookman Old Style" w:hAnsi="Bookman Old Style"/>
          <w:sz w:val="24"/>
          <w:szCs w:val="24"/>
          <w:lang w:val="en-US"/>
        </w:rPr>
        <w:t xml:space="preserve">will </w:t>
      </w:r>
      <w:r w:rsidRPr="00A26D2C">
        <w:rPr>
          <w:rFonts w:ascii="Bookman Old Style" w:hAnsi="Bookman Old Style"/>
          <w:sz w:val="24"/>
          <w:szCs w:val="24"/>
          <w:lang w:val="en-US"/>
        </w:rPr>
        <w:t xml:space="preserve">provide support, guidance and oversight of progress. The Project </w:t>
      </w:r>
      <w:r w:rsidR="008D78FD">
        <w:rPr>
          <w:rFonts w:ascii="Bookman Old Style" w:hAnsi="Bookman Old Style"/>
          <w:sz w:val="24"/>
          <w:szCs w:val="24"/>
          <w:lang w:val="en-US"/>
        </w:rPr>
        <w:t xml:space="preserve">Owners </w:t>
      </w:r>
      <w:r w:rsidRPr="00A26D2C">
        <w:rPr>
          <w:rFonts w:ascii="Bookman Old Style" w:hAnsi="Bookman Old Style"/>
          <w:sz w:val="24"/>
          <w:szCs w:val="24"/>
          <w:lang w:val="en-US"/>
        </w:rPr>
        <w:t>w</w:t>
      </w:r>
      <w:r w:rsidR="008D78FD">
        <w:rPr>
          <w:rFonts w:ascii="Bookman Old Style" w:hAnsi="Bookman Old Style"/>
          <w:sz w:val="24"/>
          <w:szCs w:val="24"/>
          <w:lang w:val="en-US"/>
        </w:rPr>
        <w:t>ould</w:t>
      </w:r>
      <w:r w:rsidRPr="00A26D2C">
        <w:rPr>
          <w:rFonts w:ascii="Bookman Old Style" w:hAnsi="Bookman Old Style"/>
          <w:sz w:val="24"/>
          <w:szCs w:val="24"/>
          <w:lang w:val="en-US"/>
        </w:rPr>
        <w:t xml:space="preserve"> attend meetings of the Steering Committee to report on progress and answer questions raised by members</w:t>
      </w:r>
      <w:r w:rsidR="00E76FAE">
        <w:rPr>
          <w:rFonts w:ascii="Bookman Old Style" w:hAnsi="Bookman Old Style"/>
          <w:sz w:val="24"/>
          <w:szCs w:val="24"/>
          <w:lang w:val="en-US"/>
        </w:rPr>
        <w:t xml:space="preserve"> of the Steering Committee</w:t>
      </w:r>
      <w:r w:rsidRPr="00A26D2C">
        <w:rPr>
          <w:rFonts w:ascii="Bookman Old Style" w:hAnsi="Bookman Old Style"/>
          <w:sz w:val="24"/>
          <w:szCs w:val="24"/>
          <w:lang w:val="en-US"/>
        </w:rPr>
        <w:t xml:space="preserve">. </w:t>
      </w:r>
    </w:p>
    <w:p w14:paraId="7EB697D3" w14:textId="44BC9C7F" w:rsidR="00E76FAE" w:rsidRDefault="00E76FAE" w:rsidP="00544FEE">
      <w:pPr>
        <w:jc w:val="both"/>
        <w:rPr>
          <w:rFonts w:ascii="Bookman Old Style" w:hAnsi="Bookman Old Style"/>
          <w:sz w:val="24"/>
          <w:szCs w:val="24"/>
          <w:lang w:val="en-US"/>
        </w:rPr>
      </w:pPr>
    </w:p>
    <w:p w14:paraId="12CC7F11" w14:textId="77777777" w:rsidR="00593C72" w:rsidRDefault="00593C72" w:rsidP="00544FEE">
      <w:pPr>
        <w:jc w:val="both"/>
        <w:rPr>
          <w:rFonts w:ascii="Bookman Old Style" w:hAnsi="Bookman Old Style"/>
          <w:sz w:val="24"/>
          <w:szCs w:val="24"/>
          <w:lang w:val="en-US"/>
        </w:rPr>
      </w:pPr>
    </w:p>
    <w:p w14:paraId="39A3FEA4" w14:textId="77777777" w:rsidR="00593C72" w:rsidRDefault="00593C72" w:rsidP="00544FEE">
      <w:pPr>
        <w:jc w:val="both"/>
        <w:rPr>
          <w:rFonts w:ascii="Bookman Old Style" w:hAnsi="Bookman Old Style"/>
          <w:sz w:val="24"/>
          <w:szCs w:val="24"/>
          <w:lang w:val="en-US"/>
        </w:rPr>
      </w:pPr>
    </w:p>
    <w:p w14:paraId="5A8274AF" w14:textId="77777777" w:rsidR="00593C72" w:rsidRDefault="00593C72" w:rsidP="00544FEE">
      <w:pPr>
        <w:jc w:val="both"/>
        <w:rPr>
          <w:rFonts w:ascii="Bookman Old Style" w:hAnsi="Bookman Old Style"/>
          <w:sz w:val="24"/>
          <w:szCs w:val="24"/>
          <w:lang w:val="en-US"/>
        </w:rPr>
      </w:pPr>
    </w:p>
    <w:p w14:paraId="4C3A76EA" w14:textId="59C33311" w:rsidR="008D78FD" w:rsidRDefault="00ED3E71" w:rsidP="00544FEE">
      <w:pPr>
        <w:jc w:val="both"/>
        <w:rPr>
          <w:rFonts w:ascii="Bookman Old Style" w:hAnsi="Bookman Old Style"/>
          <w:sz w:val="24"/>
          <w:szCs w:val="24"/>
          <w:lang w:val="en-US"/>
        </w:rPr>
      </w:pPr>
      <w:r>
        <w:rPr>
          <w:rFonts w:ascii="Bookman Old Style" w:hAnsi="Bookman Old Style"/>
          <w:sz w:val="24"/>
          <w:szCs w:val="24"/>
          <w:lang w:val="en-US"/>
        </w:rPr>
        <w:t>In order to ensure equ</w:t>
      </w:r>
      <w:r w:rsidR="008D78FD">
        <w:rPr>
          <w:rFonts w:ascii="Bookman Old Style" w:hAnsi="Bookman Old Style"/>
          <w:sz w:val="24"/>
          <w:szCs w:val="24"/>
          <w:lang w:val="en-US"/>
        </w:rPr>
        <w:t xml:space="preserve">itable </w:t>
      </w:r>
      <w:r>
        <w:rPr>
          <w:rFonts w:ascii="Bookman Old Style" w:hAnsi="Bookman Old Style"/>
          <w:sz w:val="24"/>
          <w:szCs w:val="24"/>
          <w:lang w:val="en-US"/>
        </w:rPr>
        <w:t xml:space="preserve">participation of all OIC regions, it is proposed </w:t>
      </w:r>
      <w:r w:rsidR="008D78FD">
        <w:rPr>
          <w:rFonts w:ascii="Bookman Old Style" w:hAnsi="Bookman Old Style"/>
          <w:sz w:val="24"/>
          <w:szCs w:val="24"/>
          <w:lang w:val="en-US"/>
        </w:rPr>
        <w:t>that the composition of the Steering Committee should</w:t>
      </w:r>
      <w:r>
        <w:rPr>
          <w:rFonts w:ascii="Bookman Old Style" w:hAnsi="Bookman Old Style"/>
          <w:sz w:val="24"/>
          <w:szCs w:val="24"/>
          <w:lang w:val="en-US"/>
        </w:rPr>
        <w:t xml:space="preserve"> include</w:t>
      </w:r>
      <w:r w:rsidR="008D78FD">
        <w:rPr>
          <w:rFonts w:ascii="Bookman Old Style" w:hAnsi="Bookman Old Style"/>
          <w:sz w:val="24"/>
          <w:szCs w:val="24"/>
          <w:lang w:val="en-US"/>
        </w:rPr>
        <w:t>, as much as possible at least two countries from each region.</w:t>
      </w:r>
      <w:r>
        <w:rPr>
          <w:rFonts w:ascii="Bookman Old Style" w:hAnsi="Bookman Old Style"/>
          <w:sz w:val="24"/>
          <w:szCs w:val="24"/>
          <w:lang w:val="en-US"/>
        </w:rPr>
        <w:t xml:space="preserve"> </w:t>
      </w:r>
      <w:r w:rsidR="008D78FD">
        <w:rPr>
          <w:rFonts w:ascii="Bookman Old Style" w:hAnsi="Bookman Old Style"/>
          <w:sz w:val="24"/>
          <w:szCs w:val="24"/>
          <w:lang w:val="en-US"/>
        </w:rPr>
        <w:t>The composition of members of the Steering Committee should reflect both major importers and exporters of the commodity in question.</w:t>
      </w:r>
    </w:p>
    <w:p w14:paraId="09B48737" w14:textId="77777777" w:rsidR="008D78FD" w:rsidRDefault="008D78FD" w:rsidP="00544FEE">
      <w:pPr>
        <w:jc w:val="both"/>
        <w:rPr>
          <w:rFonts w:ascii="Bookman Old Style" w:hAnsi="Bookman Old Style"/>
          <w:sz w:val="24"/>
          <w:szCs w:val="24"/>
          <w:lang w:val="en-US"/>
        </w:rPr>
      </w:pPr>
      <w:r>
        <w:rPr>
          <w:rFonts w:ascii="Bookman Old Style" w:hAnsi="Bookman Old Style"/>
          <w:sz w:val="24"/>
          <w:szCs w:val="24"/>
          <w:lang w:val="en-US"/>
        </w:rPr>
        <w:t>In all cases, a Project Committee would be constituted by relevant OIC institutions under the chairmanship of IsDB with IOFS as member/secretary. Project Owners are to attend the meetings of the Project Committees.</w:t>
      </w:r>
    </w:p>
    <w:p w14:paraId="73A81BBC" w14:textId="5E6E856A" w:rsidR="006745C8" w:rsidRPr="00ED3E71" w:rsidRDefault="009869B3" w:rsidP="00544FEE">
      <w:pPr>
        <w:jc w:val="both"/>
        <w:rPr>
          <w:rFonts w:ascii="Bookman Old Style" w:hAnsi="Bookman Old Style"/>
          <w:sz w:val="24"/>
          <w:szCs w:val="24"/>
          <w:lang w:val="en-US"/>
        </w:rPr>
      </w:pPr>
      <w:r>
        <w:rPr>
          <w:rFonts w:ascii="Bookman Old Style" w:hAnsi="Bookman Old Style"/>
          <w:sz w:val="24"/>
          <w:szCs w:val="24"/>
          <w:lang w:val="en-US"/>
        </w:rPr>
        <w:t>Centers of Excellence would be designated within the three regions of OIC for the purpose of promoting capacity development and manpower training for agriculture and the food security personnel and experts of member states.</w:t>
      </w:r>
      <w:r w:rsidR="008D78FD">
        <w:rPr>
          <w:rFonts w:ascii="Bookman Old Style" w:hAnsi="Bookman Old Style"/>
          <w:sz w:val="24"/>
          <w:szCs w:val="24"/>
          <w:lang w:val="en-US"/>
        </w:rPr>
        <w:t xml:space="preserve">  </w:t>
      </w:r>
    </w:p>
    <w:p w14:paraId="3B38BC25" w14:textId="70745145" w:rsidR="006745C8" w:rsidRDefault="006745C8" w:rsidP="00544FEE">
      <w:pPr>
        <w:jc w:val="both"/>
        <w:rPr>
          <w:rFonts w:ascii="Bookman Old Style" w:hAnsi="Bookman Old Style"/>
          <w:sz w:val="24"/>
          <w:szCs w:val="24"/>
          <w:lang w:val="en-US"/>
        </w:rPr>
      </w:pPr>
    </w:p>
    <w:p w14:paraId="28CD1DA0" w14:textId="77777777" w:rsidR="00ED3E71" w:rsidRDefault="00ED3E71" w:rsidP="00ED3E71">
      <w:pPr>
        <w:jc w:val="both"/>
        <w:rPr>
          <w:rFonts w:ascii="Bookman Old Style" w:hAnsi="Bookman Old Style"/>
          <w:b/>
          <w:bCs/>
          <w:sz w:val="24"/>
          <w:szCs w:val="24"/>
          <w:lang w:val="en-US"/>
        </w:rPr>
      </w:pPr>
      <w:r w:rsidRPr="006745C8">
        <w:rPr>
          <w:rFonts w:ascii="Bookman Old Style" w:hAnsi="Bookman Old Style"/>
          <w:b/>
          <w:bCs/>
          <w:sz w:val="24"/>
          <w:szCs w:val="24"/>
          <w:lang w:val="en-US"/>
        </w:rPr>
        <w:t xml:space="preserve">Wheat </w:t>
      </w:r>
    </w:p>
    <w:p w14:paraId="02A807E3" w14:textId="57105657" w:rsidR="00ED3E71" w:rsidRPr="00E76FAE" w:rsidRDefault="00ED3E71" w:rsidP="00ED3E71">
      <w:pPr>
        <w:jc w:val="both"/>
        <w:rPr>
          <w:rFonts w:ascii="Bookman Old Style" w:hAnsi="Bookman Old Style"/>
          <w:sz w:val="24"/>
          <w:szCs w:val="24"/>
          <w:lang w:val="en-US"/>
        </w:rPr>
      </w:pPr>
      <w:r>
        <w:rPr>
          <w:rFonts w:ascii="Bookman Old Style" w:hAnsi="Bookman Old Style"/>
          <w:sz w:val="24"/>
          <w:szCs w:val="24"/>
          <w:lang w:val="en-US"/>
        </w:rPr>
        <w:t xml:space="preserve">Based on the data of the Programme of Action for Development of Wheat, among the major wheat-producing countries, </w:t>
      </w:r>
      <w:r w:rsidRPr="00E76FAE">
        <w:rPr>
          <w:rFonts w:ascii="Bookman Old Style" w:hAnsi="Bookman Old Style"/>
          <w:sz w:val="24"/>
          <w:szCs w:val="24"/>
          <w:lang w:val="en-US"/>
        </w:rPr>
        <w:t>Pakistan alone accounted for nearly a quarter (22.3%) of OIC total production followed by Turkey (18.0%), Kazakhstan (12.4%) and Iran (11.7%). Currently, six OIC member countries are ranked among the top-20 wheat producers in the world. Among these members, Pakistan is ranked 8th, Turkey is ranked 11th, Kazakhstan is ranked 14th, Iran is ranked 14th and Egypt is ranked 17</w:t>
      </w:r>
      <w:r w:rsidRPr="00056D22">
        <w:rPr>
          <w:rFonts w:ascii="Bookman Old Style" w:hAnsi="Bookman Old Style"/>
          <w:sz w:val="24"/>
          <w:szCs w:val="24"/>
          <w:vertAlign w:val="superscript"/>
          <w:lang w:val="en-US"/>
        </w:rPr>
        <w:t>th</w:t>
      </w:r>
      <w:r>
        <w:rPr>
          <w:rFonts w:ascii="Bookman Old Style" w:hAnsi="Bookman Old Style"/>
          <w:sz w:val="24"/>
          <w:szCs w:val="24"/>
          <w:lang w:val="en-US"/>
        </w:rPr>
        <w:t>.</w:t>
      </w:r>
    </w:p>
    <w:p w14:paraId="00782A7D" w14:textId="4A400F7C" w:rsidR="00F637AB" w:rsidRDefault="00F637AB" w:rsidP="00544FEE">
      <w:pPr>
        <w:jc w:val="both"/>
        <w:rPr>
          <w:rFonts w:ascii="Bookman Old Style" w:hAnsi="Bookman Old Style"/>
          <w:b/>
          <w:bCs/>
          <w:sz w:val="24"/>
          <w:szCs w:val="24"/>
          <w:lang w:val="en-US"/>
        </w:rPr>
      </w:pPr>
      <w:r>
        <w:rPr>
          <w:rFonts w:ascii="Bookman Old Style" w:hAnsi="Bookman Old Style"/>
          <w:b/>
          <w:bCs/>
          <w:sz w:val="24"/>
          <w:szCs w:val="24"/>
          <w:lang w:val="en-US"/>
        </w:rPr>
        <w:t>Top wheat exporting countries</w:t>
      </w:r>
    </w:p>
    <w:p w14:paraId="097FBAB4" w14:textId="26275458" w:rsidR="00F637AB" w:rsidRDefault="00867C1B" w:rsidP="00544FEE">
      <w:pPr>
        <w:jc w:val="both"/>
        <w:rPr>
          <w:rFonts w:ascii="Bookman Old Style" w:hAnsi="Bookman Old Style"/>
          <w:b/>
          <w:bCs/>
          <w:sz w:val="24"/>
          <w:szCs w:val="24"/>
          <w:lang w:val="en-US"/>
        </w:rPr>
      </w:pPr>
      <w:r>
        <w:rPr>
          <w:noProof/>
        </w:rPr>
        <w:drawing>
          <wp:inline distT="0" distB="0" distL="0" distR="0" wp14:anchorId="7B264070" wp14:editId="20D57A21">
            <wp:extent cx="2962275" cy="225003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05657" cy="2282985"/>
                    </a:xfrm>
                    <a:prstGeom prst="rect">
                      <a:avLst/>
                    </a:prstGeom>
                    <a:noFill/>
                    <a:ln>
                      <a:noFill/>
                    </a:ln>
                  </pic:spPr>
                </pic:pic>
              </a:graphicData>
            </a:graphic>
          </wp:inline>
        </w:drawing>
      </w:r>
    </w:p>
    <w:p w14:paraId="65D873F1" w14:textId="77777777" w:rsidR="00F637AB" w:rsidRDefault="00F637AB" w:rsidP="00544FEE">
      <w:pPr>
        <w:jc w:val="both"/>
        <w:rPr>
          <w:rFonts w:ascii="Bookman Old Style" w:hAnsi="Bookman Old Style"/>
          <w:b/>
          <w:bCs/>
          <w:sz w:val="24"/>
          <w:szCs w:val="24"/>
          <w:lang w:val="en-US"/>
        </w:rPr>
      </w:pPr>
    </w:p>
    <w:p w14:paraId="7F5BF4E8" w14:textId="77777777" w:rsidR="00593C72" w:rsidRDefault="00593C72" w:rsidP="00544FEE">
      <w:pPr>
        <w:jc w:val="both"/>
        <w:rPr>
          <w:rFonts w:ascii="Bookman Old Style" w:hAnsi="Bookman Old Style"/>
          <w:b/>
          <w:bCs/>
          <w:sz w:val="24"/>
          <w:szCs w:val="24"/>
          <w:lang w:val="en-US"/>
        </w:rPr>
      </w:pPr>
    </w:p>
    <w:p w14:paraId="00A8F1A5" w14:textId="77777777" w:rsidR="00593C72" w:rsidRDefault="00593C72" w:rsidP="00544FEE">
      <w:pPr>
        <w:jc w:val="both"/>
        <w:rPr>
          <w:rFonts w:ascii="Bookman Old Style" w:hAnsi="Bookman Old Style"/>
          <w:b/>
          <w:bCs/>
          <w:sz w:val="24"/>
          <w:szCs w:val="24"/>
          <w:lang w:val="en-US"/>
        </w:rPr>
      </w:pPr>
    </w:p>
    <w:p w14:paraId="10C6AB75" w14:textId="77777777" w:rsidR="00593C72" w:rsidRDefault="00593C72" w:rsidP="00544FEE">
      <w:pPr>
        <w:jc w:val="both"/>
        <w:rPr>
          <w:rFonts w:ascii="Bookman Old Style" w:hAnsi="Bookman Old Style"/>
          <w:b/>
          <w:bCs/>
          <w:sz w:val="24"/>
          <w:szCs w:val="24"/>
          <w:lang w:val="en-US"/>
        </w:rPr>
      </w:pPr>
    </w:p>
    <w:p w14:paraId="5EF7632F" w14:textId="77777777" w:rsidR="00593C72" w:rsidRDefault="00593C72" w:rsidP="00544FEE">
      <w:pPr>
        <w:jc w:val="both"/>
        <w:rPr>
          <w:rFonts w:ascii="Bookman Old Style" w:hAnsi="Bookman Old Style"/>
          <w:b/>
          <w:bCs/>
          <w:sz w:val="24"/>
          <w:szCs w:val="24"/>
          <w:lang w:val="en-US"/>
        </w:rPr>
      </w:pPr>
    </w:p>
    <w:p w14:paraId="762276DA" w14:textId="77777777" w:rsidR="00593C72" w:rsidRDefault="00593C72" w:rsidP="00544FEE">
      <w:pPr>
        <w:jc w:val="both"/>
        <w:rPr>
          <w:rFonts w:ascii="Bookman Old Style" w:hAnsi="Bookman Old Style"/>
          <w:b/>
          <w:bCs/>
          <w:sz w:val="24"/>
          <w:szCs w:val="24"/>
          <w:lang w:val="en-US"/>
        </w:rPr>
      </w:pPr>
    </w:p>
    <w:p w14:paraId="7A25CF22" w14:textId="77777777" w:rsidR="00593C72" w:rsidRDefault="00593C72" w:rsidP="00544FEE">
      <w:pPr>
        <w:jc w:val="both"/>
        <w:rPr>
          <w:rFonts w:ascii="Bookman Old Style" w:hAnsi="Bookman Old Style"/>
          <w:b/>
          <w:bCs/>
          <w:sz w:val="24"/>
          <w:szCs w:val="24"/>
          <w:lang w:val="en-US"/>
        </w:rPr>
      </w:pPr>
    </w:p>
    <w:p w14:paraId="5FD35A45" w14:textId="77777777" w:rsidR="00593C72" w:rsidRDefault="00593C72" w:rsidP="00544FEE">
      <w:pPr>
        <w:jc w:val="both"/>
        <w:rPr>
          <w:rFonts w:ascii="Bookman Old Style" w:hAnsi="Bookman Old Style"/>
          <w:b/>
          <w:bCs/>
          <w:sz w:val="24"/>
          <w:szCs w:val="24"/>
          <w:lang w:val="en-US"/>
        </w:rPr>
      </w:pPr>
    </w:p>
    <w:p w14:paraId="5181400C" w14:textId="77777777" w:rsidR="00593C72" w:rsidRDefault="00593C72" w:rsidP="00544FEE">
      <w:pPr>
        <w:jc w:val="both"/>
        <w:rPr>
          <w:rFonts w:ascii="Bookman Old Style" w:hAnsi="Bookman Old Style"/>
          <w:b/>
          <w:bCs/>
          <w:sz w:val="24"/>
          <w:szCs w:val="24"/>
          <w:lang w:val="en-US"/>
        </w:rPr>
      </w:pPr>
    </w:p>
    <w:p w14:paraId="2351A25D" w14:textId="6682DD94" w:rsidR="006745C8" w:rsidRPr="006745C8" w:rsidRDefault="00ED3E71" w:rsidP="00544FEE">
      <w:pPr>
        <w:jc w:val="both"/>
        <w:rPr>
          <w:rFonts w:ascii="Bookman Old Style" w:hAnsi="Bookman Old Style"/>
          <w:b/>
          <w:bCs/>
          <w:sz w:val="24"/>
          <w:szCs w:val="24"/>
          <w:lang w:val="en-US"/>
        </w:rPr>
      </w:pPr>
      <w:r>
        <w:rPr>
          <w:rFonts w:ascii="Bookman Old Style" w:hAnsi="Bookman Old Style"/>
          <w:b/>
          <w:bCs/>
          <w:sz w:val="24"/>
          <w:szCs w:val="24"/>
          <w:lang w:val="en-US"/>
        </w:rPr>
        <w:t>Top w</w:t>
      </w:r>
      <w:r w:rsidR="006745C8" w:rsidRPr="006745C8">
        <w:rPr>
          <w:rFonts w:ascii="Bookman Old Style" w:hAnsi="Bookman Old Style"/>
          <w:b/>
          <w:bCs/>
          <w:sz w:val="24"/>
          <w:szCs w:val="24"/>
          <w:lang w:val="en-US"/>
        </w:rPr>
        <w:t xml:space="preserve">heat </w:t>
      </w:r>
      <w:r>
        <w:rPr>
          <w:rFonts w:ascii="Bookman Old Style" w:hAnsi="Bookman Old Style"/>
          <w:b/>
          <w:bCs/>
          <w:sz w:val="24"/>
          <w:szCs w:val="24"/>
          <w:lang w:val="en-US"/>
        </w:rPr>
        <w:t>importing countries</w:t>
      </w:r>
    </w:p>
    <w:p w14:paraId="2A92806B" w14:textId="2606981C" w:rsidR="006745C8" w:rsidRDefault="006745C8" w:rsidP="00544FEE">
      <w:pPr>
        <w:jc w:val="both"/>
        <w:rPr>
          <w:noProof/>
          <w:lang w:val="en-US"/>
        </w:rPr>
      </w:pPr>
      <w:r>
        <w:rPr>
          <w:noProof/>
        </w:rPr>
        <w:drawing>
          <wp:inline distT="0" distB="0" distL="0" distR="0" wp14:anchorId="1F3CFDB4" wp14:editId="7EABF5EE">
            <wp:extent cx="4193610" cy="1958196"/>
            <wp:effectExtent l="0" t="0" r="0" b="444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28211" cy="1974353"/>
                    </a:xfrm>
                    <a:prstGeom prst="rect">
                      <a:avLst/>
                    </a:prstGeom>
                    <a:noFill/>
                    <a:ln>
                      <a:noFill/>
                    </a:ln>
                  </pic:spPr>
                </pic:pic>
              </a:graphicData>
            </a:graphic>
          </wp:inline>
        </w:drawing>
      </w:r>
    </w:p>
    <w:p w14:paraId="66062C55" w14:textId="71B40410" w:rsidR="006745C8" w:rsidRPr="00C47D23" w:rsidRDefault="00C47D23" w:rsidP="00544FEE">
      <w:pPr>
        <w:jc w:val="both"/>
        <w:rPr>
          <w:rFonts w:ascii="Bookman Old Style" w:hAnsi="Bookman Old Style"/>
          <w:i/>
          <w:iCs/>
          <w:sz w:val="20"/>
          <w:szCs w:val="20"/>
          <w:lang w:val="en-US"/>
        </w:rPr>
      </w:pPr>
      <w:r w:rsidRPr="00C47D23">
        <w:rPr>
          <w:rFonts w:ascii="Bookman Old Style" w:hAnsi="Bookman Old Style"/>
          <w:i/>
          <w:iCs/>
          <w:sz w:val="20"/>
          <w:szCs w:val="20"/>
          <w:lang w:val="en-US"/>
        </w:rPr>
        <w:t xml:space="preserve">Source: IOFS analytical database </w:t>
      </w:r>
    </w:p>
    <w:p w14:paraId="4D3C41B7" w14:textId="18D26B60" w:rsidR="00ED3E71" w:rsidRDefault="00ED3E71" w:rsidP="00544FEE">
      <w:pPr>
        <w:jc w:val="both"/>
        <w:rPr>
          <w:rFonts w:ascii="Bookman Old Style" w:hAnsi="Bookman Old Style"/>
          <w:b/>
          <w:bCs/>
          <w:sz w:val="24"/>
          <w:szCs w:val="24"/>
          <w:lang w:val="en-US"/>
        </w:rPr>
      </w:pPr>
    </w:p>
    <w:p w14:paraId="5B6E00BD" w14:textId="261F3BB6" w:rsidR="00ED3E71" w:rsidRDefault="00ED3E71" w:rsidP="00544FEE">
      <w:pPr>
        <w:jc w:val="both"/>
        <w:rPr>
          <w:rFonts w:ascii="Bookman Old Style" w:hAnsi="Bookman Old Style"/>
          <w:b/>
          <w:bCs/>
          <w:sz w:val="24"/>
          <w:szCs w:val="24"/>
          <w:lang w:val="en-US"/>
        </w:rPr>
      </w:pPr>
      <w:r w:rsidRPr="006745C8">
        <w:rPr>
          <w:rFonts w:ascii="Bookman Old Style" w:hAnsi="Bookman Old Style"/>
          <w:b/>
          <w:bCs/>
          <w:sz w:val="24"/>
          <w:szCs w:val="24"/>
          <w:lang w:val="en-US"/>
        </w:rPr>
        <w:t>Cassava</w:t>
      </w:r>
    </w:p>
    <w:p w14:paraId="1302EB9C" w14:textId="3C5B59F5" w:rsidR="00ED3E71" w:rsidRPr="00ED3E71" w:rsidRDefault="00ED3E71" w:rsidP="00544FEE">
      <w:pPr>
        <w:jc w:val="both"/>
        <w:rPr>
          <w:rFonts w:ascii="Bookman Old Style" w:hAnsi="Bookman Old Style"/>
          <w:sz w:val="24"/>
          <w:szCs w:val="24"/>
          <w:lang w:val="en-US"/>
        </w:rPr>
      </w:pPr>
      <w:r w:rsidRPr="00ED3E71">
        <w:rPr>
          <w:rFonts w:ascii="Bookman Old Style" w:hAnsi="Bookman Old Style"/>
          <w:sz w:val="24"/>
          <w:szCs w:val="24"/>
          <w:lang w:val="en-US"/>
        </w:rPr>
        <w:t>Nigeria alone accounted for more than half (52%) of OIC total production followed by Indonesia (17%), Mozambique (8%) and Cameroon (5%). Globally, seven OIC member countries are ranked among the top-20 Cassava producers. Among these members, Nigeria is ranked as the top global producer, Indonesia is ranked 4th, Mozambique is ranked 10th and Cameroon is ranked 11th.</w:t>
      </w:r>
    </w:p>
    <w:p w14:paraId="4BC33687" w14:textId="23132DC4" w:rsidR="00F637AB" w:rsidRDefault="00F637AB" w:rsidP="00F637AB">
      <w:pPr>
        <w:jc w:val="both"/>
        <w:rPr>
          <w:rFonts w:ascii="Bookman Old Style" w:hAnsi="Bookman Old Style"/>
          <w:b/>
          <w:bCs/>
          <w:sz w:val="24"/>
          <w:szCs w:val="24"/>
          <w:lang w:val="en-US"/>
        </w:rPr>
      </w:pPr>
      <w:r>
        <w:rPr>
          <w:rFonts w:ascii="Bookman Old Style" w:hAnsi="Bookman Old Style"/>
          <w:b/>
          <w:bCs/>
          <w:sz w:val="24"/>
          <w:szCs w:val="24"/>
          <w:lang w:val="en-US"/>
        </w:rPr>
        <w:t>Top cassava exporting countries</w:t>
      </w:r>
    </w:p>
    <w:p w14:paraId="4348C58B" w14:textId="1C473070" w:rsidR="00F637AB" w:rsidRDefault="00867C1B" w:rsidP="00544FEE">
      <w:pPr>
        <w:jc w:val="both"/>
        <w:rPr>
          <w:rFonts w:ascii="Bookman Old Style" w:hAnsi="Bookman Old Style"/>
          <w:b/>
          <w:bCs/>
          <w:sz w:val="24"/>
          <w:szCs w:val="24"/>
          <w:lang w:val="en-US"/>
        </w:rPr>
      </w:pPr>
      <w:r>
        <w:rPr>
          <w:noProof/>
        </w:rPr>
        <w:drawing>
          <wp:inline distT="0" distB="0" distL="0" distR="0" wp14:anchorId="0B66B80B" wp14:editId="701E1FB3">
            <wp:extent cx="2838450" cy="20207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2798" cy="2038058"/>
                    </a:xfrm>
                    <a:prstGeom prst="rect">
                      <a:avLst/>
                    </a:prstGeom>
                    <a:noFill/>
                    <a:ln>
                      <a:noFill/>
                    </a:ln>
                  </pic:spPr>
                </pic:pic>
              </a:graphicData>
            </a:graphic>
          </wp:inline>
        </w:drawing>
      </w:r>
    </w:p>
    <w:p w14:paraId="73814DD8" w14:textId="4EB3181A" w:rsidR="006745C8" w:rsidRPr="006745C8" w:rsidRDefault="00ED3E71" w:rsidP="00544FEE">
      <w:pPr>
        <w:jc w:val="both"/>
        <w:rPr>
          <w:rFonts w:ascii="Bookman Old Style" w:hAnsi="Bookman Old Style"/>
          <w:b/>
          <w:bCs/>
          <w:sz w:val="24"/>
          <w:szCs w:val="24"/>
          <w:lang w:val="en-US"/>
        </w:rPr>
      </w:pPr>
      <w:r>
        <w:rPr>
          <w:rFonts w:ascii="Bookman Old Style" w:hAnsi="Bookman Old Style"/>
          <w:b/>
          <w:bCs/>
          <w:sz w:val="24"/>
          <w:szCs w:val="24"/>
          <w:lang w:val="en-US"/>
        </w:rPr>
        <w:t>Top cassava importing countries</w:t>
      </w:r>
    </w:p>
    <w:p w14:paraId="16DE19B9" w14:textId="0D312D22" w:rsidR="006745C8" w:rsidRDefault="006745C8" w:rsidP="00544FEE">
      <w:pPr>
        <w:jc w:val="both"/>
        <w:rPr>
          <w:rFonts w:ascii="Bookman Old Style" w:hAnsi="Bookman Old Style"/>
          <w:sz w:val="24"/>
          <w:szCs w:val="24"/>
          <w:lang w:val="en-US"/>
        </w:rPr>
      </w:pPr>
      <w:r>
        <w:rPr>
          <w:noProof/>
        </w:rPr>
        <w:drawing>
          <wp:inline distT="0" distB="0" distL="0" distR="0" wp14:anchorId="28360F86" wp14:editId="6E4212A4">
            <wp:extent cx="4395181" cy="1863305"/>
            <wp:effectExtent l="0" t="0" r="5715"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59218" cy="1890453"/>
                    </a:xfrm>
                    <a:prstGeom prst="rect">
                      <a:avLst/>
                    </a:prstGeom>
                    <a:noFill/>
                    <a:ln>
                      <a:noFill/>
                    </a:ln>
                  </pic:spPr>
                </pic:pic>
              </a:graphicData>
            </a:graphic>
          </wp:inline>
        </w:drawing>
      </w:r>
    </w:p>
    <w:p w14:paraId="561CB0D8" w14:textId="77777777" w:rsidR="00C47D23" w:rsidRPr="00C47D23" w:rsidRDefault="00C47D23" w:rsidP="00C47D23">
      <w:pPr>
        <w:jc w:val="both"/>
        <w:rPr>
          <w:rFonts w:ascii="Bookman Old Style" w:hAnsi="Bookman Old Style"/>
          <w:i/>
          <w:iCs/>
          <w:sz w:val="20"/>
          <w:szCs w:val="20"/>
          <w:lang w:val="en-US"/>
        </w:rPr>
      </w:pPr>
      <w:r w:rsidRPr="00C47D23">
        <w:rPr>
          <w:rFonts w:ascii="Bookman Old Style" w:hAnsi="Bookman Old Style"/>
          <w:i/>
          <w:iCs/>
          <w:sz w:val="20"/>
          <w:szCs w:val="20"/>
          <w:lang w:val="en-US"/>
        </w:rPr>
        <w:t xml:space="preserve">Source: IOFS analytical database </w:t>
      </w:r>
    </w:p>
    <w:p w14:paraId="329D2B92" w14:textId="59BFE777" w:rsidR="00C47D23" w:rsidRDefault="00C47D23" w:rsidP="00544FEE">
      <w:pPr>
        <w:jc w:val="both"/>
        <w:rPr>
          <w:rFonts w:ascii="Bookman Old Style" w:hAnsi="Bookman Old Style"/>
          <w:b/>
          <w:bCs/>
          <w:sz w:val="24"/>
          <w:szCs w:val="24"/>
          <w:lang w:val="en-US"/>
        </w:rPr>
      </w:pPr>
    </w:p>
    <w:p w14:paraId="321F97D3" w14:textId="01103A18" w:rsidR="00867C1B" w:rsidRDefault="00867C1B" w:rsidP="00544FEE">
      <w:pPr>
        <w:jc w:val="both"/>
        <w:rPr>
          <w:rFonts w:ascii="Bookman Old Style" w:hAnsi="Bookman Old Style"/>
          <w:b/>
          <w:bCs/>
          <w:sz w:val="24"/>
          <w:szCs w:val="24"/>
          <w:lang w:val="en-US"/>
        </w:rPr>
      </w:pPr>
    </w:p>
    <w:p w14:paraId="2077745D" w14:textId="4E6497DC" w:rsidR="00ED3E71" w:rsidRPr="00C47D23" w:rsidRDefault="00ED3E71" w:rsidP="00ED3E71">
      <w:pPr>
        <w:jc w:val="both"/>
        <w:rPr>
          <w:rFonts w:ascii="Bookman Old Style" w:hAnsi="Bookman Old Style"/>
          <w:b/>
          <w:bCs/>
          <w:sz w:val="24"/>
          <w:szCs w:val="24"/>
          <w:lang w:val="en-US"/>
        </w:rPr>
      </w:pPr>
      <w:r w:rsidRPr="00C47D23">
        <w:rPr>
          <w:rFonts w:ascii="Bookman Old Style" w:hAnsi="Bookman Old Style"/>
          <w:b/>
          <w:bCs/>
          <w:sz w:val="24"/>
          <w:szCs w:val="24"/>
          <w:lang w:val="en-US"/>
        </w:rPr>
        <w:t xml:space="preserve">Rice </w:t>
      </w:r>
    </w:p>
    <w:p w14:paraId="7EFDFB15" w14:textId="31CF8BF9" w:rsidR="00ED3E71" w:rsidRDefault="00ED3E71" w:rsidP="00ED3E71">
      <w:pPr>
        <w:jc w:val="both"/>
        <w:rPr>
          <w:rFonts w:ascii="Bookman Old Style" w:hAnsi="Bookman Old Style"/>
          <w:sz w:val="24"/>
          <w:szCs w:val="24"/>
          <w:lang w:val="en-US"/>
        </w:rPr>
      </w:pPr>
      <w:r w:rsidRPr="00ED3E71">
        <w:rPr>
          <w:rFonts w:ascii="Bookman Old Style" w:hAnsi="Bookman Old Style"/>
          <w:sz w:val="24"/>
          <w:szCs w:val="24"/>
          <w:lang w:val="en-US"/>
        </w:rPr>
        <w:t>In 2017, top-10 producers accounted for around 95% of OIC total rice production. Among these countries, Indonesia alone accounted for 46% of OIC total production followed by Bangladesh (27%), and Pakistan (6%). Globally, five OIC members were ranked among the top-20 rice producers in the world: Indonesia (3rd), Bangladesh (4th), Pakistan (13th), Egypt (14th), and Nigeria (16th).</w:t>
      </w:r>
    </w:p>
    <w:p w14:paraId="0488E8CC" w14:textId="1ECEDE87" w:rsidR="00F637AB" w:rsidRDefault="00F637AB" w:rsidP="00F637AB">
      <w:pPr>
        <w:jc w:val="both"/>
        <w:rPr>
          <w:rFonts w:ascii="Bookman Old Style" w:hAnsi="Bookman Old Style"/>
          <w:b/>
          <w:bCs/>
          <w:sz w:val="24"/>
          <w:szCs w:val="24"/>
          <w:lang w:val="en-US"/>
        </w:rPr>
      </w:pPr>
      <w:r>
        <w:rPr>
          <w:rFonts w:ascii="Bookman Old Style" w:hAnsi="Bookman Old Style"/>
          <w:b/>
          <w:bCs/>
          <w:sz w:val="24"/>
          <w:szCs w:val="24"/>
          <w:lang w:val="en-US"/>
        </w:rPr>
        <w:t>Top rice exporting countries</w:t>
      </w:r>
    </w:p>
    <w:p w14:paraId="513F4D64" w14:textId="53630C91" w:rsidR="00F637AB" w:rsidRPr="00ED3E71" w:rsidRDefault="00867C1B" w:rsidP="00ED3E71">
      <w:pPr>
        <w:jc w:val="both"/>
        <w:rPr>
          <w:rFonts w:ascii="Bookman Old Style" w:hAnsi="Bookman Old Style"/>
          <w:sz w:val="24"/>
          <w:szCs w:val="24"/>
          <w:lang w:val="en-US"/>
        </w:rPr>
      </w:pPr>
      <w:r>
        <w:rPr>
          <w:noProof/>
        </w:rPr>
        <w:drawing>
          <wp:inline distT="0" distB="0" distL="0" distR="0" wp14:anchorId="00081BFE" wp14:editId="6041B253">
            <wp:extent cx="3448050" cy="24479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48050" cy="2447925"/>
                    </a:xfrm>
                    <a:prstGeom prst="rect">
                      <a:avLst/>
                    </a:prstGeom>
                    <a:noFill/>
                    <a:ln>
                      <a:noFill/>
                    </a:ln>
                  </pic:spPr>
                </pic:pic>
              </a:graphicData>
            </a:graphic>
          </wp:inline>
        </w:drawing>
      </w:r>
    </w:p>
    <w:p w14:paraId="5FF50294" w14:textId="657B832F" w:rsidR="00ED3E71" w:rsidRPr="00C47D23" w:rsidRDefault="00ED3E71" w:rsidP="00544FEE">
      <w:pPr>
        <w:jc w:val="both"/>
        <w:rPr>
          <w:rFonts w:ascii="Bookman Old Style" w:hAnsi="Bookman Old Style"/>
          <w:b/>
          <w:bCs/>
          <w:sz w:val="24"/>
          <w:szCs w:val="24"/>
          <w:lang w:val="en-US"/>
        </w:rPr>
      </w:pPr>
      <w:r>
        <w:rPr>
          <w:rFonts w:ascii="Bookman Old Style" w:hAnsi="Bookman Old Style"/>
          <w:b/>
          <w:bCs/>
          <w:sz w:val="24"/>
          <w:szCs w:val="24"/>
          <w:lang w:val="en-US"/>
        </w:rPr>
        <w:t xml:space="preserve">Top rice importing countries </w:t>
      </w:r>
    </w:p>
    <w:p w14:paraId="2ABA14C5" w14:textId="1B2A8EC3" w:rsidR="00C47D23" w:rsidRDefault="00C47D23" w:rsidP="00544FEE">
      <w:pPr>
        <w:jc w:val="both"/>
        <w:rPr>
          <w:rFonts w:ascii="Bookman Old Style" w:hAnsi="Bookman Old Style"/>
          <w:sz w:val="24"/>
          <w:szCs w:val="24"/>
          <w:lang w:val="en-US"/>
        </w:rPr>
      </w:pPr>
      <w:r>
        <w:rPr>
          <w:noProof/>
        </w:rPr>
        <w:drawing>
          <wp:inline distT="0" distB="0" distL="0" distR="0" wp14:anchorId="0E1E24A8" wp14:editId="74BCA739">
            <wp:extent cx="4321834" cy="2130128"/>
            <wp:effectExtent l="0" t="0" r="2540"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41737" cy="2139938"/>
                    </a:xfrm>
                    <a:prstGeom prst="rect">
                      <a:avLst/>
                    </a:prstGeom>
                    <a:noFill/>
                    <a:ln>
                      <a:noFill/>
                    </a:ln>
                  </pic:spPr>
                </pic:pic>
              </a:graphicData>
            </a:graphic>
          </wp:inline>
        </w:drawing>
      </w:r>
    </w:p>
    <w:p w14:paraId="25B93CFD" w14:textId="77777777" w:rsidR="00C47D23" w:rsidRPr="00C47D23" w:rsidRDefault="00C47D23" w:rsidP="00C47D23">
      <w:pPr>
        <w:jc w:val="both"/>
        <w:rPr>
          <w:rFonts w:ascii="Bookman Old Style" w:hAnsi="Bookman Old Style"/>
          <w:i/>
          <w:iCs/>
          <w:sz w:val="20"/>
          <w:szCs w:val="20"/>
          <w:lang w:val="en-US"/>
        </w:rPr>
      </w:pPr>
      <w:r w:rsidRPr="00C47D23">
        <w:rPr>
          <w:rFonts w:ascii="Bookman Old Style" w:hAnsi="Bookman Old Style"/>
          <w:i/>
          <w:iCs/>
          <w:sz w:val="20"/>
          <w:szCs w:val="20"/>
          <w:lang w:val="en-US"/>
        </w:rPr>
        <w:t xml:space="preserve">Source: IOFS analytical database </w:t>
      </w:r>
    </w:p>
    <w:p w14:paraId="18458ED3" w14:textId="4B54496B" w:rsidR="00C47D23" w:rsidRDefault="00C47D23" w:rsidP="00544FEE">
      <w:pPr>
        <w:jc w:val="both"/>
        <w:rPr>
          <w:rFonts w:ascii="Bookman Old Style" w:hAnsi="Bookman Old Style"/>
          <w:sz w:val="24"/>
          <w:szCs w:val="24"/>
          <w:lang w:val="en-US"/>
        </w:rPr>
      </w:pPr>
    </w:p>
    <w:p w14:paraId="27625171" w14:textId="77777777" w:rsidR="00867C1B" w:rsidRDefault="00867C1B" w:rsidP="00544FEE">
      <w:pPr>
        <w:jc w:val="both"/>
        <w:rPr>
          <w:rFonts w:ascii="Bookman Old Style" w:hAnsi="Bookman Old Style"/>
          <w:b/>
          <w:bCs/>
          <w:sz w:val="24"/>
          <w:szCs w:val="24"/>
          <w:lang w:val="en-US"/>
        </w:rPr>
      </w:pPr>
    </w:p>
    <w:p w14:paraId="511CA418" w14:textId="77777777" w:rsidR="00867C1B" w:rsidRDefault="00867C1B" w:rsidP="00544FEE">
      <w:pPr>
        <w:jc w:val="both"/>
        <w:rPr>
          <w:rFonts w:ascii="Bookman Old Style" w:hAnsi="Bookman Old Style"/>
          <w:b/>
          <w:bCs/>
          <w:sz w:val="24"/>
          <w:szCs w:val="24"/>
          <w:lang w:val="en-US"/>
        </w:rPr>
      </w:pPr>
    </w:p>
    <w:p w14:paraId="144785B8" w14:textId="77777777" w:rsidR="00867C1B" w:rsidRDefault="00867C1B" w:rsidP="00544FEE">
      <w:pPr>
        <w:jc w:val="both"/>
        <w:rPr>
          <w:rFonts w:ascii="Bookman Old Style" w:hAnsi="Bookman Old Style"/>
          <w:b/>
          <w:bCs/>
          <w:sz w:val="24"/>
          <w:szCs w:val="24"/>
          <w:lang w:val="en-US"/>
        </w:rPr>
      </w:pPr>
    </w:p>
    <w:p w14:paraId="67E9F149" w14:textId="77777777" w:rsidR="00867C1B" w:rsidRDefault="00867C1B" w:rsidP="00544FEE">
      <w:pPr>
        <w:jc w:val="both"/>
        <w:rPr>
          <w:rFonts w:ascii="Bookman Old Style" w:hAnsi="Bookman Old Style"/>
          <w:b/>
          <w:bCs/>
          <w:sz w:val="24"/>
          <w:szCs w:val="24"/>
          <w:lang w:val="en-US"/>
        </w:rPr>
      </w:pPr>
    </w:p>
    <w:p w14:paraId="1B4FC851" w14:textId="77777777" w:rsidR="00867C1B" w:rsidRDefault="00867C1B" w:rsidP="00544FEE">
      <w:pPr>
        <w:jc w:val="both"/>
        <w:rPr>
          <w:rFonts w:ascii="Bookman Old Style" w:hAnsi="Bookman Old Style"/>
          <w:b/>
          <w:bCs/>
          <w:sz w:val="24"/>
          <w:szCs w:val="24"/>
          <w:lang w:val="en-US"/>
        </w:rPr>
      </w:pPr>
    </w:p>
    <w:p w14:paraId="330BB82D" w14:textId="77777777" w:rsidR="00867C1B" w:rsidRDefault="00867C1B" w:rsidP="00544FEE">
      <w:pPr>
        <w:jc w:val="both"/>
        <w:rPr>
          <w:rFonts w:ascii="Bookman Old Style" w:hAnsi="Bookman Old Style"/>
          <w:b/>
          <w:bCs/>
          <w:sz w:val="24"/>
          <w:szCs w:val="24"/>
          <w:lang w:val="en-US"/>
        </w:rPr>
      </w:pPr>
    </w:p>
    <w:p w14:paraId="4D98D9A2" w14:textId="7BE20785" w:rsidR="00867C1B" w:rsidRDefault="00867C1B" w:rsidP="00544FEE">
      <w:pPr>
        <w:jc w:val="both"/>
        <w:rPr>
          <w:rFonts w:ascii="Bookman Old Style" w:hAnsi="Bookman Old Style"/>
          <w:sz w:val="24"/>
          <w:szCs w:val="24"/>
          <w:lang w:val="en-US"/>
        </w:rPr>
      </w:pPr>
    </w:p>
    <w:p w14:paraId="29477A32" w14:textId="77777777" w:rsidR="00867C1B" w:rsidRDefault="00867C1B" w:rsidP="00544FEE">
      <w:pPr>
        <w:jc w:val="both"/>
        <w:rPr>
          <w:rFonts w:ascii="Bookman Old Style" w:hAnsi="Bookman Old Style"/>
          <w:sz w:val="24"/>
          <w:szCs w:val="24"/>
          <w:lang w:val="en-US"/>
        </w:rPr>
      </w:pPr>
    </w:p>
    <w:p w14:paraId="19E1F58C" w14:textId="24112613" w:rsidR="001D57FE" w:rsidRPr="00ED3E71" w:rsidRDefault="001D57FE" w:rsidP="00544FEE">
      <w:pPr>
        <w:jc w:val="both"/>
        <w:rPr>
          <w:rFonts w:ascii="Bookman Old Style" w:hAnsi="Bookman Old Style"/>
          <w:sz w:val="24"/>
          <w:szCs w:val="24"/>
          <w:lang w:val="en-US"/>
        </w:rPr>
      </w:pPr>
      <w:r w:rsidRPr="00ED3E71">
        <w:rPr>
          <w:rFonts w:ascii="Bookman Old Style" w:hAnsi="Bookman Old Style"/>
          <w:sz w:val="24"/>
          <w:szCs w:val="24"/>
          <w:lang w:val="en-US"/>
        </w:rPr>
        <w:t>The IOFS proposes the following composition of Steering Committee</w:t>
      </w:r>
      <w:r w:rsidR="006F3C09" w:rsidRPr="00ED3E71">
        <w:rPr>
          <w:rFonts w:ascii="Bookman Old Style" w:hAnsi="Bookman Old Style"/>
          <w:sz w:val="24"/>
          <w:szCs w:val="24"/>
          <w:lang w:val="en-US"/>
        </w:rPr>
        <w:t xml:space="preserve"> (by country)</w:t>
      </w:r>
      <w:r w:rsidRPr="00ED3E71">
        <w:rPr>
          <w:rFonts w:ascii="Bookman Old Style" w:hAnsi="Bookman Old Style"/>
          <w:sz w:val="24"/>
          <w:szCs w:val="24"/>
          <w:lang w:val="en-US"/>
        </w:rPr>
        <w:t>:</w:t>
      </w:r>
    </w:p>
    <w:p w14:paraId="0C95ADC4" w14:textId="77777777" w:rsidR="001D57FE" w:rsidRPr="0009682B" w:rsidRDefault="001D57FE" w:rsidP="00544FEE">
      <w:pPr>
        <w:jc w:val="both"/>
        <w:rPr>
          <w:rFonts w:ascii="Bookman Old Style" w:hAnsi="Bookman Old Style"/>
          <w:b/>
          <w:bCs/>
          <w:sz w:val="24"/>
          <w:szCs w:val="24"/>
          <w:lang w:val="en-US"/>
        </w:rPr>
      </w:pPr>
      <w:r w:rsidRPr="0009682B">
        <w:rPr>
          <w:rFonts w:ascii="Bookman Old Style" w:hAnsi="Bookman Old Style"/>
          <w:b/>
          <w:bCs/>
          <w:sz w:val="24"/>
          <w:szCs w:val="24"/>
          <w:lang w:val="en-US"/>
        </w:rPr>
        <w:t xml:space="preserve">Steering Committee for Development of Wheat: </w:t>
      </w:r>
    </w:p>
    <w:p w14:paraId="774E90F2" w14:textId="241D7F08" w:rsidR="00867C1B" w:rsidRDefault="00867C1B" w:rsidP="00867C1B">
      <w:pPr>
        <w:jc w:val="both"/>
        <w:rPr>
          <w:rFonts w:ascii="Bookman Old Style" w:hAnsi="Bookman Old Style"/>
          <w:sz w:val="24"/>
          <w:szCs w:val="24"/>
          <w:lang w:val="en-US"/>
        </w:rPr>
      </w:pPr>
      <w:r>
        <w:rPr>
          <w:rFonts w:ascii="Bookman Old Style" w:hAnsi="Bookman Old Style"/>
          <w:sz w:val="24"/>
          <w:szCs w:val="24"/>
          <w:lang w:val="en-US"/>
        </w:rPr>
        <w:t xml:space="preserve">- </w:t>
      </w:r>
      <w:r w:rsidR="000434EA">
        <w:rPr>
          <w:rFonts w:ascii="Bookman Old Style" w:hAnsi="Bookman Old Style"/>
          <w:sz w:val="24"/>
          <w:szCs w:val="24"/>
          <w:lang w:val="en-US"/>
        </w:rPr>
        <w:t xml:space="preserve">Republic </w:t>
      </w:r>
      <w:r>
        <w:rPr>
          <w:rFonts w:ascii="Bookman Old Style" w:hAnsi="Bookman Old Style"/>
          <w:sz w:val="24"/>
          <w:szCs w:val="24"/>
          <w:lang w:val="en-US"/>
        </w:rPr>
        <w:t xml:space="preserve">of Kazakhstan </w:t>
      </w:r>
    </w:p>
    <w:p w14:paraId="0C5EDEC8" w14:textId="08662290" w:rsidR="00867C1B" w:rsidRDefault="00867C1B" w:rsidP="00867C1B">
      <w:pPr>
        <w:jc w:val="both"/>
        <w:rPr>
          <w:rFonts w:ascii="Bookman Old Style" w:hAnsi="Bookman Old Style"/>
          <w:sz w:val="24"/>
          <w:szCs w:val="24"/>
          <w:lang w:val="en-US"/>
        </w:rPr>
      </w:pPr>
      <w:r>
        <w:rPr>
          <w:rFonts w:ascii="Bookman Old Style" w:hAnsi="Bookman Old Style"/>
          <w:sz w:val="24"/>
          <w:szCs w:val="24"/>
          <w:lang w:val="en-US"/>
        </w:rPr>
        <w:t xml:space="preserve">- </w:t>
      </w:r>
      <w:r w:rsidR="000434EA">
        <w:rPr>
          <w:rFonts w:ascii="Bookman Old Style" w:hAnsi="Bookman Old Style"/>
          <w:sz w:val="24"/>
          <w:szCs w:val="24"/>
          <w:lang w:val="en-US"/>
        </w:rPr>
        <w:t xml:space="preserve">Arab Republic of </w:t>
      </w:r>
      <w:r>
        <w:rPr>
          <w:rFonts w:ascii="Bookman Old Style" w:hAnsi="Bookman Old Style"/>
          <w:sz w:val="24"/>
          <w:szCs w:val="24"/>
          <w:lang w:val="en-US"/>
        </w:rPr>
        <w:t xml:space="preserve">Egypt </w:t>
      </w:r>
    </w:p>
    <w:p w14:paraId="2D3105B2" w14:textId="24173C55" w:rsidR="0009682B" w:rsidRDefault="0009682B" w:rsidP="00544FEE">
      <w:pPr>
        <w:jc w:val="both"/>
        <w:rPr>
          <w:rFonts w:ascii="Bookman Old Style" w:hAnsi="Bookman Old Style"/>
          <w:sz w:val="24"/>
          <w:szCs w:val="24"/>
          <w:lang w:val="en-US"/>
        </w:rPr>
      </w:pPr>
      <w:r>
        <w:rPr>
          <w:rFonts w:ascii="Bookman Old Style" w:hAnsi="Bookman Old Style"/>
          <w:sz w:val="24"/>
          <w:szCs w:val="24"/>
          <w:lang w:val="en-US"/>
        </w:rPr>
        <w:t xml:space="preserve">- </w:t>
      </w:r>
      <w:r w:rsidR="000434EA">
        <w:rPr>
          <w:rFonts w:ascii="Bookman Old Style" w:hAnsi="Bookman Old Style"/>
          <w:sz w:val="24"/>
          <w:szCs w:val="24"/>
          <w:lang w:val="en-US"/>
        </w:rPr>
        <w:t xml:space="preserve">Republic </w:t>
      </w:r>
      <w:r>
        <w:rPr>
          <w:rFonts w:ascii="Bookman Old Style" w:hAnsi="Bookman Old Style"/>
          <w:sz w:val="24"/>
          <w:szCs w:val="24"/>
          <w:lang w:val="en-US"/>
        </w:rPr>
        <w:t xml:space="preserve">of </w:t>
      </w:r>
      <w:r w:rsidR="006F3C09">
        <w:rPr>
          <w:rFonts w:ascii="Bookman Old Style" w:hAnsi="Bookman Old Style"/>
          <w:sz w:val="24"/>
          <w:szCs w:val="24"/>
          <w:lang w:val="en-US"/>
        </w:rPr>
        <w:t xml:space="preserve">Turkey </w:t>
      </w:r>
    </w:p>
    <w:p w14:paraId="5E0860A9" w14:textId="5E01C3DB" w:rsidR="00867C1B" w:rsidRDefault="00867C1B" w:rsidP="00867C1B">
      <w:pPr>
        <w:jc w:val="both"/>
        <w:rPr>
          <w:rFonts w:ascii="Bookman Old Style" w:hAnsi="Bookman Old Style"/>
          <w:sz w:val="24"/>
          <w:szCs w:val="24"/>
          <w:lang w:val="en-US"/>
        </w:rPr>
      </w:pPr>
      <w:r>
        <w:rPr>
          <w:rFonts w:ascii="Bookman Old Style" w:hAnsi="Bookman Old Style"/>
          <w:sz w:val="24"/>
          <w:szCs w:val="24"/>
          <w:lang w:val="en-US"/>
        </w:rPr>
        <w:t xml:space="preserve">- </w:t>
      </w:r>
      <w:r w:rsidR="000434EA">
        <w:rPr>
          <w:rFonts w:ascii="Bookman Old Style" w:hAnsi="Bookman Old Style"/>
          <w:sz w:val="24"/>
          <w:szCs w:val="24"/>
          <w:lang w:val="en-US"/>
        </w:rPr>
        <w:t xml:space="preserve">People’s Democratic Republic </w:t>
      </w:r>
      <w:r>
        <w:rPr>
          <w:rFonts w:ascii="Bookman Old Style" w:hAnsi="Bookman Old Style"/>
          <w:sz w:val="24"/>
          <w:szCs w:val="24"/>
          <w:lang w:val="en-US"/>
        </w:rPr>
        <w:t>of Algeria</w:t>
      </w:r>
    </w:p>
    <w:p w14:paraId="3CCE6A79" w14:textId="04C384B9" w:rsidR="00ED3E71" w:rsidRDefault="00ED3E71" w:rsidP="00ED3E71">
      <w:pPr>
        <w:jc w:val="both"/>
        <w:rPr>
          <w:rFonts w:ascii="Bookman Old Style" w:hAnsi="Bookman Old Style"/>
          <w:sz w:val="24"/>
          <w:szCs w:val="24"/>
          <w:lang w:val="en-US"/>
        </w:rPr>
      </w:pPr>
      <w:r>
        <w:rPr>
          <w:rFonts w:ascii="Bookman Old Style" w:hAnsi="Bookman Old Style"/>
          <w:sz w:val="24"/>
          <w:szCs w:val="24"/>
          <w:lang w:val="en-US"/>
        </w:rPr>
        <w:t xml:space="preserve">- </w:t>
      </w:r>
      <w:r w:rsidR="00867C1B">
        <w:rPr>
          <w:rFonts w:ascii="Bookman Old Style" w:hAnsi="Bookman Old Style"/>
          <w:sz w:val="24"/>
          <w:szCs w:val="24"/>
          <w:lang w:val="en-US"/>
        </w:rPr>
        <w:t xml:space="preserve">Kingdom of Saudi Arabia </w:t>
      </w:r>
    </w:p>
    <w:p w14:paraId="6F0563B1" w14:textId="5012AC58" w:rsidR="00ED3E71" w:rsidRDefault="00ED3E71" w:rsidP="00544FEE">
      <w:pPr>
        <w:jc w:val="both"/>
        <w:rPr>
          <w:rFonts w:ascii="Bookman Old Style" w:hAnsi="Bookman Old Style"/>
          <w:sz w:val="24"/>
          <w:szCs w:val="24"/>
          <w:lang w:val="en-US"/>
        </w:rPr>
      </w:pPr>
      <w:r>
        <w:rPr>
          <w:rFonts w:ascii="Bookman Old Style" w:hAnsi="Bookman Old Style"/>
          <w:sz w:val="24"/>
          <w:szCs w:val="24"/>
          <w:lang w:val="en-US"/>
        </w:rPr>
        <w:t xml:space="preserve">- </w:t>
      </w:r>
      <w:r w:rsidR="000434EA">
        <w:rPr>
          <w:rFonts w:ascii="Bookman Old Style" w:hAnsi="Bookman Old Style"/>
          <w:sz w:val="24"/>
          <w:szCs w:val="24"/>
          <w:lang w:val="en-US"/>
        </w:rPr>
        <w:t xml:space="preserve">Federal Republic </w:t>
      </w:r>
      <w:r w:rsidR="00867C1B">
        <w:rPr>
          <w:rFonts w:ascii="Bookman Old Style" w:hAnsi="Bookman Old Style"/>
          <w:sz w:val="24"/>
          <w:szCs w:val="24"/>
          <w:lang w:val="en-US"/>
        </w:rPr>
        <w:t>of Nigeria</w:t>
      </w:r>
    </w:p>
    <w:p w14:paraId="5C09EA14" w14:textId="77777777" w:rsidR="00A742C2" w:rsidRDefault="00A742C2" w:rsidP="0009682B">
      <w:pPr>
        <w:jc w:val="both"/>
        <w:rPr>
          <w:rFonts w:ascii="Bookman Old Style" w:hAnsi="Bookman Old Style"/>
          <w:b/>
          <w:bCs/>
          <w:sz w:val="24"/>
          <w:szCs w:val="24"/>
          <w:lang w:val="en-US"/>
        </w:rPr>
      </w:pPr>
    </w:p>
    <w:p w14:paraId="0365D6C1" w14:textId="77777777" w:rsidR="0009682B" w:rsidRPr="0009682B" w:rsidRDefault="0009682B" w:rsidP="0009682B">
      <w:pPr>
        <w:jc w:val="both"/>
        <w:rPr>
          <w:rFonts w:ascii="Bookman Old Style" w:hAnsi="Bookman Old Style"/>
          <w:b/>
          <w:bCs/>
          <w:sz w:val="24"/>
          <w:szCs w:val="24"/>
          <w:lang w:val="en-US"/>
        </w:rPr>
      </w:pPr>
      <w:r w:rsidRPr="0009682B">
        <w:rPr>
          <w:rFonts w:ascii="Bookman Old Style" w:hAnsi="Bookman Old Style"/>
          <w:b/>
          <w:bCs/>
          <w:sz w:val="24"/>
          <w:szCs w:val="24"/>
          <w:lang w:val="en-US"/>
        </w:rPr>
        <w:t xml:space="preserve">Steering Committee for Development of </w:t>
      </w:r>
      <w:r>
        <w:rPr>
          <w:rFonts w:ascii="Bookman Old Style" w:hAnsi="Bookman Old Style"/>
          <w:b/>
          <w:bCs/>
          <w:sz w:val="24"/>
          <w:szCs w:val="24"/>
          <w:lang w:val="en-US"/>
        </w:rPr>
        <w:t>Cassava</w:t>
      </w:r>
      <w:r w:rsidRPr="0009682B">
        <w:rPr>
          <w:rFonts w:ascii="Bookman Old Style" w:hAnsi="Bookman Old Style"/>
          <w:b/>
          <w:bCs/>
          <w:sz w:val="24"/>
          <w:szCs w:val="24"/>
          <w:lang w:val="en-US"/>
        </w:rPr>
        <w:t xml:space="preserve">: </w:t>
      </w:r>
    </w:p>
    <w:p w14:paraId="29F7A53A" w14:textId="58818CE1" w:rsidR="0009682B" w:rsidRDefault="0009682B" w:rsidP="00544FEE">
      <w:pPr>
        <w:jc w:val="both"/>
        <w:rPr>
          <w:rFonts w:ascii="Bookman Old Style" w:hAnsi="Bookman Old Style"/>
          <w:sz w:val="24"/>
          <w:szCs w:val="24"/>
          <w:lang w:val="en-US"/>
        </w:rPr>
      </w:pPr>
      <w:r>
        <w:rPr>
          <w:rFonts w:ascii="Bookman Old Style" w:hAnsi="Bookman Old Style"/>
          <w:sz w:val="24"/>
          <w:szCs w:val="24"/>
          <w:lang w:val="en-US"/>
        </w:rPr>
        <w:t xml:space="preserve">- </w:t>
      </w:r>
      <w:r w:rsidR="000434EA">
        <w:rPr>
          <w:rFonts w:ascii="Bookman Old Style" w:hAnsi="Bookman Old Style"/>
          <w:sz w:val="24"/>
          <w:szCs w:val="24"/>
          <w:lang w:val="en-US"/>
        </w:rPr>
        <w:t>Republic</w:t>
      </w:r>
      <w:r>
        <w:rPr>
          <w:rFonts w:ascii="Bookman Old Style" w:hAnsi="Bookman Old Style"/>
          <w:sz w:val="24"/>
          <w:szCs w:val="24"/>
          <w:lang w:val="en-US"/>
        </w:rPr>
        <w:t xml:space="preserve"> of Indonesia</w:t>
      </w:r>
    </w:p>
    <w:p w14:paraId="3963833E" w14:textId="42BCCD70" w:rsidR="00867C1B" w:rsidRDefault="0009682B" w:rsidP="00544FEE">
      <w:pPr>
        <w:jc w:val="both"/>
        <w:rPr>
          <w:rFonts w:ascii="Bookman Old Style" w:hAnsi="Bookman Old Style"/>
          <w:sz w:val="24"/>
          <w:szCs w:val="24"/>
          <w:lang w:val="en-US"/>
        </w:rPr>
      </w:pPr>
      <w:r>
        <w:rPr>
          <w:rFonts w:ascii="Bookman Old Style" w:hAnsi="Bookman Old Style"/>
          <w:sz w:val="24"/>
          <w:szCs w:val="24"/>
          <w:lang w:val="en-US"/>
        </w:rPr>
        <w:t xml:space="preserve">- </w:t>
      </w:r>
      <w:r w:rsidR="000434EA">
        <w:rPr>
          <w:rFonts w:ascii="Bookman Old Style" w:hAnsi="Bookman Old Style"/>
          <w:sz w:val="24"/>
          <w:szCs w:val="24"/>
          <w:lang w:val="en-US"/>
        </w:rPr>
        <w:t xml:space="preserve">Republic </w:t>
      </w:r>
      <w:r w:rsidR="00867C1B">
        <w:rPr>
          <w:rFonts w:ascii="Bookman Old Style" w:hAnsi="Bookman Old Style"/>
          <w:sz w:val="24"/>
          <w:szCs w:val="24"/>
          <w:lang w:val="en-US"/>
        </w:rPr>
        <w:t xml:space="preserve">of Turkey </w:t>
      </w:r>
    </w:p>
    <w:p w14:paraId="1C641EFB" w14:textId="5D7C5963" w:rsidR="000068E1" w:rsidRDefault="000068E1" w:rsidP="000068E1">
      <w:pPr>
        <w:jc w:val="both"/>
        <w:rPr>
          <w:rFonts w:ascii="Bookman Old Style" w:hAnsi="Bookman Old Style"/>
          <w:sz w:val="24"/>
          <w:szCs w:val="24"/>
          <w:lang w:val="en-US"/>
        </w:rPr>
      </w:pPr>
      <w:r>
        <w:rPr>
          <w:rFonts w:ascii="Bookman Old Style" w:hAnsi="Bookman Old Style"/>
          <w:sz w:val="24"/>
          <w:szCs w:val="24"/>
          <w:lang w:val="en-US"/>
        </w:rPr>
        <w:t xml:space="preserve">- </w:t>
      </w:r>
      <w:r w:rsidR="000434EA">
        <w:rPr>
          <w:rFonts w:ascii="Bookman Old Style" w:hAnsi="Bookman Old Style"/>
          <w:sz w:val="24"/>
          <w:szCs w:val="24"/>
          <w:lang w:val="en-US"/>
        </w:rPr>
        <w:t xml:space="preserve">Republic </w:t>
      </w:r>
      <w:r>
        <w:rPr>
          <w:rFonts w:ascii="Bookman Old Style" w:hAnsi="Bookman Old Style"/>
          <w:sz w:val="24"/>
          <w:szCs w:val="24"/>
          <w:lang w:val="en-US"/>
        </w:rPr>
        <w:t>of Uganda</w:t>
      </w:r>
    </w:p>
    <w:p w14:paraId="6398D2C1" w14:textId="067E0435" w:rsidR="00867C1B" w:rsidRDefault="0009682B" w:rsidP="00544FEE">
      <w:pPr>
        <w:jc w:val="both"/>
        <w:rPr>
          <w:rFonts w:ascii="Bookman Old Style" w:hAnsi="Bookman Old Style"/>
          <w:sz w:val="24"/>
          <w:szCs w:val="24"/>
          <w:lang w:val="en-US"/>
        </w:rPr>
      </w:pPr>
      <w:r>
        <w:rPr>
          <w:rFonts w:ascii="Bookman Old Style" w:hAnsi="Bookman Old Style"/>
          <w:sz w:val="24"/>
          <w:szCs w:val="24"/>
          <w:lang w:val="en-US"/>
        </w:rPr>
        <w:t xml:space="preserve">- </w:t>
      </w:r>
      <w:r w:rsidR="00867C1B">
        <w:rPr>
          <w:rFonts w:ascii="Bookman Old Style" w:hAnsi="Bookman Old Style"/>
          <w:sz w:val="24"/>
          <w:szCs w:val="24"/>
          <w:lang w:val="en-US"/>
        </w:rPr>
        <w:t xml:space="preserve">United Arab Emirates </w:t>
      </w:r>
    </w:p>
    <w:p w14:paraId="3D1B9367" w14:textId="51B61466" w:rsidR="00867C1B" w:rsidRDefault="00867C1B" w:rsidP="00867C1B">
      <w:pPr>
        <w:jc w:val="both"/>
        <w:rPr>
          <w:rFonts w:ascii="Bookman Old Style" w:hAnsi="Bookman Old Style"/>
          <w:sz w:val="24"/>
          <w:szCs w:val="24"/>
          <w:lang w:val="en-US"/>
        </w:rPr>
      </w:pPr>
      <w:r>
        <w:rPr>
          <w:rFonts w:ascii="Bookman Old Style" w:hAnsi="Bookman Old Style"/>
          <w:sz w:val="24"/>
          <w:szCs w:val="24"/>
          <w:lang w:val="en-US"/>
        </w:rPr>
        <w:t xml:space="preserve">- </w:t>
      </w:r>
      <w:r w:rsidR="000434EA">
        <w:rPr>
          <w:rFonts w:ascii="Bookman Old Style" w:hAnsi="Bookman Old Style"/>
          <w:sz w:val="24"/>
          <w:szCs w:val="24"/>
          <w:lang w:val="en-US"/>
        </w:rPr>
        <w:t xml:space="preserve">Republic </w:t>
      </w:r>
      <w:r>
        <w:rPr>
          <w:rFonts w:ascii="Bookman Old Style" w:hAnsi="Bookman Old Style"/>
          <w:sz w:val="24"/>
          <w:szCs w:val="24"/>
          <w:lang w:val="en-US"/>
        </w:rPr>
        <w:t>of Cameroon</w:t>
      </w:r>
    </w:p>
    <w:p w14:paraId="6F0DF52B" w14:textId="51396E03" w:rsidR="00867C1B" w:rsidRDefault="0009682B" w:rsidP="000068E1">
      <w:pPr>
        <w:jc w:val="both"/>
        <w:rPr>
          <w:rFonts w:ascii="Bookman Old Style" w:hAnsi="Bookman Old Style"/>
          <w:sz w:val="24"/>
          <w:szCs w:val="24"/>
          <w:lang w:val="en-US"/>
        </w:rPr>
      </w:pPr>
      <w:r>
        <w:rPr>
          <w:rFonts w:ascii="Bookman Old Style" w:hAnsi="Bookman Old Style"/>
          <w:sz w:val="24"/>
          <w:szCs w:val="24"/>
          <w:lang w:val="en-US"/>
        </w:rPr>
        <w:t xml:space="preserve">- </w:t>
      </w:r>
      <w:r w:rsidR="00867C1B">
        <w:rPr>
          <w:rFonts w:ascii="Bookman Old Style" w:hAnsi="Bookman Old Style"/>
          <w:sz w:val="24"/>
          <w:szCs w:val="24"/>
          <w:lang w:val="en-US"/>
        </w:rPr>
        <w:t xml:space="preserve">Malaysia </w:t>
      </w:r>
    </w:p>
    <w:p w14:paraId="2CE9AE53" w14:textId="77777777" w:rsidR="00B23361" w:rsidRDefault="00B23361" w:rsidP="00A742C2">
      <w:pPr>
        <w:jc w:val="both"/>
        <w:rPr>
          <w:rFonts w:ascii="Bookman Old Style" w:hAnsi="Bookman Old Style"/>
          <w:b/>
          <w:bCs/>
          <w:sz w:val="24"/>
          <w:szCs w:val="24"/>
          <w:lang w:val="en-US"/>
        </w:rPr>
      </w:pPr>
    </w:p>
    <w:p w14:paraId="10085595" w14:textId="1BD17A86" w:rsidR="00A742C2" w:rsidRPr="0009682B" w:rsidRDefault="00A742C2" w:rsidP="00A742C2">
      <w:pPr>
        <w:jc w:val="both"/>
        <w:rPr>
          <w:rFonts w:ascii="Bookman Old Style" w:hAnsi="Bookman Old Style"/>
          <w:b/>
          <w:bCs/>
          <w:sz w:val="24"/>
          <w:szCs w:val="24"/>
          <w:lang w:val="en-US"/>
        </w:rPr>
      </w:pPr>
      <w:r w:rsidRPr="0009682B">
        <w:rPr>
          <w:rFonts w:ascii="Bookman Old Style" w:hAnsi="Bookman Old Style"/>
          <w:b/>
          <w:bCs/>
          <w:sz w:val="24"/>
          <w:szCs w:val="24"/>
          <w:lang w:val="en-US"/>
        </w:rPr>
        <w:t xml:space="preserve">Steering Committee for Development of </w:t>
      </w:r>
      <w:r>
        <w:rPr>
          <w:rFonts w:ascii="Bookman Old Style" w:hAnsi="Bookman Old Style"/>
          <w:b/>
          <w:bCs/>
          <w:sz w:val="24"/>
          <w:szCs w:val="24"/>
          <w:lang w:val="en-US"/>
        </w:rPr>
        <w:t>Rice</w:t>
      </w:r>
      <w:r w:rsidRPr="0009682B">
        <w:rPr>
          <w:rFonts w:ascii="Bookman Old Style" w:hAnsi="Bookman Old Style"/>
          <w:b/>
          <w:bCs/>
          <w:sz w:val="24"/>
          <w:szCs w:val="24"/>
          <w:lang w:val="en-US"/>
        </w:rPr>
        <w:t xml:space="preserve">: </w:t>
      </w:r>
    </w:p>
    <w:p w14:paraId="2AC7DE91" w14:textId="00DFE56D" w:rsidR="00A742C2" w:rsidRDefault="00A742C2" w:rsidP="00A742C2">
      <w:pPr>
        <w:jc w:val="both"/>
        <w:rPr>
          <w:rFonts w:ascii="Bookman Old Style" w:hAnsi="Bookman Old Style"/>
          <w:sz w:val="24"/>
          <w:szCs w:val="24"/>
          <w:lang w:val="en-US"/>
        </w:rPr>
      </w:pPr>
      <w:r>
        <w:rPr>
          <w:rFonts w:ascii="Bookman Old Style" w:hAnsi="Bookman Old Style"/>
          <w:sz w:val="24"/>
          <w:szCs w:val="24"/>
          <w:lang w:val="en-US"/>
        </w:rPr>
        <w:t xml:space="preserve">- </w:t>
      </w:r>
      <w:r w:rsidR="000434EA">
        <w:rPr>
          <w:rFonts w:ascii="Bookman Old Style" w:hAnsi="Bookman Old Style"/>
          <w:sz w:val="24"/>
          <w:szCs w:val="24"/>
          <w:lang w:val="en-US"/>
        </w:rPr>
        <w:t xml:space="preserve">Republic </w:t>
      </w:r>
      <w:r>
        <w:rPr>
          <w:rFonts w:ascii="Bookman Old Style" w:hAnsi="Bookman Old Style"/>
          <w:sz w:val="24"/>
          <w:szCs w:val="24"/>
          <w:lang w:val="en-US"/>
        </w:rPr>
        <w:t xml:space="preserve">of </w:t>
      </w:r>
      <w:r w:rsidR="009777D2">
        <w:rPr>
          <w:rFonts w:ascii="Bookman Old Style" w:hAnsi="Bookman Old Style"/>
          <w:sz w:val="24"/>
          <w:szCs w:val="24"/>
          <w:lang w:val="en-US"/>
        </w:rPr>
        <w:t>Benin</w:t>
      </w:r>
    </w:p>
    <w:p w14:paraId="5E8C5DF1" w14:textId="3CAEFE20" w:rsidR="009777D2" w:rsidRDefault="00A742C2" w:rsidP="00544FEE">
      <w:pPr>
        <w:jc w:val="both"/>
        <w:rPr>
          <w:rFonts w:ascii="Bookman Old Style" w:hAnsi="Bookman Old Style"/>
          <w:sz w:val="24"/>
          <w:szCs w:val="24"/>
          <w:lang w:val="en-US"/>
        </w:rPr>
      </w:pPr>
      <w:r>
        <w:rPr>
          <w:rFonts w:ascii="Bookman Old Style" w:hAnsi="Bookman Old Style"/>
          <w:sz w:val="24"/>
          <w:szCs w:val="24"/>
          <w:lang w:val="en-US"/>
        </w:rPr>
        <w:t xml:space="preserve">- </w:t>
      </w:r>
      <w:r w:rsidR="000434EA">
        <w:rPr>
          <w:rFonts w:ascii="Bookman Old Style" w:hAnsi="Bookman Old Style"/>
          <w:sz w:val="24"/>
          <w:szCs w:val="24"/>
          <w:lang w:val="en-US"/>
        </w:rPr>
        <w:t xml:space="preserve">Islamic Republic </w:t>
      </w:r>
      <w:r w:rsidR="009777D2" w:rsidRPr="0009682B">
        <w:rPr>
          <w:rFonts w:ascii="Bookman Old Style" w:hAnsi="Bookman Old Style"/>
          <w:sz w:val="24"/>
          <w:szCs w:val="24"/>
          <w:lang w:val="en-US"/>
        </w:rPr>
        <w:t>of Pakistan</w:t>
      </w:r>
      <w:r w:rsidR="009777D2">
        <w:rPr>
          <w:rFonts w:ascii="Bookman Old Style" w:hAnsi="Bookman Old Style"/>
          <w:sz w:val="24"/>
          <w:szCs w:val="24"/>
          <w:lang w:val="en-US"/>
        </w:rPr>
        <w:t xml:space="preserve"> </w:t>
      </w:r>
    </w:p>
    <w:p w14:paraId="50B2254F" w14:textId="1A8713AD" w:rsidR="0009682B" w:rsidRDefault="009777D2" w:rsidP="00544FEE">
      <w:pPr>
        <w:jc w:val="both"/>
        <w:rPr>
          <w:rFonts w:ascii="Bookman Old Style" w:hAnsi="Bookman Old Style"/>
          <w:sz w:val="24"/>
          <w:szCs w:val="24"/>
          <w:lang w:val="en-US"/>
        </w:rPr>
      </w:pPr>
      <w:r>
        <w:rPr>
          <w:rFonts w:ascii="Bookman Old Style" w:hAnsi="Bookman Old Style"/>
          <w:sz w:val="24"/>
          <w:szCs w:val="24"/>
          <w:lang w:val="en-US"/>
        </w:rPr>
        <w:t xml:space="preserve">- </w:t>
      </w:r>
      <w:r w:rsidR="000434EA">
        <w:rPr>
          <w:rFonts w:ascii="Bookman Old Style" w:hAnsi="Bookman Old Style"/>
          <w:sz w:val="24"/>
          <w:szCs w:val="24"/>
          <w:lang w:val="en-US"/>
        </w:rPr>
        <w:t xml:space="preserve">People’s Republic </w:t>
      </w:r>
      <w:r w:rsidR="00A742C2">
        <w:rPr>
          <w:rFonts w:ascii="Bookman Old Style" w:hAnsi="Bookman Old Style"/>
          <w:sz w:val="24"/>
          <w:szCs w:val="24"/>
          <w:lang w:val="en-US"/>
        </w:rPr>
        <w:t xml:space="preserve">of Bangladesh </w:t>
      </w:r>
    </w:p>
    <w:p w14:paraId="374CA029" w14:textId="2856D152" w:rsidR="009777D2" w:rsidRDefault="009777D2" w:rsidP="00544FEE">
      <w:pPr>
        <w:jc w:val="both"/>
        <w:rPr>
          <w:rFonts w:ascii="Bookman Old Style" w:hAnsi="Bookman Old Style"/>
          <w:sz w:val="24"/>
          <w:szCs w:val="24"/>
          <w:lang w:val="en-US"/>
        </w:rPr>
      </w:pPr>
      <w:r>
        <w:rPr>
          <w:rFonts w:ascii="Bookman Old Style" w:hAnsi="Bookman Old Style"/>
          <w:sz w:val="24"/>
          <w:szCs w:val="24"/>
          <w:lang w:val="en-US"/>
        </w:rPr>
        <w:t xml:space="preserve">- </w:t>
      </w:r>
      <w:r w:rsidR="000434EA">
        <w:rPr>
          <w:rFonts w:ascii="Bookman Old Style" w:hAnsi="Bookman Old Style"/>
          <w:sz w:val="24"/>
          <w:szCs w:val="24"/>
          <w:lang w:val="en-US"/>
        </w:rPr>
        <w:t xml:space="preserve">Republic </w:t>
      </w:r>
      <w:r>
        <w:rPr>
          <w:rFonts w:ascii="Bookman Old Style" w:hAnsi="Bookman Old Style"/>
          <w:sz w:val="24"/>
          <w:szCs w:val="24"/>
          <w:lang w:val="en-US"/>
        </w:rPr>
        <w:t>of Guyana</w:t>
      </w:r>
    </w:p>
    <w:p w14:paraId="3CCCE6BA" w14:textId="419ACCD0" w:rsidR="000068E1" w:rsidRDefault="000068E1" w:rsidP="000068E1">
      <w:pPr>
        <w:jc w:val="both"/>
        <w:rPr>
          <w:rFonts w:ascii="Bookman Old Style" w:hAnsi="Bookman Old Style"/>
          <w:sz w:val="24"/>
          <w:szCs w:val="24"/>
          <w:lang w:val="en-US"/>
        </w:rPr>
      </w:pPr>
      <w:r>
        <w:rPr>
          <w:rFonts w:ascii="Bookman Old Style" w:hAnsi="Bookman Old Style"/>
          <w:sz w:val="24"/>
          <w:szCs w:val="24"/>
          <w:lang w:val="en-US"/>
        </w:rPr>
        <w:t xml:space="preserve">- </w:t>
      </w:r>
      <w:r w:rsidR="000434EA">
        <w:rPr>
          <w:rFonts w:ascii="Bookman Old Style" w:hAnsi="Bookman Old Style"/>
          <w:sz w:val="24"/>
          <w:szCs w:val="24"/>
          <w:lang w:val="en-US"/>
        </w:rPr>
        <w:t xml:space="preserve">Republic </w:t>
      </w:r>
      <w:r>
        <w:rPr>
          <w:rFonts w:ascii="Bookman Old Style" w:hAnsi="Bookman Old Style"/>
          <w:sz w:val="24"/>
          <w:szCs w:val="24"/>
          <w:lang w:val="en-US"/>
        </w:rPr>
        <w:t>of Uganda</w:t>
      </w:r>
    </w:p>
    <w:p w14:paraId="1B9CE376" w14:textId="4D6803F4" w:rsidR="00A742C2" w:rsidRDefault="00A742C2" w:rsidP="009777D2">
      <w:pPr>
        <w:jc w:val="both"/>
        <w:rPr>
          <w:rFonts w:ascii="Bookman Old Style" w:hAnsi="Bookman Old Style"/>
          <w:sz w:val="24"/>
          <w:szCs w:val="24"/>
          <w:lang w:val="en-US"/>
        </w:rPr>
      </w:pPr>
      <w:r>
        <w:rPr>
          <w:rFonts w:ascii="Bookman Old Style" w:hAnsi="Bookman Old Style"/>
          <w:sz w:val="24"/>
          <w:szCs w:val="24"/>
          <w:lang w:val="en-US"/>
        </w:rPr>
        <w:t xml:space="preserve">- </w:t>
      </w:r>
      <w:r w:rsidR="000434EA">
        <w:rPr>
          <w:rFonts w:ascii="Bookman Old Style" w:hAnsi="Bookman Old Style"/>
          <w:sz w:val="24"/>
          <w:szCs w:val="24"/>
          <w:lang w:val="en-US"/>
        </w:rPr>
        <w:t xml:space="preserve">Republic </w:t>
      </w:r>
      <w:r w:rsidR="000068E1">
        <w:rPr>
          <w:rFonts w:ascii="Bookman Old Style" w:hAnsi="Bookman Old Style"/>
          <w:sz w:val="24"/>
          <w:szCs w:val="24"/>
          <w:lang w:val="en-US"/>
        </w:rPr>
        <w:t xml:space="preserve">of </w:t>
      </w:r>
      <w:r w:rsidR="009777D2">
        <w:rPr>
          <w:rFonts w:ascii="Bookman Old Style" w:hAnsi="Bookman Old Style"/>
          <w:sz w:val="24"/>
          <w:szCs w:val="24"/>
          <w:lang w:val="en-US"/>
        </w:rPr>
        <w:t>Suriname</w:t>
      </w:r>
    </w:p>
    <w:sectPr w:rsidR="00A742C2" w:rsidSect="00593C72">
      <w:pgSz w:w="11906" w:h="16838"/>
      <w:pgMar w:top="28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3E2A13"/>
    <w:multiLevelType w:val="hybridMultilevel"/>
    <w:tmpl w:val="9E687DF0"/>
    <w:lvl w:ilvl="0" w:tplc="929E375E">
      <w:numFmt w:val="bullet"/>
      <w:lvlText w:val="-"/>
      <w:lvlJc w:val="left"/>
      <w:pPr>
        <w:ind w:left="435" w:hanging="360"/>
      </w:pPr>
      <w:rPr>
        <w:rFonts w:ascii="Bookman Old Style" w:eastAsiaTheme="minorHAnsi" w:hAnsi="Bookman Old Style" w:cstheme="minorBidi"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 w15:restartNumberingAfterBreak="0">
    <w:nsid w:val="672F3B21"/>
    <w:multiLevelType w:val="hybridMultilevel"/>
    <w:tmpl w:val="4F584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95"/>
    <w:rsid w:val="000068E1"/>
    <w:rsid w:val="00015AAC"/>
    <w:rsid w:val="000434EA"/>
    <w:rsid w:val="00056D22"/>
    <w:rsid w:val="00072342"/>
    <w:rsid w:val="0009682B"/>
    <w:rsid w:val="001D57FE"/>
    <w:rsid w:val="002A062F"/>
    <w:rsid w:val="004C4462"/>
    <w:rsid w:val="005337C9"/>
    <w:rsid w:val="00544FEE"/>
    <w:rsid w:val="00593C72"/>
    <w:rsid w:val="006745C8"/>
    <w:rsid w:val="006F3C09"/>
    <w:rsid w:val="007743CD"/>
    <w:rsid w:val="00867C1B"/>
    <w:rsid w:val="008D78FD"/>
    <w:rsid w:val="009777D2"/>
    <w:rsid w:val="009869B3"/>
    <w:rsid w:val="009B6A95"/>
    <w:rsid w:val="00A26D2C"/>
    <w:rsid w:val="00A742C2"/>
    <w:rsid w:val="00AB7ECF"/>
    <w:rsid w:val="00B23361"/>
    <w:rsid w:val="00C47D23"/>
    <w:rsid w:val="00DE4D04"/>
    <w:rsid w:val="00E76FAE"/>
    <w:rsid w:val="00ED3E71"/>
    <w:rsid w:val="00EF34A8"/>
    <w:rsid w:val="00F637A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5659D"/>
  <w15:chartTrackingRefBased/>
  <w15:docId w15:val="{FBFE8475-2C23-404C-9D55-E453BF695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682B"/>
    <w:pPr>
      <w:ind w:left="720"/>
      <w:contextualSpacing/>
    </w:pPr>
  </w:style>
  <w:style w:type="paragraph" w:styleId="BalloonText">
    <w:name w:val="Balloon Text"/>
    <w:basedOn w:val="Normal"/>
    <w:link w:val="BalloonTextChar"/>
    <w:uiPriority w:val="99"/>
    <w:semiHidden/>
    <w:unhideWhenUsed/>
    <w:rsid w:val="008D78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78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3DB25-4E21-4F2C-9B0C-713A13490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702</Words>
  <Characters>4008</Characters>
  <Application>Microsoft Office Word</Application>
  <DocSecurity>0</DocSecurity>
  <Lines>33</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Dr. Ismail Abdelhamid</cp:lastModifiedBy>
  <cp:revision>2</cp:revision>
  <cp:lastPrinted>2019-12-10T11:56:00Z</cp:lastPrinted>
  <dcterms:created xsi:type="dcterms:W3CDTF">2020-03-16T10:07:00Z</dcterms:created>
  <dcterms:modified xsi:type="dcterms:W3CDTF">2020-03-16T10:07:00Z</dcterms:modified>
</cp:coreProperties>
</file>