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74D2E" w14:textId="00AE1CF6" w:rsidR="0034246A" w:rsidRDefault="0069129B" w:rsidP="00254061">
      <w:pPr>
        <w:ind w:left="2880" w:firstLine="720"/>
        <w:rPr>
          <w:b/>
          <w:bCs/>
          <w:u w:val="single"/>
          <w:lang w:val="en-US"/>
        </w:rPr>
      </w:pPr>
      <w:r>
        <w:rPr>
          <w:noProof/>
          <w:lang w:val="en-US"/>
        </w:rPr>
        <w:drawing>
          <wp:anchor distT="0" distB="0" distL="114300" distR="114300" simplePos="0" relativeHeight="251659264" behindDoc="1" locked="0" layoutInCell="1" allowOverlap="1" wp14:anchorId="3299C024" wp14:editId="1CFA6233">
            <wp:simplePos x="0" y="0"/>
            <wp:positionH relativeFrom="margin">
              <wp:posOffset>-730250</wp:posOffset>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4DE7EAAE" w14:textId="2149E383" w:rsidR="00FF19ED" w:rsidRPr="0034246A" w:rsidRDefault="009C2F13" w:rsidP="0025738B">
      <w:pPr>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EXPLANATORY</w:t>
      </w:r>
      <w:r w:rsidR="0025738B" w:rsidRPr="0025738B">
        <w:rPr>
          <w:rFonts w:ascii="Times New Roman" w:hAnsi="Times New Roman" w:cs="Times New Roman"/>
          <w:b/>
          <w:bCs/>
          <w:sz w:val="24"/>
          <w:szCs w:val="24"/>
          <w:u w:val="single"/>
          <w:lang w:val="en-US"/>
        </w:rPr>
        <w:t xml:space="preserve"> NOTE: </w:t>
      </w:r>
      <w:r w:rsidR="00453D0D" w:rsidRPr="0034246A">
        <w:rPr>
          <w:rFonts w:ascii="Times New Roman" w:hAnsi="Times New Roman" w:cs="Times New Roman"/>
          <w:b/>
          <w:bCs/>
          <w:sz w:val="24"/>
          <w:szCs w:val="24"/>
          <w:u w:val="single"/>
          <w:lang w:val="en-US"/>
        </w:rPr>
        <w:t>AGE</w:t>
      </w:r>
      <w:r w:rsidR="0034246A" w:rsidRPr="0034246A">
        <w:rPr>
          <w:rFonts w:ascii="Times New Roman" w:hAnsi="Times New Roman" w:cs="Times New Roman"/>
          <w:b/>
          <w:bCs/>
          <w:sz w:val="24"/>
          <w:szCs w:val="24"/>
          <w:u w:val="single"/>
          <w:lang w:val="en-US"/>
        </w:rPr>
        <w:t>ND</w:t>
      </w:r>
      <w:r w:rsidR="00453D0D" w:rsidRPr="0034246A">
        <w:rPr>
          <w:rFonts w:ascii="Times New Roman" w:hAnsi="Times New Roman" w:cs="Times New Roman"/>
          <w:b/>
          <w:bCs/>
          <w:sz w:val="24"/>
          <w:szCs w:val="24"/>
          <w:u w:val="single"/>
          <w:lang w:val="en-US"/>
        </w:rPr>
        <w:t xml:space="preserve">A ITEM </w:t>
      </w:r>
      <w:r w:rsidR="00296F54">
        <w:rPr>
          <w:rFonts w:ascii="Times New Roman" w:hAnsi="Times New Roman" w:cs="Times New Roman"/>
          <w:b/>
          <w:bCs/>
          <w:sz w:val="24"/>
          <w:szCs w:val="24"/>
          <w:u w:val="single"/>
          <w:lang w:val="en-US"/>
        </w:rPr>
        <w:t>4</w:t>
      </w:r>
    </w:p>
    <w:p w14:paraId="438327A6" w14:textId="4BF5AACA" w:rsidR="00FF5DAB" w:rsidRDefault="004E674E" w:rsidP="009C2F13">
      <w:pPr>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FRAMEWORK DOCUMENT FOR ISLAMIC FOOD PROCESSING ASSOCIATION</w:t>
      </w:r>
    </w:p>
    <w:p w14:paraId="2EA00120" w14:textId="1C67570C" w:rsidR="00254061" w:rsidRPr="0034246A" w:rsidRDefault="00254061" w:rsidP="009C2F13">
      <w:pPr>
        <w:rPr>
          <w:rFonts w:ascii="Times New Roman" w:hAnsi="Times New Roman" w:cs="Times New Roman"/>
          <w:b/>
          <w:bCs/>
          <w:sz w:val="24"/>
          <w:szCs w:val="24"/>
          <w:lang w:val="en-US"/>
        </w:rPr>
      </w:pPr>
      <w:r w:rsidRPr="0034246A">
        <w:rPr>
          <w:rFonts w:ascii="Times New Roman" w:hAnsi="Times New Roman" w:cs="Times New Roman"/>
          <w:b/>
          <w:bCs/>
          <w:sz w:val="24"/>
          <w:szCs w:val="24"/>
          <w:lang w:val="en-US"/>
        </w:rPr>
        <w:t>Preamble</w:t>
      </w:r>
    </w:p>
    <w:p w14:paraId="5C70A084" w14:textId="00DAABA9" w:rsidR="0080382F" w:rsidRDefault="0080382F" w:rsidP="00D12BB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80382F">
        <w:rPr>
          <w:rFonts w:ascii="Times New Roman" w:hAnsi="Times New Roman" w:cs="Times New Roman"/>
          <w:sz w:val="24"/>
          <w:szCs w:val="24"/>
          <w:lang w:val="en-US"/>
        </w:rPr>
        <w:t>Resolution OIC/ICAM-5/2010/RES/FINAL adopted by the 5th OIC Ministerial Conference on Promoting Food Security and Agricultural Development, held in Khartoum, Republic of Sudan on 26-28 October 2010, provided for a value chain approach to agriculture and improvement of the market functioning, the best harvest handling and addressing the issues connected to climate change</w:t>
      </w:r>
      <w:r>
        <w:rPr>
          <w:rFonts w:ascii="Times New Roman" w:hAnsi="Times New Roman" w:cs="Times New Roman"/>
          <w:sz w:val="24"/>
          <w:szCs w:val="24"/>
          <w:lang w:val="en-US"/>
        </w:rPr>
        <w:t>. Further</w:t>
      </w:r>
      <w:r w:rsidR="00D12BB0">
        <w:rPr>
          <w:rFonts w:ascii="Times New Roman" w:hAnsi="Times New Roman" w:cs="Times New Roman"/>
          <w:sz w:val="24"/>
          <w:szCs w:val="24"/>
          <w:lang w:val="en-US"/>
        </w:rPr>
        <w:t>more</w:t>
      </w:r>
      <w:r>
        <w:rPr>
          <w:rFonts w:ascii="Times New Roman" w:hAnsi="Times New Roman" w:cs="Times New Roman"/>
          <w:sz w:val="24"/>
          <w:szCs w:val="24"/>
          <w:lang w:val="en-US"/>
        </w:rPr>
        <w:t xml:space="preserve">, </w:t>
      </w:r>
      <w:r w:rsidR="004E674E" w:rsidRPr="004E674E">
        <w:rPr>
          <w:rFonts w:ascii="Times New Roman" w:hAnsi="Times New Roman" w:cs="Times New Roman"/>
          <w:sz w:val="24"/>
          <w:szCs w:val="24"/>
          <w:lang w:val="en-US"/>
        </w:rPr>
        <w:t xml:space="preserve">the Resolution </w:t>
      </w:r>
      <w:r w:rsidRPr="0080382F">
        <w:rPr>
          <w:rFonts w:ascii="Times New Roman" w:hAnsi="Times New Roman" w:cs="Times New Roman"/>
          <w:sz w:val="24"/>
          <w:szCs w:val="24"/>
          <w:lang w:val="en-US"/>
        </w:rPr>
        <w:t>№ IOFS/GA/1-14-2019</w:t>
      </w:r>
      <w:r w:rsidR="004E674E" w:rsidRPr="004E674E">
        <w:rPr>
          <w:rFonts w:ascii="Times New Roman" w:hAnsi="Times New Roman" w:cs="Times New Roman"/>
          <w:sz w:val="24"/>
          <w:szCs w:val="24"/>
          <w:lang w:val="en-US"/>
        </w:rPr>
        <w:t>of the 2nd General Assembly of IOFS</w:t>
      </w:r>
      <w:r>
        <w:rPr>
          <w:rFonts w:ascii="Times New Roman" w:hAnsi="Times New Roman" w:cs="Times New Roman"/>
          <w:sz w:val="24"/>
          <w:szCs w:val="24"/>
          <w:lang w:val="en-US"/>
        </w:rPr>
        <w:t xml:space="preserve"> held in Jeddah, KSA on 18-19 August 2019 r</w:t>
      </w:r>
      <w:r w:rsidRPr="0080382F">
        <w:rPr>
          <w:rFonts w:ascii="Times New Roman" w:hAnsi="Times New Roman" w:cs="Times New Roman"/>
          <w:sz w:val="24"/>
          <w:szCs w:val="24"/>
          <w:lang w:val="en-US"/>
        </w:rPr>
        <w:t>equest</w:t>
      </w:r>
      <w:r>
        <w:rPr>
          <w:rFonts w:ascii="Times New Roman" w:hAnsi="Times New Roman" w:cs="Times New Roman"/>
          <w:sz w:val="24"/>
          <w:szCs w:val="24"/>
          <w:lang w:val="en-US"/>
        </w:rPr>
        <w:t>ed</w:t>
      </w:r>
      <w:r w:rsidRPr="0080382F">
        <w:rPr>
          <w:rFonts w:ascii="Times New Roman" w:hAnsi="Times New Roman" w:cs="Times New Roman"/>
          <w:sz w:val="24"/>
          <w:szCs w:val="24"/>
          <w:lang w:val="en-US"/>
        </w:rPr>
        <w:t xml:space="preserve"> the IOFS Secretariat to coordinate activities towards the establishment of the Islamic Food Processing Association</w:t>
      </w:r>
      <w:r>
        <w:rPr>
          <w:rFonts w:ascii="Times New Roman" w:hAnsi="Times New Roman" w:cs="Times New Roman"/>
          <w:sz w:val="24"/>
          <w:szCs w:val="24"/>
          <w:lang w:val="en-US"/>
        </w:rPr>
        <w:t xml:space="preserve"> (IFPA)</w:t>
      </w:r>
      <w:r w:rsidRPr="0080382F">
        <w:rPr>
          <w:rFonts w:ascii="Times New Roman" w:hAnsi="Times New Roman" w:cs="Times New Roman"/>
          <w:sz w:val="24"/>
          <w:szCs w:val="24"/>
          <w:lang w:val="en-US"/>
        </w:rPr>
        <w:t xml:space="preserve"> under </w:t>
      </w:r>
      <w:r w:rsidR="00D12BB0">
        <w:rPr>
          <w:rFonts w:ascii="Times New Roman" w:hAnsi="Times New Roman" w:cs="Times New Roman"/>
          <w:sz w:val="24"/>
          <w:szCs w:val="24"/>
          <w:lang w:val="en-US"/>
        </w:rPr>
        <w:t xml:space="preserve">the </w:t>
      </w:r>
      <w:r w:rsidRPr="0080382F">
        <w:rPr>
          <w:rFonts w:ascii="Times New Roman" w:hAnsi="Times New Roman" w:cs="Times New Roman"/>
          <w:sz w:val="24"/>
          <w:szCs w:val="24"/>
          <w:lang w:val="en-US"/>
        </w:rPr>
        <w:t xml:space="preserve">core </w:t>
      </w:r>
      <w:r w:rsidR="00C15671">
        <w:rPr>
          <w:rFonts w:ascii="Times New Roman" w:hAnsi="Times New Roman" w:cs="Times New Roman"/>
          <w:sz w:val="24"/>
          <w:szCs w:val="24"/>
          <w:lang w:val="en-US"/>
        </w:rPr>
        <w:t xml:space="preserve">objective </w:t>
      </w:r>
      <w:r w:rsidR="00C15671" w:rsidRPr="0080382F">
        <w:rPr>
          <w:rFonts w:ascii="Times New Roman" w:hAnsi="Times New Roman" w:cs="Times New Roman"/>
          <w:sz w:val="24"/>
          <w:szCs w:val="24"/>
          <w:lang w:val="en-US"/>
        </w:rPr>
        <w:t>of</w:t>
      </w:r>
      <w:r w:rsidRPr="0080382F">
        <w:rPr>
          <w:rFonts w:ascii="Times New Roman" w:hAnsi="Times New Roman" w:cs="Times New Roman"/>
          <w:sz w:val="24"/>
          <w:szCs w:val="24"/>
          <w:lang w:val="en-US"/>
        </w:rPr>
        <w:t xml:space="preserve"> reducing post-harvest losses</w:t>
      </w:r>
      <w:r>
        <w:rPr>
          <w:rFonts w:ascii="Times New Roman" w:hAnsi="Times New Roman" w:cs="Times New Roman"/>
          <w:sz w:val="24"/>
          <w:szCs w:val="24"/>
          <w:lang w:val="en-US"/>
        </w:rPr>
        <w:t>.</w:t>
      </w:r>
    </w:p>
    <w:p w14:paraId="68905962" w14:textId="5DD54DA1" w:rsidR="0080382F" w:rsidRPr="0080382F" w:rsidRDefault="0080382F" w:rsidP="004E674E">
      <w:pPr>
        <w:jc w:val="both"/>
        <w:rPr>
          <w:rFonts w:ascii="Times New Roman" w:hAnsi="Times New Roman" w:cs="Times New Roman"/>
          <w:b/>
          <w:bCs/>
          <w:sz w:val="24"/>
          <w:szCs w:val="24"/>
          <w:lang w:val="en-US"/>
        </w:rPr>
      </w:pPr>
      <w:r w:rsidRPr="0080382F">
        <w:rPr>
          <w:rFonts w:ascii="Times New Roman" w:hAnsi="Times New Roman" w:cs="Times New Roman"/>
          <w:b/>
          <w:bCs/>
          <w:sz w:val="24"/>
          <w:szCs w:val="24"/>
          <w:lang w:val="en-US"/>
        </w:rPr>
        <w:t>Follow-Up</w:t>
      </w:r>
    </w:p>
    <w:p w14:paraId="27BF1B2A" w14:textId="254D69E9" w:rsidR="004E674E" w:rsidRDefault="00C15671" w:rsidP="00D12BB0">
      <w:pPr>
        <w:jc w:val="both"/>
        <w:rPr>
          <w:rFonts w:ascii="Times New Roman" w:hAnsi="Times New Roman" w:cs="Times New Roman"/>
          <w:sz w:val="24"/>
          <w:szCs w:val="24"/>
          <w:lang w:val="en-US"/>
        </w:rPr>
      </w:pPr>
      <w:r>
        <w:rPr>
          <w:rFonts w:ascii="Times New Roman" w:hAnsi="Times New Roman" w:cs="Times New Roman"/>
          <w:sz w:val="24"/>
          <w:szCs w:val="24"/>
          <w:lang w:val="en-US"/>
        </w:rPr>
        <w:t>Accordingly, the</w:t>
      </w:r>
      <w:r w:rsidR="004E674E" w:rsidRPr="004E674E">
        <w:rPr>
          <w:rFonts w:ascii="Times New Roman" w:hAnsi="Times New Roman" w:cs="Times New Roman"/>
          <w:sz w:val="24"/>
          <w:szCs w:val="24"/>
          <w:lang w:val="en-US"/>
        </w:rPr>
        <w:t xml:space="preserve"> Secretariat </w:t>
      </w:r>
      <w:r w:rsidR="0080382F">
        <w:rPr>
          <w:rFonts w:ascii="Times New Roman" w:hAnsi="Times New Roman" w:cs="Times New Roman"/>
          <w:sz w:val="24"/>
          <w:szCs w:val="24"/>
          <w:lang w:val="en-US"/>
        </w:rPr>
        <w:t xml:space="preserve">of IOFS </w:t>
      </w:r>
      <w:r>
        <w:rPr>
          <w:rFonts w:ascii="Times New Roman" w:hAnsi="Times New Roman" w:cs="Times New Roman"/>
          <w:sz w:val="24"/>
          <w:szCs w:val="24"/>
          <w:lang w:val="en-US"/>
        </w:rPr>
        <w:t xml:space="preserve">circulated </w:t>
      </w:r>
      <w:r w:rsidRPr="004E674E">
        <w:rPr>
          <w:rFonts w:ascii="Times New Roman" w:hAnsi="Times New Roman" w:cs="Times New Roman"/>
          <w:sz w:val="24"/>
          <w:szCs w:val="24"/>
          <w:lang w:val="en-US"/>
        </w:rPr>
        <w:t>the</w:t>
      </w:r>
      <w:r w:rsidR="004E674E" w:rsidRPr="004E674E">
        <w:rPr>
          <w:rFonts w:ascii="Times New Roman" w:hAnsi="Times New Roman" w:cs="Times New Roman"/>
          <w:sz w:val="24"/>
          <w:szCs w:val="24"/>
          <w:lang w:val="en-US"/>
        </w:rPr>
        <w:t xml:space="preserve"> Concept Note and Zero draft Statute </w:t>
      </w:r>
      <w:r w:rsidR="0080382F" w:rsidRPr="0080382F">
        <w:rPr>
          <w:rFonts w:ascii="Times New Roman" w:hAnsi="Times New Roman" w:cs="Times New Roman"/>
          <w:sz w:val="24"/>
          <w:szCs w:val="24"/>
          <w:lang w:val="en-US"/>
        </w:rPr>
        <w:t>Articles of Association of IFPA</w:t>
      </w:r>
      <w:r w:rsidR="00D12BB0">
        <w:rPr>
          <w:rFonts w:ascii="Times New Roman" w:hAnsi="Times New Roman" w:cs="Times New Roman"/>
          <w:sz w:val="24"/>
          <w:szCs w:val="24"/>
          <w:lang w:val="en-US"/>
        </w:rPr>
        <w:t xml:space="preserve"> among OIC member states for their comments</w:t>
      </w:r>
      <w:r w:rsidR="004E674E" w:rsidRPr="004E674E">
        <w:rPr>
          <w:rFonts w:ascii="Times New Roman" w:hAnsi="Times New Roman" w:cs="Times New Roman"/>
          <w:sz w:val="24"/>
          <w:szCs w:val="24"/>
          <w:lang w:val="en-US"/>
        </w:rPr>
        <w:t xml:space="preserve">. </w:t>
      </w:r>
      <w:r w:rsidR="00742830" w:rsidRPr="00742830">
        <w:rPr>
          <w:rFonts w:ascii="Times New Roman" w:hAnsi="Times New Roman" w:cs="Times New Roman"/>
          <w:sz w:val="24"/>
          <w:szCs w:val="24"/>
          <w:lang w:val="en-US"/>
        </w:rPr>
        <w:t xml:space="preserve">The IFPA </w:t>
      </w:r>
      <w:bookmarkStart w:id="0" w:name="_GoBack"/>
      <w:bookmarkEnd w:id="0"/>
      <w:r>
        <w:rPr>
          <w:rFonts w:ascii="Times New Roman" w:hAnsi="Times New Roman" w:cs="Times New Roman"/>
          <w:sz w:val="24"/>
          <w:szCs w:val="24"/>
          <w:lang w:val="en-US"/>
        </w:rPr>
        <w:t xml:space="preserve">represents </w:t>
      </w:r>
      <w:r w:rsidRPr="00742830">
        <w:rPr>
          <w:rFonts w:ascii="Times New Roman" w:hAnsi="Times New Roman" w:cs="Times New Roman"/>
          <w:sz w:val="24"/>
          <w:szCs w:val="24"/>
          <w:lang w:val="en-US"/>
        </w:rPr>
        <w:t>a</w:t>
      </w:r>
      <w:r w:rsidR="00742830" w:rsidRPr="00742830">
        <w:rPr>
          <w:rFonts w:ascii="Times New Roman" w:hAnsi="Times New Roman" w:cs="Times New Roman"/>
          <w:sz w:val="24"/>
          <w:szCs w:val="24"/>
          <w:lang w:val="en-US"/>
        </w:rPr>
        <w:t xml:space="preserve"> mechanism for addressing the challenges of food waste and post-harvest losses in member states. Accordingly, most member states submitted lists of their private sector establishments, which could represent them in the proposed IFPA, while the input of the Islamic Chamber of Commerce, Industry and Agriculture (ICCIA) was also received on the Draft Statute and Articles of Association of IFPA.</w:t>
      </w:r>
      <w:r w:rsidR="00742830">
        <w:rPr>
          <w:rFonts w:ascii="Times New Roman" w:hAnsi="Times New Roman" w:cs="Times New Roman"/>
          <w:sz w:val="24"/>
          <w:szCs w:val="24"/>
          <w:lang w:val="en-US"/>
        </w:rPr>
        <w:t xml:space="preserve"> </w:t>
      </w:r>
      <w:r w:rsidR="004E674E" w:rsidRPr="004E674E">
        <w:rPr>
          <w:rFonts w:ascii="Times New Roman" w:hAnsi="Times New Roman" w:cs="Times New Roman"/>
          <w:sz w:val="24"/>
          <w:szCs w:val="24"/>
          <w:lang w:val="en-US"/>
        </w:rPr>
        <w:t xml:space="preserve">The structure of IFPA, </w:t>
      </w:r>
      <w:r w:rsidR="00742830">
        <w:rPr>
          <w:rFonts w:ascii="Times New Roman" w:hAnsi="Times New Roman" w:cs="Times New Roman"/>
          <w:sz w:val="24"/>
          <w:szCs w:val="24"/>
          <w:lang w:val="en-US"/>
        </w:rPr>
        <w:t xml:space="preserve">its </w:t>
      </w:r>
      <w:r w:rsidR="004E674E" w:rsidRPr="004E674E">
        <w:rPr>
          <w:rFonts w:ascii="Times New Roman" w:hAnsi="Times New Roman" w:cs="Times New Roman"/>
          <w:sz w:val="24"/>
          <w:szCs w:val="24"/>
          <w:lang w:val="en-US"/>
        </w:rPr>
        <w:t xml:space="preserve">working procedure and functioning are subject to further refinement, considering the </w:t>
      </w:r>
      <w:r w:rsidR="00FC6EA1">
        <w:rPr>
          <w:rFonts w:ascii="Times New Roman" w:hAnsi="Times New Roman" w:cs="Times New Roman"/>
          <w:sz w:val="24"/>
          <w:szCs w:val="24"/>
          <w:lang w:val="en-US"/>
        </w:rPr>
        <w:t xml:space="preserve">additional </w:t>
      </w:r>
      <w:r w:rsidR="004E674E" w:rsidRPr="004E674E">
        <w:rPr>
          <w:rFonts w:ascii="Times New Roman" w:hAnsi="Times New Roman" w:cs="Times New Roman"/>
          <w:sz w:val="24"/>
          <w:szCs w:val="24"/>
          <w:lang w:val="en-US"/>
        </w:rPr>
        <w:t xml:space="preserve">proposals of the IOFS Member States. To this date, the Secretariat has received notes </w:t>
      </w:r>
      <w:r w:rsidR="00FC6EA1">
        <w:rPr>
          <w:rFonts w:ascii="Times New Roman" w:hAnsi="Times New Roman" w:cs="Times New Roman"/>
          <w:sz w:val="24"/>
          <w:szCs w:val="24"/>
          <w:lang w:val="en-US"/>
        </w:rPr>
        <w:t>from several</w:t>
      </w:r>
      <w:r w:rsidR="004E674E" w:rsidRPr="004E674E">
        <w:rPr>
          <w:rFonts w:ascii="Times New Roman" w:hAnsi="Times New Roman" w:cs="Times New Roman"/>
          <w:sz w:val="24"/>
          <w:szCs w:val="24"/>
          <w:lang w:val="en-US"/>
        </w:rPr>
        <w:t xml:space="preserve"> Member States representing the list of entities who are supposed to participate IFPA. </w:t>
      </w:r>
    </w:p>
    <w:p w14:paraId="65777631" w14:textId="6D1999DC" w:rsidR="00546F64" w:rsidRDefault="00546F64" w:rsidP="00546F64">
      <w:pPr>
        <w:spacing w:before="120" w:after="120"/>
        <w:jc w:val="both"/>
        <w:rPr>
          <w:rFonts w:ascii="Times New Roman" w:hAnsi="Times New Roman" w:cs="Times New Roman"/>
          <w:b/>
          <w:bCs/>
          <w:sz w:val="24"/>
          <w:szCs w:val="24"/>
          <w:lang w:val="en-US"/>
        </w:rPr>
      </w:pPr>
      <w:r w:rsidRPr="00546F64">
        <w:rPr>
          <w:rFonts w:ascii="Times New Roman" w:hAnsi="Times New Roman" w:cs="Times New Roman"/>
          <w:b/>
          <w:bCs/>
          <w:sz w:val="24"/>
          <w:szCs w:val="24"/>
          <w:lang w:val="en-US"/>
        </w:rPr>
        <w:t>Conclusion</w:t>
      </w:r>
    </w:p>
    <w:p w14:paraId="4BAED746" w14:textId="3E7F0963" w:rsidR="00546F64" w:rsidRPr="00546F64" w:rsidRDefault="000B0126" w:rsidP="00546F64">
      <w:pPr>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BB526F">
        <w:rPr>
          <w:rFonts w:ascii="Times New Roman" w:hAnsi="Times New Roman" w:cs="Times New Roman"/>
          <w:sz w:val="24"/>
          <w:szCs w:val="24"/>
          <w:lang w:val="en-US"/>
        </w:rPr>
        <w:t xml:space="preserve">General Assembly will </w:t>
      </w:r>
      <w:r w:rsidR="00D9329A">
        <w:rPr>
          <w:rFonts w:ascii="Times New Roman" w:hAnsi="Times New Roman" w:cs="Times New Roman"/>
          <w:sz w:val="24"/>
          <w:szCs w:val="24"/>
          <w:lang w:val="en-US"/>
        </w:rPr>
        <w:t xml:space="preserve">review </w:t>
      </w:r>
      <w:r w:rsidR="00FC6EA1">
        <w:rPr>
          <w:rFonts w:ascii="Times New Roman" w:hAnsi="Times New Roman" w:cs="Times New Roman"/>
          <w:sz w:val="24"/>
          <w:szCs w:val="24"/>
          <w:lang w:val="en-US"/>
        </w:rPr>
        <w:t xml:space="preserve">all background documents and </w:t>
      </w:r>
      <w:r w:rsidR="00D9329A">
        <w:rPr>
          <w:rFonts w:ascii="Times New Roman" w:hAnsi="Times New Roman" w:cs="Times New Roman"/>
          <w:sz w:val="24"/>
          <w:szCs w:val="24"/>
          <w:lang w:val="en-US"/>
        </w:rPr>
        <w:t xml:space="preserve">may wish to </w:t>
      </w:r>
      <w:r w:rsidR="00FC6EA1">
        <w:rPr>
          <w:rFonts w:ascii="Times New Roman" w:hAnsi="Times New Roman" w:cs="Times New Roman"/>
          <w:sz w:val="24"/>
          <w:szCs w:val="24"/>
          <w:lang w:val="en-US"/>
        </w:rPr>
        <w:t>adopt the</w:t>
      </w:r>
      <w:r w:rsidR="00BB526F">
        <w:rPr>
          <w:rFonts w:ascii="Times New Roman" w:hAnsi="Times New Roman" w:cs="Times New Roman"/>
          <w:sz w:val="24"/>
          <w:szCs w:val="24"/>
          <w:lang w:val="en-US"/>
        </w:rPr>
        <w:t xml:space="preserve"> Resolution</w:t>
      </w:r>
      <w:r w:rsidR="00FC6EA1">
        <w:rPr>
          <w:rFonts w:ascii="Times New Roman" w:hAnsi="Times New Roman" w:cs="Times New Roman"/>
          <w:sz w:val="24"/>
          <w:szCs w:val="24"/>
          <w:lang w:val="en-US"/>
        </w:rPr>
        <w:t xml:space="preserve"> which</w:t>
      </w:r>
      <w:r w:rsidR="00296F54">
        <w:rPr>
          <w:rFonts w:ascii="Times New Roman" w:hAnsi="Times New Roman" w:cs="Times New Roman"/>
          <w:sz w:val="24"/>
          <w:szCs w:val="24"/>
          <w:lang w:val="en-US"/>
        </w:rPr>
        <w:t xml:space="preserve"> will</w:t>
      </w:r>
      <w:r w:rsidR="00FC6EA1">
        <w:rPr>
          <w:rFonts w:ascii="Times New Roman" w:hAnsi="Times New Roman" w:cs="Times New Roman"/>
          <w:sz w:val="24"/>
          <w:szCs w:val="24"/>
          <w:lang w:val="en-US"/>
        </w:rPr>
        <w:t xml:space="preserve"> </w:t>
      </w:r>
      <w:r w:rsidR="00296F54">
        <w:rPr>
          <w:rFonts w:ascii="Times New Roman" w:hAnsi="Times New Roman" w:cs="Times New Roman"/>
          <w:sz w:val="24"/>
          <w:szCs w:val="24"/>
          <w:lang w:val="en-US"/>
        </w:rPr>
        <w:t>enable</w:t>
      </w:r>
      <w:r w:rsidR="00FC6EA1">
        <w:rPr>
          <w:rFonts w:ascii="Times New Roman" w:hAnsi="Times New Roman" w:cs="Times New Roman"/>
          <w:sz w:val="24"/>
          <w:szCs w:val="24"/>
          <w:lang w:val="en-US"/>
        </w:rPr>
        <w:t xml:space="preserve"> the Secretariat to facilitate </w:t>
      </w:r>
      <w:r w:rsidR="00296F54">
        <w:rPr>
          <w:rFonts w:ascii="Times New Roman" w:hAnsi="Times New Roman" w:cs="Times New Roman"/>
          <w:sz w:val="24"/>
          <w:szCs w:val="24"/>
          <w:lang w:val="en-US"/>
        </w:rPr>
        <w:t>working toward establishment of the said structure</w:t>
      </w:r>
      <w:r>
        <w:rPr>
          <w:rFonts w:ascii="Times New Roman" w:hAnsi="Times New Roman" w:cs="Times New Roman"/>
          <w:sz w:val="24"/>
          <w:szCs w:val="24"/>
          <w:lang w:val="en-US"/>
        </w:rPr>
        <w:t xml:space="preserve">. </w:t>
      </w:r>
    </w:p>
    <w:sectPr w:rsidR="00546F64" w:rsidRPr="00546F64" w:rsidSect="0034246A">
      <w:footerReference w:type="default" r:id="rId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0969F" w14:textId="77777777" w:rsidR="0003554F" w:rsidRDefault="0003554F" w:rsidP="0059348B">
      <w:pPr>
        <w:spacing w:after="0" w:line="240" w:lineRule="auto"/>
      </w:pPr>
      <w:r>
        <w:separator/>
      </w:r>
    </w:p>
  </w:endnote>
  <w:endnote w:type="continuationSeparator" w:id="0">
    <w:p w14:paraId="2F374FCC" w14:textId="77777777" w:rsidR="0003554F" w:rsidRDefault="0003554F"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6117020"/>
      <w:docPartObj>
        <w:docPartGallery w:val="Page Numbers (Bottom of Page)"/>
        <w:docPartUnique/>
      </w:docPartObj>
    </w:sdtPr>
    <w:sdtEndPr/>
    <w:sdtContent>
      <w:p w14:paraId="4E088F19" w14:textId="6888241A" w:rsidR="0059348B" w:rsidRDefault="0059348B">
        <w:pPr>
          <w:pStyle w:val="a8"/>
          <w:jc w:val="right"/>
        </w:pPr>
        <w:r>
          <w:fldChar w:fldCharType="begin"/>
        </w:r>
        <w:r>
          <w:instrText>PAGE   \* MERGEFORMAT</w:instrText>
        </w:r>
        <w:r>
          <w:fldChar w:fldCharType="separate"/>
        </w:r>
        <w:r w:rsidR="00D12BB0" w:rsidRPr="00D12BB0">
          <w:rPr>
            <w:noProof/>
            <w:lang w:val="ru-RU"/>
          </w:rPr>
          <w:t>1</w:t>
        </w:r>
        <w:r>
          <w:fldChar w:fldCharType="end"/>
        </w:r>
      </w:p>
    </w:sdtContent>
  </w:sdt>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4BD1A" w14:textId="77777777" w:rsidR="0003554F" w:rsidRDefault="0003554F" w:rsidP="0059348B">
      <w:pPr>
        <w:spacing w:after="0" w:line="240" w:lineRule="auto"/>
      </w:pPr>
      <w:r>
        <w:separator/>
      </w:r>
    </w:p>
  </w:footnote>
  <w:footnote w:type="continuationSeparator" w:id="0">
    <w:p w14:paraId="27254D3A" w14:textId="77777777" w:rsidR="0003554F" w:rsidRDefault="0003554F"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4"/>
  </w:num>
  <w:num w:numId="5">
    <w:abstractNumId w:val="6"/>
  </w:num>
  <w:num w:numId="6">
    <w:abstractNumId w:val="0"/>
  </w:num>
  <w:num w:numId="7">
    <w:abstractNumId w:val="5"/>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3554F"/>
    <w:rsid w:val="0005242E"/>
    <w:rsid w:val="000B0126"/>
    <w:rsid w:val="001141CA"/>
    <w:rsid w:val="00130B7E"/>
    <w:rsid w:val="00193782"/>
    <w:rsid w:val="00207DCC"/>
    <w:rsid w:val="002263A1"/>
    <w:rsid w:val="00254061"/>
    <w:rsid w:val="0025738B"/>
    <w:rsid w:val="00294957"/>
    <w:rsid w:val="00296F54"/>
    <w:rsid w:val="002C56B4"/>
    <w:rsid w:val="002F1ED8"/>
    <w:rsid w:val="002F5A8A"/>
    <w:rsid w:val="00324225"/>
    <w:rsid w:val="0034246A"/>
    <w:rsid w:val="00361875"/>
    <w:rsid w:val="003F740D"/>
    <w:rsid w:val="00415A3A"/>
    <w:rsid w:val="00421F19"/>
    <w:rsid w:val="00436E75"/>
    <w:rsid w:val="00453D0D"/>
    <w:rsid w:val="004E674E"/>
    <w:rsid w:val="00546F64"/>
    <w:rsid w:val="0059348B"/>
    <w:rsid w:val="00606F90"/>
    <w:rsid w:val="00632130"/>
    <w:rsid w:val="00667873"/>
    <w:rsid w:val="00675232"/>
    <w:rsid w:val="00680DE1"/>
    <w:rsid w:val="00683265"/>
    <w:rsid w:val="0069129B"/>
    <w:rsid w:val="00693BE3"/>
    <w:rsid w:val="007266FB"/>
    <w:rsid w:val="00742830"/>
    <w:rsid w:val="00753EDA"/>
    <w:rsid w:val="00755AD7"/>
    <w:rsid w:val="00766D52"/>
    <w:rsid w:val="007969A0"/>
    <w:rsid w:val="0080382F"/>
    <w:rsid w:val="00866B9F"/>
    <w:rsid w:val="008A2410"/>
    <w:rsid w:val="009B46F4"/>
    <w:rsid w:val="009C2F13"/>
    <w:rsid w:val="00A15561"/>
    <w:rsid w:val="00B42039"/>
    <w:rsid w:val="00B57871"/>
    <w:rsid w:val="00BB1FB4"/>
    <w:rsid w:val="00BB526F"/>
    <w:rsid w:val="00BF61C7"/>
    <w:rsid w:val="00C0666C"/>
    <w:rsid w:val="00C15671"/>
    <w:rsid w:val="00C25A9C"/>
    <w:rsid w:val="00C46B5C"/>
    <w:rsid w:val="00D12BB0"/>
    <w:rsid w:val="00D33843"/>
    <w:rsid w:val="00D9329A"/>
    <w:rsid w:val="00DB1B01"/>
    <w:rsid w:val="00DF445D"/>
    <w:rsid w:val="00E3359B"/>
    <w:rsid w:val="00F0058C"/>
    <w:rsid w:val="00F476F9"/>
    <w:rsid w:val="00F71FDA"/>
    <w:rsid w:val="00FB55EC"/>
    <w:rsid w:val="00FC6EA1"/>
    <w:rsid w:val="00FD644E"/>
    <w:rsid w:val="00FF19ED"/>
    <w:rsid w:val="00FF5D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1617</Characters>
  <Application>Microsoft Office Word</Application>
  <DocSecurity>0</DocSecurity>
  <Lines>13</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3</cp:revision>
  <dcterms:created xsi:type="dcterms:W3CDTF">2020-03-17T07:42:00Z</dcterms:created>
  <dcterms:modified xsi:type="dcterms:W3CDTF">2020-03-17T13:34:00Z</dcterms:modified>
</cp:coreProperties>
</file>