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374D2E" w14:textId="00AE1CF6" w:rsidR="0034246A" w:rsidRDefault="0069129B" w:rsidP="00254061">
      <w:pPr>
        <w:ind w:left="2880" w:firstLine="720"/>
        <w:rPr>
          <w:b/>
          <w:bCs/>
          <w:u w:val="single"/>
          <w:lang w:val="en-US"/>
        </w:rPr>
      </w:pPr>
      <w:r>
        <w:rPr>
          <w:noProof/>
          <w:lang w:val="en-US"/>
        </w:rPr>
        <w:drawing>
          <wp:anchor distT="0" distB="0" distL="114300" distR="114300" simplePos="0" relativeHeight="251659264" behindDoc="1" locked="0" layoutInCell="1" allowOverlap="1" wp14:anchorId="3299C024" wp14:editId="1CFA6233">
            <wp:simplePos x="0" y="0"/>
            <wp:positionH relativeFrom="margin">
              <wp:posOffset>-730250</wp:posOffset>
            </wp:positionH>
            <wp:positionV relativeFrom="paragraph">
              <wp:posOffset>0</wp:posOffset>
            </wp:positionV>
            <wp:extent cx="6981825" cy="1743075"/>
            <wp:effectExtent l="0" t="0" r="9525" b="9525"/>
            <wp:wrapTight wrapText="bothSides">
              <wp:wrapPolygon edited="0">
                <wp:start x="0" y="0"/>
                <wp:lineTo x="0" y="21482"/>
                <wp:lineTo x="21571" y="21482"/>
                <wp:lineTo x="21571"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jpg"/>
                    <pic:cNvPicPr/>
                  </pic:nvPicPr>
                  <pic:blipFill>
                    <a:blip r:embed="rId7">
                      <a:extLst>
                        <a:ext uri="{28A0092B-C50C-407E-A947-70E740481C1C}">
                          <a14:useLocalDpi xmlns:a14="http://schemas.microsoft.com/office/drawing/2010/main" val="0"/>
                        </a:ext>
                      </a:extLst>
                    </a:blip>
                    <a:stretch>
                      <a:fillRect/>
                    </a:stretch>
                  </pic:blipFill>
                  <pic:spPr>
                    <a:xfrm>
                      <a:off x="0" y="0"/>
                      <a:ext cx="6981825" cy="1743075"/>
                    </a:xfrm>
                    <a:prstGeom prst="rect">
                      <a:avLst/>
                    </a:prstGeom>
                  </pic:spPr>
                </pic:pic>
              </a:graphicData>
            </a:graphic>
            <wp14:sizeRelH relativeFrom="margin">
              <wp14:pctWidth>0</wp14:pctWidth>
            </wp14:sizeRelH>
            <wp14:sizeRelV relativeFrom="margin">
              <wp14:pctHeight>0</wp14:pctHeight>
            </wp14:sizeRelV>
          </wp:anchor>
        </w:drawing>
      </w:r>
    </w:p>
    <w:p w14:paraId="4DE7EAAE" w14:textId="403F8426" w:rsidR="00FF19ED" w:rsidRPr="0034246A" w:rsidRDefault="009C2F13" w:rsidP="0025738B">
      <w:pPr>
        <w:rPr>
          <w:rFonts w:ascii="Times New Roman" w:hAnsi="Times New Roman" w:cs="Times New Roman"/>
          <w:b/>
          <w:bCs/>
          <w:sz w:val="24"/>
          <w:szCs w:val="24"/>
          <w:u w:val="single"/>
          <w:lang w:val="en-US"/>
        </w:rPr>
      </w:pPr>
      <w:r>
        <w:rPr>
          <w:rFonts w:ascii="Times New Roman" w:hAnsi="Times New Roman" w:cs="Times New Roman"/>
          <w:b/>
          <w:bCs/>
          <w:sz w:val="24"/>
          <w:szCs w:val="24"/>
          <w:u w:val="single"/>
          <w:lang w:val="en-US"/>
        </w:rPr>
        <w:t>EXPLANATORY</w:t>
      </w:r>
      <w:r w:rsidR="0025738B" w:rsidRPr="0025738B">
        <w:rPr>
          <w:rFonts w:ascii="Times New Roman" w:hAnsi="Times New Roman" w:cs="Times New Roman"/>
          <w:b/>
          <w:bCs/>
          <w:sz w:val="24"/>
          <w:szCs w:val="24"/>
          <w:u w:val="single"/>
          <w:lang w:val="en-US"/>
        </w:rPr>
        <w:t xml:space="preserve"> NOTE: </w:t>
      </w:r>
      <w:r w:rsidR="00453D0D" w:rsidRPr="0034246A">
        <w:rPr>
          <w:rFonts w:ascii="Times New Roman" w:hAnsi="Times New Roman" w:cs="Times New Roman"/>
          <w:b/>
          <w:bCs/>
          <w:sz w:val="24"/>
          <w:szCs w:val="24"/>
          <w:u w:val="single"/>
          <w:lang w:val="en-US"/>
        </w:rPr>
        <w:t>AGE</w:t>
      </w:r>
      <w:r w:rsidR="0034246A" w:rsidRPr="0034246A">
        <w:rPr>
          <w:rFonts w:ascii="Times New Roman" w:hAnsi="Times New Roman" w:cs="Times New Roman"/>
          <w:b/>
          <w:bCs/>
          <w:sz w:val="24"/>
          <w:szCs w:val="24"/>
          <w:u w:val="single"/>
          <w:lang w:val="en-US"/>
        </w:rPr>
        <w:t>ND</w:t>
      </w:r>
      <w:r w:rsidR="00453D0D" w:rsidRPr="0034246A">
        <w:rPr>
          <w:rFonts w:ascii="Times New Roman" w:hAnsi="Times New Roman" w:cs="Times New Roman"/>
          <w:b/>
          <w:bCs/>
          <w:sz w:val="24"/>
          <w:szCs w:val="24"/>
          <w:u w:val="single"/>
          <w:lang w:val="en-US"/>
        </w:rPr>
        <w:t xml:space="preserve">A ITEM </w:t>
      </w:r>
      <w:r w:rsidR="00E32F48">
        <w:rPr>
          <w:rFonts w:ascii="Times New Roman" w:hAnsi="Times New Roman" w:cs="Times New Roman"/>
          <w:b/>
          <w:bCs/>
          <w:sz w:val="24"/>
          <w:szCs w:val="24"/>
          <w:u w:val="single"/>
          <w:lang w:val="en-US"/>
        </w:rPr>
        <w:t>3</w:t>
      </w:r>
    </w:p>
    <w:p w14:paraId="438327A6" w14:textId="3D1E114F" w:rsidR="00FF5DAB" w:rsidRDefault="00FF5DAB" w:rsidP="009C2F13">
      <w:pPr>
        <w:rPr>
          <w:rFonts w:ascii="Times New Roman" w:hAnsi="Times New Roman" w:cs="Times New Roman"/>
          <w:b/>
          <w:bCs/>
          <w:sz w:val="24"/>
          <w:szCs w:val="24"/>
          <w:u w:val="single"/>
          <w:lang w:val="en-US"/>
        </w:rPr>
      </w:pPr>
      <w:r>
        <w:rPr>
          <w:rFonts w:ascii="Times New Roman" w:hAnsi="Times New Roman" w:cs="Times New Roman"/>
          <w:b/>
          <w:bCs/>
          <w:sz w:val="24"/>
          <w:szCs w:val="24"/>
          <w:u w:val="single"/>
          <w:lang w:val="en-US"/>
        </w:rPr>
        <w:t>DRAFT PROTOCOL ON OIC FOOD SECURITY RESERVE</w:t>
      </w:r>
    </w:p>
    <w:p w14:paraId="2EA00120" w14:textId="1C67570C" w:rsidR="00254061" w:rsidRPr="0034246A" w:rsidRDefault="00254061" w:rsidP="009C2F13">
      <w:pPr>
        <w:rPr>
          <w:rFonts w:ascii="Times New Roman" w:hAnsi="Times New Roman" w:cs="Times New Roman"/>
          <w:b/>
          <w:bCs/>
          <w:sz w:val="24"/>
          <w:szCs w:val="24"/>
          <w:lang w:val="en-US"/>
        </w:rPr>
      </w:pPr>
      <w:r w:rsidRPr="0034246A">
        <w:rPr>
          <w:rFonts w:ascii="Times New Roman" w:hAnsi="Times New Roman" w:cs="Times New Roman"/>
          <w:b/>
          <w:bCs/>
          <w:sz w:val="24"/>
          <w:szCs w:val="24"/>
          <w:lang w:val="en-US"/>
        </w:rPr>
        <w:t>Preamble</w:t>
      </w:r>
    </w:p>
    <w:p w14:paraId="4266D300" w14:textId="77777777" w:rsidR="007E756D" w:rsidRDefault="007E756D" w:rsidP="002C56B4">
      <w:pPr>
        <w:jc w:val="both"/>
        <w:rPr>
          <w:rFonts w:ascii="Times New Roman" w:hAnsi="Times New Roman" w:cs="Times New Roman"/>
          <w:sz w:val="24"/>
          <w:szCs w:val="24"/>
          <w:lang w:val="en-US"/>
        </w:rPr>
      </w:pPr>
      <w:r>
        <w:rPr>
          <w:rFonts w:ascii="Times New Roman" w:hAnsi="Times New Roman" w:cs="Times New Roman"/>
          <w:sz w:val="24"/>
          <w:szCs w:val="24"/>
          <w:lang w:val="en-US"/>
        </w:rPr>
        <w:t>The 8</w:t>
      </w:r>
      <w:r w:rsidRPr="007E756D">
        <w:rPr>
          <w:rFonts w:ascii="Times New Roman" w:hAnsi="Times New Roman" w:cs="Times New Roman"/>
          <w:sz w:val="24"/>
          <w:szCs w:val="24"/>
          <w:vertAlign w:val="superscript"/>
          <w:lang w:val="en-US"/>
        </w:rPr>
        <w:t>th</w:t>
      </w:r>
      <w:r>
        <w:rPr>
          <w:rFonts w:ascii="Times New Roman" w:hAnsi="Times New Roman" w:cs="Times New Roman"/>
          <w:sz w:val="24"/>
          <w:szCs w:val="24"/>
          <w:lang w:val="en-US"/>
        </w:rPr>
        <w:t xml:space="preserve"> OIC Ministerial Conference for Food Security and Agricultural Development to be held in Istanbul, Turkey, concurrently with the 3</w:t>
      </w:r>
      <w:r w:rsidRPr="007E756D">
        <w:rPr>
          <w:rFonts w:ascii="Times New Roman" w:hAnsi="Times New Roman" w:cs="Times New Roman"/>
          <w:sz w:val="24"/>
          <w:szCs w:val="24"/>
          <w:vertAlign w:val="superscript"/>
          <w:lang w:val="en-US"/>
        </w:rPr>
        <w:t>rd</w:t>
      </w:r>
      <w:r>
        <w:rPr>
          <w:rFonts w:ascii="Times New Roman" w:hAnsi="Times New Roman" w:cs="Times New Roman"/>
          <w:sz w:val="24"/>
          <w:szCs w:val="24"/>
          <w:lang w:val="en-US"/>
        </w:rPr>
        <w:t xml:space="preserve"> IOFS General Assembly, would be considering the Draft OIC Protocol of Food Security Reserve. The Protocol is expected to assign the role of implementing the Protocol, through its Steering Committee and other organs to IOFS. </w:t>
      </w:r>
    </w:p>
    <w:p w14:paraId="75D28F6D" w14:textId="50B18A38" w:rsidR="002C56B4" w:rsidRPr="002C56B4" w:rsidRDefault="007E756D" w:rsidP="007E756D">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Consequently, the General Assembly will be considering the attached Resolution, aimed at providing the legal basis for the role of IOFS as spelt out in the document.  </w:t>
      </w:r>
      <w:r w:rsidR="002C56B4">
        <w:rPr>
          <w:rFonts w:ascii="Times New Roman" w:hAnsi="Times New Roman" w:cs="Times New Roman"/>
          <w:sz w:val="24"/>
          <w:szCs w:val="24"/>
          <w:lang w:val="en-US"/>
        </w:rPr>
        <w:t>It is necessary to note that the</w:t>
      </w:r>
      <w:r w:rsidR="002C56B4" w:rsidRPr="002C56B4">
        <w:rPr>
          <w:rFonts w:ascii="Times New Roman" w:hAnsi="Times New Roman" w:cs="Times New Roman"/>
          <w:sz w:val="24"/>
          <w:szCs w:val="24"/>
          <w:lang w:val="en-US"/>
        </w:rPr>
        <w:t xml:space="preserve"> Resolution No. 1/4 MFSAD adopted by the 4th OIC Ministerial Conference on Food Security and Agricultural Development held in Tehran, Islamic Republic of Iran on 14-16 January 1995</w:t>
      </w:r>
      <w:r w:rsidR="002C56B4">
        <w:rPr>
          <w:rFonts w:ascii="Times New Roman" w:hAnsi="Times New Roman" w:cs="Times New Roman"/>
          <w:sz w:val="24"/>
          <w:szCs w:val="24"/>
          <w:lang w:val="en-US"/>
        </w:rPr>
        <w:t xml:space="preserve"> should be treated as a starting point for creation of Food Security Reserve. </w:t>
      </w:r>
      <w:r w:rsidR="00470730">
        <w:rPr>
          <w:rFonts w:ascii="Times New Roman" w:hAnsi="Times New Roman" w:cs="Times New Roman"/>
          <w:sz w:val="24"/>
          <w:szCs w:val="24"/>
          <w:lang w:val="en-US"/>
        </w:rPr>
        <w:t xml:space="preserve">Subsequently, </w:t>
      </w:r>
      <w:r w:rsidR="00470730" w:rsidRPr="002C56B4">
        <w:rPr>
          <w:rFonts w:ascii="Times New Roman" w:hAnsi="Times New Roman" w:cs="Times New Roman"/>
          <w:sz w:val="24"/>
          <w:szCs w:val="24"/>
          <w:lang w:val="en-US"/>
        </w:rPr>
        <w:t>the</w:t>
      </w:r>
      <w:r w:rsidR="002C56B4">
        <w:rPr>
          <w:rFonts w:ascii="Times New Roman" w:hAnsi="Times New Roman" w:cs="Times New Roman"/>
          <w:sz w:val="24"/>
          <w:szCs w:val="24"/>
          <w:lang w:val="en-US"/>
        </w:rPr>
        <w:t xml:space="preserve"> </w:t>
      </w:r>
      <w:r w:rsidR="002C56B4" w:rsidRPr="002C56B4">
        <w:rPr>
          <w:rFonts w:ascii="Times New Roman" w:hAnsi="Times New Roman" w:cs="Times New Roman"/>
          <w:sz w:val="24"/>
          <w:szCs w:val="24"/>
          <w:lang w:val="en-US"/>
        </w:rPr>
        <w:t>7th OIC Ministerial Conference on Food Security and Agricultural Development held in Astana (Now Nur Sultan), Kazakhstan on 26-28 April 2016</w:t>
      </w:r>
      <w:r w:rsidR="002C56B4">
        <w:rPr>
          <w:rFonts w:ascii="Times New Roman" w:hAnsi="Times New Roman" w:cs="Times New Roman"/>
          <w:sz w:val="24"/>
          <w:szCs w:val="24"/>
          <w:lang w:val="en-US"/>
        </w:rPr>
        <w:t>, and</w:t>
      </w:r>
      <w:r>
        <w:rPr>
          <w:rFonts w:ascii="Times New Roman" w:hAnsi="Times New Roman" w:cs="Times New Roman"/>
          <w:sz w:val="24"/>
          <w:szCs w:val="24"/>
          <w:lang w:val="en-US"/>
        </w:rPr>
        <w:t>, indeed the Statute of</w:t>
      </w:r>
      <w:r w:rsidR="002C56B4">
        <w:rPr>
          <w:rFonts w:ascii="Times New Roman" w:hAnsi="Times New Roman" w:cs="Times New Roman"/>
          <w:sz w:val="24"/>
          <w:szCs w:val="24"/>
          <w:lang w:val="en-US"/>
        </w:rPr>
        <w:t xml:space="preserve"> </w:t>
      </w:r>
      <w:r w:rsidR="00470730">
        <w:rPr>
          <w:rFonts w:ascii="Times New Roman" w:hAnsi="Times New Roman" w:cs="Times New Roman"/>
          <w:sz w:val="24"/>
          <w:szCs w:val="24"/>
          <w:lang w:val="en-US"/>
        </w:rPr>
        <w:t>IOFS requested</w:t>
      </w:r>
      <w:r w:rsidR="002C56B4">
        <w:rPr>
          <w:rFonts w:ascii="Times New Roman" w:hAnsi="Times New Roman" w:cs="Times New Roman"/>
          <w:sz w:val="24"/>
          <w:szCs w:val="24"/>
          <w:lang w:val="en-US"/>
        </w:rPr>
        <w:t xml:space="preserve"> </w:t>
      </w:r>
      <w:r w:rsidR="00470730">
        <w:rPr>
          <w:rFonts w:ascii="Times New Roman" w:hAnsi="Times New Roman" w:cs="Times New Roman"/>
          <w:sz w:val="24"/>
          <w:szCs w:val="24"/>
          <w:lang w:val="en-US"/>
        </w:rPr>
        <w:t xml:space="preserve">further </w:t>
      </w:r>
      <w:r w:rsidR="00470730" w:rsidRPr="002C56B4">
        <w:rPr>
          <w:rFonts w:ascii="Times New Roman" w:hAnsi="Times New Roman" w:cs="Times New Roman"/>
          <w:sz w:val="24"/>
          <w:szCs w:val="24"/>
          <w:lang w:val="en-US"/>
        </w:rPr>
        <w:t>studies</w:t>
      </w:r>
      <w:r>
        <w:rPr>
          <w:rFonts w:ascii="Times New Roman" w:hAnsi="Times New Roman" w:cs="Times New Roman"/>
          <w:sz w:val="24"/>
          <w:szCs w:val="24"/>
          <w:lang w:val="en-US"/>
        </w:rPr>
        <w:t xml:space="preserve"> on</w:t>
      </w:r>
      <w:r w:rsidR="002C56B4" w:rsidRPr="002C56B4">
        <w:rPr>
          <w:rFonts w:ascii="Times New Roman" w:hAnsi="Times New Roman" w:cs="Times New Roman"/>
          <w:sz w:val="24"/>
          <w:szCs w:val="24"/>
          <w:lang w:val="en-US"/>
        </w:rPr>
        <w:t xml:space="preserve"> the </w:t>
      </w:r>
      <w:r>
        <w:rPr>
          <w:rFonts w:ascii="Times New Roman" w:hAnsi="Times New Roman" w:cs="Times New Roman"/>
          <w:sz w:val="24"/>
          <w:szCs w:val="24"/>
          <w:lang w:val="en-US"/>
        </w:rPr>
        <w:t xml:space="preserve">modalities for </w:t>
      </w:r>
      <w:r w:rsidR="002C56B4">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the creation </w:t>
      </w:r>
      <w:bookmarkStart w:id="0" w:name="_GoBack"/>
      <w:bookmarkEnd w:id="0"/>
      <w:r w:rsidR="00470730">
        <w:rPr>
          <w:rFonts w:ascii="Times New Roman" w:hAnsi="Times New Roman" w:cs="Times New Roman"/>
          <w:sz w:val="24"/>
          <w:szCs w:val="24"/>
          <w:lang w:val="en-US"/>
        </w:rPr>
        <w:t xml:space="preserve">of </w:t>
      </w:r>
      <w:r w:rsidR="00470730" w:rsidRPr="002C56B4">
        <w:rPr>
          <w:rFonts w:ascii="Times New Roman" w:hAnsi="Times New Roman" w:cs="Times New Roman"/>
          <w:sz w:val="24"/>
          <w:szCs w:val="24"/>
          <w:lang w:val="en-US"/>
        </w:rPr>
        <w:t>OIC</w:t>
      </w:r>
      <w:r w:rsidR="002C56B4" w:rsidRPr="002C56B4">
        <w:rPr>
          <w:rFonts w:ascii="Times New Roman" w:hAnsi="Times New Roman" w:cs="Times New Roman"/>
          <w:sz w:val="24"/>
          <w:szCs w:val="24"/>
          <w:lang w:val="en-US"/>
        </w:rPr>
        <w:t xml:space="preserve"> Food Security Reserve</w:t>
      </w:r>
      <w:r>
        <w:rPr>
          <w:rFonts w:ascii="Times New Roman" w:hAnsi="Times New Roman" w:cs="Times New Roman"/>
          <w:sz w:val="24"/>
          <w:szCs w:val="24"/>
          <w:lang w:val="en-US"/>
        </w:rPr>
        <w:t>.</w:t>
      </w:r>
      <w:r w:rsidR="002C56B4" w:rsidRPr="002C56B4">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 </w:t>
      </w:r>
    </w:p>
    <w:p w14:paraId="02875953" w14:textId="321BF6A9" w:rsidR="00F476F9" w:rsidRPr="00F476F9" w:rsidRDefault="00F476F9" w:rsidP="00A15561">
      <w:pPr>
        <w:rPr>
          <w:rFonts w:ascii="Times New Roman" w:hAnsi="Times New Roman" w:cs="Times New Roman"/>
          <w:b/>
          <w:bCs/>
          <w:sz w:val="24"/>
          <w:szCs w:val="24"/>
          <w:lang w:val="en-US"/>
        </w:rPr>
      </w:pPr>
      <w:r w:rsidRPr="00F476F9">
        <w:rPr>
          <w:rFonts w:ascii="Times New Roman" w:hAnsi="Times New Roman" w:cs="Times New Roman"/>
          <w:b/>
          <w:bCs/>
          <w:sz w:val="24"/>
          <w:szCs w:val="24"/>
          <w:lang w:val="en-US"/>
        </w:rPr>
        <w:t>Follow-Up</w:t>
      </w:r>
    </w:p>
    <w:p w14:paraId="73716506" w14:textId="5A220472" w:rsidR="00FF5DAB" w:rsidRDefault="007E756D" w:rsidP="00FA69D2">
      <w:pPr>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IOFS Secretariat, in conjunction with OIC General Secretariat, circulated the draft Protocol of the OIC Food Security Reserve to member states</w:t>
      </w:r>
      <w:r w:rsidR="00FA69D2">
        <w:rPr>
          <w:rFonts w:ascii="Times New Roman" w:hAnsi="Times New Roman" w:cs="Times New Roman"/>
          <w:sz w:val="24"/>
          <w:szCs w:val="24"/>
          <w:lang w:val="en-US"/>
        </w:rPr>
        <w:t xml:space="preserve"> and obtained their comments thereon. The general comments of member states have been reflected in the text placed before the 8</w:t>
      </w:r>
      <w:r w:rsidR="00FA69D2" w:rsidRPr="00470730">
        <w:rPr>
          <w:rFonts w:ascii="Times New Roman" w:hAnsi="Times New Roman" w:cs="Times New Roman"/>
          <w:sz w:val="24"/>
          <w:szCs w:val="24"/>
          <w:vertAlign w:val="superscript"/>
          <w:lang w:val="en-US"/>
        </w:rPr>
        <w:t>th</w:t>
      </w:r>
      <w:r w:rsidR="00FA69D2">
        <w:rPr>
          <w:rFonts w:ascii="Times New Roman" w:hAnsi="Times New Roman" w:cs="Times New Roman"/>
          <w:sz w:val="24"/>
          <w:szCs w:val="24"/>
          <w:lang w:val="en-US"/>
        </w:rPr>
        <w:t xml:space="preserve"> MCFSAD.  </w:t>
      </w:r>
    </w:p>
    <w:p w14:paraId="5FCC75B6" w14:textId="7E800D79" w:rsidR="00DF445D" w:rsidRDefault="00DF445D" w:rsidP="00546F64">
      <w:pPr>
        <w:spacing w:before="120" w:after="120"/>
        <w:jc w:val="both"/>
        <w:rPr>
          <w:rFonts w:ascii="Times New Roman" w:hAnsi="Times New Roman" w:cs="Times New Roman"/>
          <w:sz w:val="24"/>
          <w:szCs w:val="24"/>
          <w:lang w:val="en-US"/>
        </w:rPr>
      </w:pPr>
      <w:r w:rsidRPr="00DF445D">
        <w:rPr>
          <w:rFonts w:ascii="Times New Roman" w:hAnsi="Times New Roman" w:cs="Times New Roman"/>
          <w:sz w:val="24"/>
          <w:szCs w:val="24"/>
          <w:lang w:val="en-US"/>
        </w:rPr>
        <w:t>Consisting of thirteen articles, the Draft Protocol identifies the objectives of the Reserve as coordination of national food stock policies and national food reserve, and monitoring of the food security situation in member states with reference to production volumes, movement of food stock and prices of principal products, among others. The Protocol also features the reserve, the creation of Special Grain Fund, release, withdrawal and replenishment of the Reserve as well as the functions and responsibilities of the Steering Committee and the Secretariat of the Food Security Reserve.</w:t>
      </w:r>
    </w:p>
    <w:p w14:paraId="65777631" w14:textId="3070D392" w:rsidR="00546F64" w:rsidRDefault="00546F64" w:rsidP="00546F64">
      <w:pPr>
        <w:spacing w:before="120" w:after="120"/>
        <w:jc w:val="both"/>
        <w:rPr>
          <w:rFonts w:ascii="Times New Roman" w:hAnsi="Times New Roman" w:cs="Times New Roman"/>
          <w:b/>
          <w:bCs/>
          <w:sz w:val="24"/>
          <w:szCs w:val="24"/>
          <w:lang w:val="en-US"/>
        </w:rPr>
      </w:pPr>
      <w:r w:rsidRPr="00546F64">
        <w:rPr>
          <w:rFonts w:ascii="Times New Roman" w:hAnsi="Times New Roman" w:cs="Times New Roman"/>
          <w:b/>
          <w:bCs/>
          <w:sz w:val="24"/>
          <w:szCs w:val="24"/>
          <w:lang w:val="en-US"/>
        </w:rPr>
        <w:t>Conclusion</w:t>
      </w:r>
    </w:p>
    <w:p w14:paraId="4BAED746" w14:textId="456CFC24" w:rsidR="00546F64" w:rsidRPr="00546F64" w:rsidRDefault="000B0126" w:rsidP="00FA69D2">
      <w:pPr>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w:t>
      </w:r>
      <w:r w:rsidR="00BB526F">
        <w:rPr>
          <w:rFonts w:ascii="Times New Roman" w:hAnsi="Times New Roman" w:cs="Times New Roman"/>
          <w:sz w:val="24"/>
          <w:szCs w:val="24"/>
          <w:lang w:val="en-US"/>
        </w:rPr>
        <w:t xml:space="preserve">General Assembly </w:t>
      </w:r>
      <w:r w:rsidR="00FA69D2">
        <w:rPr>
          <w:rFonts w:ascii="Times New Roman" w:hAnsi="Times New Roman" w:cs="Times New Roman"/>
          <w:sz w:val="24"/>
          <w:szCs w:val="24"/>
          <w:lang w:val="en-US"/>
        </w:rPr>
        <w:t xml:space="preserve">is now invited to consider the attached Draft Resolution on the implementation of the OIC Food Security Reserve, considering the principal role of IOFS as the OIC specialised institution for food security.  </w:t>
      </w:r>
    </w:p>
    <w:sectPr w:rsidR="00546F64" w:rsidRPr="00546F64" w:rsidSect="0034246A">
      <w:footerReference w:type="default" r:id="rId8"/>
      <w:pgSz w:w="11906" w:h="16838"/>
      <w:pgMar w:top="28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FFFD16" w14:textId="77777777" w:rsidR="00F27B86" w:rsidRDefault="00F27B86" w:rsidP="0059348B">
      <w:pPr>
        <w:spacing w:after="0" w:line="240" w:lineRule="auto"/>
      </w:pPr>
      <w:r>
        <w:separator/>
      </w:r>
    </w:p>
  </w:endnote>
  <w:endnote w:type="continuationSeparator" w:id="0">
    <w:p w14:paraId="6A3E98E2" w14:textId="77777777" w:rsidR="00F27B86" w:rsidRDefault="00F27B86" w:rsidP="005934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6117020"/>
      <w:docPartObj>
        <w:docPartGallery w:val="Page Numbers (Bottom of Page)"/>
        <w:docPartUnique/>
      </w:docPartObj>
    </w:sdtPr>
    <w:sdtEndPr/>
    <w:sdtContent>
      <w:p w14:paraId="4E088F19" w14:textId="6C46AE7E" w:rsidR="0059348B" w:rsidRDefault="0059348B">
        <w:pPr>
          <w:pStyle w:val="a8"/>
          <w:jc w:val="right"/>
        </w:pPr>
        <w:r>
          <w:fldChar w:fldCharType="begin"/>
        </w:r>
        <w:r>
          <w:instrText>PAGE   \* MERGEFORMAT</w:instrText>
        </w:r>
        <w:r>
          <w:fldChar w:fldCharType="separate"/>
        </w:r>
        <w:r w:rsidR="00FA69D2" w:rsidRPr="00FA69D2">
          <w:rPr>
            <w:noProof/>
            <w:lang w:val="ru-RU"/>
          </w:rPr>
          <w:t>2</w:t>
        </w:r>
        <w:r>
          <w:fldChar w:fldCharType="end"/>
        </w:r>
      </w:p>
    </w:sdtContent>
  </w:sdt>
  <w:p w14:paraId="6189BEC7" w14:textId="77777777" w:rsidR="0059348B" w:rsidRDefault="0059348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FEE728" w14:textId="77777777" w:rsidR="00F27B86" w:rsidRDefault="00F27B86" w:rsidP="0059348B">
      <w:pPr>
        <w:spacing w:after="0" w:line="240" w:lineRule="auto"/>
      </w:pPr>
      <w:r>
        <w:separator/>
      </w:r>
    </w:p>
  </w:footnote>
  <w:footnote w:type="continuationSeparator" w:id="0">
    <w:p w14:paraId="65BE12B4" w14:textId="77777777" w:rsidR="00F27B86" w:rsidRDefault="00F27B86" w:rsidP="005934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367A21"/>
    <w:multiLevelType w:val="hybridMultilevel"/>
    <w:tmpl w:val="0EB6C8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ED13DCC"/>
    <w:multiLevelType w:val="hybridMultilevel"/>
    <w:tmpl w:val="022A4E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0A021D8"/>
    <w:multiLevelType w:val="hybridMultilevel"/>
    <w:tmpl w:val="1FF0C60E"/>
    <w:lvl w:ilvl="0" w:tplc="F1CA516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5EF2109"/>
    <w:multiLevelType w:val="hybridMultilevel"/>
    <w:tmpl w:val="01C2B8F0"/>
    <w:lvl w:ilvl="0" w:tplc="78DADA7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53621D47"/>
    <w:multiLevelType w:val="hybridMultilevel"/>
    <w:tmpl w:val="DA0E07F6"/>
    <w:lvl w:ilvl="0" w:tplc="DDC44B24">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E4E1D76"/>
    <w:multiLevelType w:val="hybridMultilevel"/>
    <w:tmpl w:val="FCEC72D2"/>
    <w:lvl w:ilvl="0" w:tplc="97DC425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8A07F1D"/>
    <w:multiLevelType w:val="hybridMultilevel"/>
    <w:tmpl w:val="B4581FB6"/>
    <w:lvl w:ilvl="0" w:tplc="2DB4B20A">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9E16C5B"/>
    <w:multiLevelType w:val="hybridMultilevel"/>
    <w:tmpl w:val="245AE0C2"/>
    <w:lvl w:ilvl="0" w:tplc="9072CE48">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CDC667E"/>
    <w:multiLevelType w:val="hybridMultilevel"/>
    <w:tmpl w:val="55D2DFA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E3C15C3"/>
    <w:multiLevelType w:val="hybridMultilevel"/>
    <w:tmpl w:val="75E2E4DC"/>
    <w:lvl w:ilvl="0" w:tplc="5A0CD7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9"/>
  </w:num>
  <w:num w:numId="4">
    <w:abstractNumId w:val="4"/>
  </w:num>
  <w:num w:numId="5">
    <w:abstractNumId w:val="6"/>
  </w:num>
  <w:num w:numId="6">
    <w:abstractNumId w:val="0"/>
  </w:num>
  <w:num w:numId="7">
    <w:abstractNumId w:val="5"/>
  </w:num>
  <w:num w:numId="8">
    <w:abstractNumId w:val="8"/>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3D0D"/>
    <w:rsid w:val="0005242E"/>
    <w:rsid w:val="000B0126"/>
    <w:rsid w:val="001141CA"/>
    <w:rsid w:val="00130B7E"/>
    <w:rsid w:val="00193782"/>
    <w:rsid w:val="00207DCC"/>
    <w:rsid w:val="002263A1"/>
    <w:rsid w:val="00254061"/>
    <w:rsid w:val="0025738B"/>
    <w:rsid w:val="00294957"/>
    <w:rsid w:val="002C56B4"/>
    <w:rsid w:val="002F5A8A"/>
    <w:rsid w:val="00324225"/>
    <w:rsid w:val="0034246A"/>
    <w:rsid w:val="00361875"/>
    <w:rsid w:val="003F740D"/>
    <w:rsid w:val="00415A3A"/>
    <w:rsid w:val="00421F19"/>
    <w:rsid w:val="00436E75"/>
    <w:rsid w:val="00453D0D"/>
    <w:rsid w:val="00470730"/>
    <w:rsid w:val="00546F64"/>
    <w:rsid w:val="0059348B"/>
    <w:rsid w:val="00606F90"/>
    <w:rsid w:val="00632130"/>
    <w:rsid w:val="00667873"/>
    <w:rsid w:val="00675232"/>
    <w:rsid w:val="00680DE1"/>
    <w:rsid w:val="00683265"/>
    <w:rsid w:val="0069129B"/>
    <w:rsid w:val="00693BE3"/>
    <w:rsid w:val="007266FB"/>
    <w:rsid w:val="00753EDA"/>
    <w:rsid w:val="00755AD7"/>
    <w:rsid w:val="00766D52"/>
    <w:rsid w:val="007969A0"/>
    <w:rsid w:val="007E756D"/>
    <w:rsid w:val="007F1CA4"/>
    <w:rsid w:val="00866B9F"/>
    <w:rsid w:val="008A2410"/>
    <w:rsid w:val="009B46F4"/>
    <w:rsid w:val="009C2F13"/>
    <w:rsid w:val="00A15561"/>
    <w:rsid w:val="00B42039"/>
    <w:rsid w:val="00B57871"/>
    <w:rsid w:val="00BB1FB4"/>
    <w:rsid w:val="00BB526F"/>
    <w:rsid w:val="00BF61C7"/>
    <w:rsid w:val="00C0666C"/>
    <w:rsid w:val="00C25A9C"/>
    <w:rsid w:val="00C46B5C"/>
    <w:rsid w:val="00D33843"/>
    <w:rsid w:val="00D9329A"/>
    <w:rsid w:val="00DB1B01"/>
    <w:rsid w:val="00DF445D"/>
    <w:rsid w:val="00E32F48"/>
    <w:rsid w:val="00E3359B"/>
    <w:rsid w:val="00F0058C"/>
    <w:rsid w:val="00F27B86"/>
    <w:rsid w:val="00F476F9"/>
    <w:rsid w:val="00F71FDA"/>
    <w:rsid w:val="00FA69D2"/>
    <w:rsid w:val="00FB55EC"/>
    <w:rsid w:val="00FD644E"/>
    <w:rsid w:val="00FF19ED"/>
    <w:rsid w:val="00FF5DAB"/>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7C0D6"/>
  <w15:chartTrackingRefBased/>
  <w15:docId w15:val="{A066F37D-976C-4C53-8C14-C64589588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4061"/>
    <w:pPr>
      <w:ind w:left="720"/>
      <w:contextualSpacing/>
    </w:pPr>
  </w:style>
  <w:style w:type="paragraph" w:styleId="a4">
    <w:name w:val="Balloon Text"/>
    <w:basedOn w:val="a"/>
    <w:link w:val="a5"/>
    <w:uiPriority w:val="99"/>
    <w:semiHidden/>
    <w:unhideWhenUsed/>
    <w:rsid w:val="001141C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141CA"/>
    <w:rPr>
      <w:rFonts w:ascii="Segoe UI" w:hAnsi="Segoe UI" w:cs="Segoe UI"/>
      <w:sz w:val="18"/>
      <w:szCs w:val="18"/>
    </w:rPr>
  </w:style>
  <w:style w:type="paragraph" w:styleId="a6">
    <w:name w:val="header"/>
    <w:basedOn w:val="a"/>
    <w:link w:val="a7"/>
    <w:uiPriority w:val="99"/>
    <w:unhideWhenUsed/>
    <w:rsid w:val="0059348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9348B"/>
  </w:style>
  <w:style w:type="paragraph" w:styleId="a8">
    <w:name w:val="footer"/>
    <w:basedOn w:val="a"/>
    <w:link w:val="a9"/>
    <w:uiPriority w:val="99"/>
    <w:unhideWhenUsed/>
    <w:rsid w:val="0059348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934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474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346</Words>
  <Characters>1973</Characters>
  <Application>Microsoft Office Word</Application>
  <DocSecurity>0</DocSecurity>
  <Lines>16</Lines>
  <Paragraphs>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Khamit MR</dc:creator>
  <cp:keywords/>
  <dc:description/>
  <cp:lastModifiedBy>WW</cp:lastModifiedBy>
  <cp:revision>3</cp:revision>
  <dcterms:created xsi:type="dcterms:W3CDTF">2020-03-17T07:37:00Z</dcterms:created>
  <dcterms:modified xsi:type="dcterms:W3CDTF">2020-03-17T13:35:00Z</dcterms:modified>
</cp:coreProperties>
</file>