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0D4F2" w14:textId="46CB6D8C" w:rsidR="00443434" w:rsidRDefault="00370BD5" w:rsidP="00B2355B">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r>
        <w:rPr>
          <w:noProof/>
        </w:rPr>
        <w:drawing>
          <wp:anchor distT="0" distB="0" distL="114300" distR="114300" simplePos="0" relativeHeight="251661312" behindDoc="0" locked="0" layoutInCell="1" allowOverlap="1" wp14:anchorId="3A9F6BEA" wp14:editId="5EB231E8">
            <wp:simplePos x="0" y="0"/>
            <wp:positionH relativeFrom="margin">
              <wp:posOffset>2368550</wp:posOffset>
            </wp:positionH>
            <wp:positionV relativeFrom="paragraph">
              <wp:posOffset>-603250</wp:posOffset>
            </wp:positionV>
            <wp:extent cx="1162050" cy="1076325"/>
            <wp:effectExtent l="0" t="0" r="0" b="9525"/>
            <wp:wrapNone/>
            <wp:docPr id="9" name="Picture 3"/>
            <wp:cNvGraphicFramePr/>
            <a:graphic xmlns:a="http://schemas.openxmlformats.org/drawingml/2006/main">
              <a:graphicData uri="http://schemas.openxmlformats.org/drawingml/2006/picture">
                <pic:pic xmlns:pic="http://schemas.openxmlformats.org/drawingml/2006/picture">
                  <pic:nvPicPr>
                    <pic:cNvPr id="5" name="Picture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1076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076670A" wp14:editId="736DBF15">
            <wp:simplePos x="0" y="0"/>
            <wp:positionH relativeFrom="column">
              <wp:posOffset>-714375</wp:posOffset>
            </wp:positionH>
            <wp:positionV relativeFrom="paragraph">
              <wp:posOffset>-467360</wp:posOffset>
            </wp:positionV>
            <wp:extent cx="2145665" cy="1047750"/>
            <wp:effectExtent l="0" t="0" r="6985" b="0"/>
            <wp:wrapNone/>
            <wp:docPr id="6" name="Рисунок 6"/>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9" cstate="print">
                      <a:extLst>
                        <a:ext uri="{28A0092B-C50C-407E-A947-70E740481C1C}">
                          <a14:useLocalDpi xmlns:a14="http://schemas.microsoft.com/office/drawing/2010/main" val="0"/>
                        </a:ext>
                      </a:extLst>
                    </a:blip>
                    <a:srcRect l="20684" t="19955" r="31373" b="38427"/>
                    <a:stretch/>
                  </pic:blipFill>
                  <pic:spPr bwMode="auto">
                    <a:xfrm>
                      <a:off x="0" y="0"/>
                      <a:ext cx="2145665" cy="104775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14:anchorId="75483A2E" wp14:editId="23E6EAD1">
            <wp:simplePos x="0" y="0"/>
            <wp:positionH relativeFrom="column">
              <wp:posOffset>4762500</wp:posOffset>
            </wp:positionH>
            <wp:positionV relativeFrom="paragraph">
              <wp:posOffset>-867410</wp:posOffset>
            </wp:positionV>
            <wp:extent cx="1927860" cy="1927860"/>
            <wp:effectExtent l="0" t="0" r="0" b="0"/>
            <wp:wrapNone/>
            <wp:docPr id="4" name="Рисунок 4"/>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p>
    <w:p w14:paraId="079696A4" w14:textId="53C561E7" w:rsidR="00443434" w:rsidRDefault="00443434" w:rsidP="00B2355B">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0BEF7DD5" w14:textId="77777777" w:rsidR="00443434" w:rsidRDefault="00443434" w:rsidP="00B2355B">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097A01A2" w14:textId="77777777" w:rsidR="00443434" w:rsidRDefault="00443434" w:rsidP="00B2355B">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37C17C77" w14:textId="77777777" w:rsidR="00443434" w:rsidRDefault="00443434" w:rsidP="00B2355B">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2AD826B7" w14:textId="2B0D616A" w:rsidR="00B2355B" w:rsidRPr="00A33DC1" w:rsidRDefault="00B2355B" w:rsidP="00B2355B">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r w:rsidRPr="00A33DC1">
        <w:rPr>
          <w:rFonts w:ascii="Times New Roman" w:eastAsia="Times New Roman" w:hAnsi="Times New Roman" w:cs="Times New Roman"/>
          <w:b/>
          <w:color w:val="323E4F"/>
          <w:spacing w:val="5"/>
          <w:kern w:val="28"/>
          <w:sz w:val="32"/>
          <w:szCs w:val="48"/>
        </w:rPr>
        <w:t xml:space="preserve">DRAFT OIC PROGRAMME </w:t>
      </w:r>
      <w:r w:rsidR="00DD41FD">
        <w:rPr>
          <w:rFonts w:ascii="Times New Roman" w:eastAsia="Times New Roman" w:hAnsi="Times New Roman" w:cs="Times New Roman"/>
          <w:b/>
          <w:color w:val="323E4F"/>
          <w:spacing w:val="5"/>
          <w:kern w:val="28"/>
          <w:sz w:val="32"/>
          <w:szCs w:val="48"/>
        </w:rPr>
        <w:t xml:space="preserve">OF </w:t>
      </w:r>
      <w:r w:rsidRPr="00A33DC1">
        <w:rPr>
          <w:rFonts w:ascii="Times New Roman" w:eastAsia="Times New Roman" w:hAnsi="Times New Roman" w:cs="Times New Roman"/>
          <w:b/>
          <w:color w:val="323E4F"/>
          <w:spacing w:val="5"/>
          <w:kern w:val="28"/>
          <w:sz w:val="32"/>
          <w:szCs w:val="48"/>
        </w:rPr>
        <w:t xml:space="preserve">ACTION </w:t>
      </w:r>
    </w:p>
    <w:p w14:paraId="41520722" w14:textId="77777777" w:rsidR="00B2355B" w:rsidRPr="00A33DC1" w:rsidRDefault="00B2355B" w:rsidP="00D572CF">
      <w:pPr>
        <w:pBdr>
          <w:bottom w:val="single" w:sz="8" w:space="4" w:color="5B9BD5"/>
        </w:pBdr>
        <w:spacing w:line="240" w:lineRule="auto"/>
        <w:jc w:val="center"/>
        <w:rPr>
          <w:rFonts w:ascii="Times New Roman" w:eastAsia="Times New Roman" w:hAnsi="Times New Roman" w:cs="Times New Roman"/>
          <w:b/>
          <w:color w:val="323E4F"/>
          <w:spacing w:val="5"/>
          <w:kern w:val="28"/>
          <w:sz w:val="32"/>
          <w:szCs w:val="48"/>
        </w:rPr>
      </w:pPr>
      <w:r w:rsidRPr="00A33DC1">
        <w:rPr>
          <w:rFonts w:ascii="Times New Roman" w:eastAsia="Times New Roman" w:hAnsi="Times New Roman" w:cs="Times New Roman"/>
          <w:b/>
          <w:color w:val="323E4F"/>
          <w:spacing w:val="5"/>
          <w:kern w:val="28"/>
          <w:sz w:val="32"/>
          <w:szCs w:val="48"/>
        </w:rPr>
        <w:t>FOR DEVELOPMENT OF WHEAT</w:t>
      </w:r>
    </w:p>
    <w:p w14:paraId="02E8763A" w14:textId="77777777" w:rsidR="00A92C40" w:rsidRDefault="00A92C40" w:rsidP="00A92C40">
      <w:pPr>
        <w:pStyle w:val="ListParagraph"/>
        <w:rPr>
          <w:rFonts w:asciiTheme="majorBidi" w:hAnsiTheme="majorBidi" w:cstheme="majorBidi"/>
          <w:b/>
          <w:bCs/>
          <w:sz w:val="24"/>
          <w:szCs w:val="24"/>
        </w:rPr>
      </w:pPr>
    </w:p>
    <w:p w14:paraId="2B0C3E80" w14:textId="77777777" w:rsidR="00DD41FD" w:rsidRPr="001F7D57" w:rsidRDefault="00DD41FD" w:rsidP="00DD41FD">
      <w:pPr>
        <w:pStyle w:val="ListParagraph"/>
        <w:numPr>
          <w:ilvl w:val="0"/>
          <w:numId w:val="2"/>
        </w:numPr>
        <w:ind w:hanging="720"/>
        <w:rPr>
          <w:rFonts w:asciiTheme="majorBidi" w:hAnsiTheme="majorBidi" w:cstheme="majorBidi"/>
          <w:b/>
          <w:bCs/>
          <w:sz w:val="24"/>
          <w:szCs w:val="24"/>
        </w:rPr>
      </w:pPr>
      <w:r w:rsidRPr="001F7D57">
        <w:rPr>
          <w:rFonts w:asciiTheme="majorBidi" w:hAnsiTheme="majorBidi" w:cstheme="majorBidi"/>
          <w:b/>
          <w:bCs/>
          <w:sz w:val="24"/>
          <w:szCs w:val="24"/>
        </w:rPr>
        <w:t xml:space="preserve">INTRODUCTION </w:t>
      </w:r>
    </w:p>
    <w:p w14:paraId="0FC68D85" w14:textId="77777777" w:rsidR="00D572CF" w:rsidRDefault="00D572CF" w:rsidP="00D572CF">
      <w:pPr>
        <w:jc w:val="both"/>
        <w:rPr>
          <w:rFonts w:asciiTheme="majorBidi" w:hAnsiTheme="majorBidi" w:cstheme="majorBidi"/>
          <w:bCs/>
          <w:iCs/>
          <w:sz w:val="24"/>
          <w:szCs w:val="24"/>
        </w:rPr>
      </w:pPr>
      <w:r w:rsidRPr="00C938A3">
        <w:rPr>
          <w:rFonts w:asciiTheme="majorBidi" w:hAnsiTheme="majorBidi" w:cstheme="majorBidi"/>
          <w:bCs/>
          <w:iCs/>
          <w:sz w:val="24"/>
          <w:szCs w:val="24"/>
        </w:rPr>
        <w:t xml:space="preserve">Wheat is one of the </w:t>
      </w:r>
      <w:r>
        <w:rPr>
          <w:rFonts w:asciiTheme="majorBidi" w:hAnsiTheme="majorBidi" w:cstheme="majorBidi"/>
          <w:bCs/>
          <w:iCs/>
          <w:sz w:val="24"/>
          <w:szCs w:val="24"/>
        </w:rPr>
        <w:t>oldest food sources for humans. According to the FAO</w:t>
      </w:r>
      <w:r w:rsidR="00023AF7">
        <w:rPr>
          <w:rStyle w:val="FootnoteReference"/>
          <w:rFonts w:asciiTheme="majorBidi" w:hAnsiTheme="majorBidi" w:cstheme="majorBidi"/>
          <w:bCs/>
          <w:iCs/>
          <w:sz w:val="24"/>
          <w:szCs w:val="24"/>
        </w:rPr>
        <w:footnoteReference w:id="1"/>
      </w:r>
      <w:r>
        <w:rPr>
          <w:rFonts w:asciiTheme="majorBidi" w:hAnsiTheme="majorBidi" w:cstheme="majorBidi"/>
          <w:bCs/>
          <w:iCs/>
          <w:sz w:val="24"/>
          <w:szCs w:val="24"/>
        </w:rPr>
        <w:t xml:space="preserve">, wheat is the second most important food crop after rice, </w:t>
      </w:r>
      <w:r w:rsidRPr="00C938A3">
        <w:rPr>
          <w:rFonts w:asciiTheme="majorBidi" w:hAnsiTheme="majorBidi" w:cstheme="majorBidi"/>
          <w:bCs/>
          <w:iCs/>
          <w:sz w:val="24"/>
          <w:szCs w:val="24"/>
        </w:rPr>
        <w:t>providing 20% of daily protein and calories for 4.5 billion people</w:t>
      </w:r>
      <w:r>
        <w:rPr>
          <w:rFonts w:asciiTheme="majorBidi" w:hAnsiTheme="majorBidi" w:cstheme="majorBidi"/>
          <w:bCs/>
          <w:iCs/>
          <w:sz w:val="24"/>
          <w:szCs w:val="24"/>
        </w:rPr>
        <w:t xml:space="preserve"> across the world</w:t>
      </w:r>
      <w:r w:rsidRPr="00C938A3">
        <w:rPr>
          <w:rFonts w:asciiTheme="majorBidi" w:hAnsiTheme="majorBidi" w:cstheme="majorBidi"/>
          <w:bCs/>
          <w:iCs/>
          <w:sz w:val="24"/>
          <w:szCs w:val="24"/>
        </w:rPr>
        <w:t xml:space="preserve">. </w:t>
      </w:r>
      <w:r>
        <w:rPr>
          <w:rFonts w:asciiTheme="majorBidi" w:hAnsiTheme="majorBidi" w:cstheme="majorBidi"/>
          <w:bCs/>
          <w:iCs/>
          <w:sz w:val="24"/>
          <w:szCs w:val="24"/>
        </w:rPr>
        <w:t>Currently, w</w:t>
      </w:r>
      <w:r w:rsidRPr="00C938A3">
        <w:rPr>
          <w:rFonts w:asciiTheme="majorBidi" w:hAnsiTheme="majorBidi" w:cstheme="majorBidi"/>
          <w:bCs/>
          <w:iCs/>
          <w:sz w:val="24"/>
          <w:szCs w:val="24"/>
        </w:rPr>
        <w:t xml:space="preserve">heat is </w:t>
      </w:r>
      <w:r>
        <w:rPr>
          <w:rFonts w:asciiTheme="majorBidi" w:hAnsiTheme="majorBidi" w:cstheme="majorBidi"/>
          <w:bCs/>
          <w:iCs/>
          <w:sz w:val="24"/>
          <w:szCs w:val="24"/>
        </w:rPr>
        <w:t xml:space="preserve">the most widely grown crop </w:t>
      </w:r>
      <w:r w:rsidRPr="00C938A3">
        <w:rPr>
          <w:rFonts w:asciiTheme="majorBidi" w:hAnsiTheme="majorBidi" w:cstheme="majorBidi"/>
          <w:bCs/>
          <w:iCs/>
          <w:sz w:val="24"/>
          <w:szCs w:val="24"/>
        </w:rPr>
        <w:t>cultivated in 128 countries with a global production of 7</w:t>
      </w:r>
      <w:r w:rsidR="003423B5">
        <w:rPr>
          <w:rFonts w:asciiTheme="majorBidi" w:hAnsiTheme="majorBidi" w:cstheme="majorBidi"/>
          <w:bCs/>
          <w:iCs/>
          <w:sz w:val="24"/>
          <w:szCs w:val="24"/>
        </w:rPr>
        <w:t>72</w:t>
      </w:r>
      <w:r w:rsidRPr="00C938A3">
        <w:rPr>
          <w:rFonts w:asciiTheme="majorBidi" w:hAnsiTheme="majorBidi" w:cstheme="majorBidi"/>
          <w:bCs/>
          <w:iCs/>
          <w:sz w:val="24"/>
          <w:szCs w:val="24"/>
        </w:rPr>
        <w:t xml:space="preserve"> million </w:t>
      </w:r>
      <w:proofErr w:type="spellStart"/>
      <w:r w:rsidRPr="00C938A3">
        <w:rPr>
          <w:rFonts w:asciiTheme="majorBidi" w:hAnsiTheme="majorBidi" w:cstheme="majorBidi"/>
          <w:bCs/>
          <w:iCs/>
          <w:sz w:val="24"/>
          <w:szCs w:val="24"/>
        </w:rPr>
        <w:t>tonnes</w:t>
      </w:r>
      <w:proofErr w:type="spellEnd"/>
      <w:r w:rsidR="003423B5">
        <w:rPr>
          <w:rFonts w:asciiTheme="majorBidi" w:hAnsiTheme="majorBidi" w:cstheme="majorBidi"/>
          <w:bCs/>
          <w:iCs/>
          <w:sz w:val="24"/>
          <w:szCs w:val="24"/>
        </w:rPr>
        <w:t xml:space="preserve"> in 2017</w:t>
      </w:r>
      <w:r w:rsidRPr="00C938A3">
        <w:rPr>
          <w:rFonts w:asciiTheme="majorBidi" w:hAnsiTheme="majorBidi" w:cstheme="majorBidi"/>
          <w:bCs/>
          <w:iCs/>
          <w:sz w:val="24"/>
          <w:szCs w:val="24"/>
        </w:rPr>
        <w:t>. Globally, about 6</w:t>
      </w:r>
      <w:r w:rsidR="00235204">
        <w:rPr>
          <w:rFonts w:asciiTheme="majorBidi" w:hAnsiTheme="majorBidi" w:cstheme="majorBidi"/>
          <w:bCs/>
          <w:iCs/>
          <w:sz w:val="24"/>
          <w:szCs w:val="24"/>
        </w:rPr>
        <w:t>1</w:t>
      </w:r>
      <w:r w:rsidRPr="00C938A3">
        <w:rPr>
          <w:rFonts w:asciiTheme="majorBidi" w:hAnsiTheme="majorBidi" w:cstheme="majorBidi"/>
          <w:bCs/>
          <w:iCs/>
          <w:sz w:val="24"/>
          <w:szCs w:val="24"/>
        </w:rPr>
        <w:t xml:space="preserve">% of wheat </w:t>
      </w:r>
      <w:r>
        <w:rPr>
          <w:rFonts w:asciiTheme="majorBidi" w:hAnsiTheme="majorBidi" w:cstheme="majorBidi"/>
          <w:bCs/>
          <w:iCs/>
          <w:sz w:val="24"/>
          <w:szCs w:val="24"/>
        </w:rPr>
        <w:t>production</w:t>
      </w:r>
      <w:r w:rsidRPr="00C938A3">
        <w:rPr>
          <w:rFonts w:asciiTheme="majorBidi" w:hAnsiTheme="majorBidi" w:cstheme="majorBidi"/>
          <w:bCs/>
          <w:iCs/>
          <w:sz w:val="24"/>
          <w:szCs w:val="24"/>
        </w:rPr>
        <w:t xml:space="preserve"> is used for food and 17% for animal feed. </w:t>
      </w:r>
      <w:r>
        <w:rPr>
          <w:rFonts w:asciiTheme="majorBidi" w:hAnsiTheme="majorBidi" w:cstheme="majorBidi"/>
          <w:bCs/>
          <w:iCs/>
          <w:sz w:val="24"/>
          <w:szCs w:val="24"/>
        </w:rPr>
        <w:t xml:space="preserve"> </w:t>
      </w:r>
    </w:p>
    <w:p w14:paraId="4F2FE9B4" w14:textId="77777777" w:rsidR="00B2355B" w:rsidRPr="00DD41FD" w:rsidRDefault="00B2355B" w:rsidP="00DD41FD">
      <w:pPr>
        <w:pStyle w:val="ListParagraph"/>
        <w:numPr>
          <w:ilvl w:val="0"/>
          <w:numId w:val="2"/>
        </w:numPr>
        <w:ind w:hanging="720"/>
        <w:rPr>
          <w:rFonts w:asciiTheme="majorBidi" w:hAnsiTheme="majorBidi" w:cstheme="majorBidi"/>
          <w:b/>
          <w:bCs/>
          <w:sz w:val="24"/>
          <w:szCs w:val="24"/>
        </w:rPr>
      </w:pPr>
      <w:r w:rsidRPr="00DD41FD">
        <w:rPr>
          <w:rFonts w:asciiTheme="majorBidi" w:hAnsiTheme="majorBidi" w:cstheme="majorBidi"/>
          <w:b/>
          <w:bCs/>
          <w:sz w:val="24"/>
          <w:szCs w:val="24"/>
        </w:rPr>
        <w:t>CURRENT STATE</w:t>
      </w:r>
    </w:p>
    <w:p w14:paraId="7C2575AE" w14:textId="77777777" w:rsidR="00B2355B" w:rsidRPr="00DD41FD" w:rsidRDefault="00B2355B" w:rsidP="00DD41FD">
      <w:pPr>
        <w:keepNext/>
        <w:keepLines/>
        <w:numPr>
          <w:ilvl w:val="0"/>
          <w:numId w:val="3"/>
        </w:numPr>
        <w:spacing w:before="120" w:after="120" w:line="259" w:lineRule="auto"/>
        <w:ind w:hanging="180"/>
        <w:outlineLvl w:val="1"/>
        <w:rPr>
          <w:rFonts w:ascii="Times New Roman" w:eastAsia="Times New Roman" w:hAnsi="Times New Roman" w:cs="Times New Roman"/>
          <w:b/>
          <w:bCs/>
          <w:i/>
          <w:iCs/>
          <w:color w:val="5B9BD5"/>
          <w:sz w:val="26"/>
          <w:szCs w:val="26"/>
        </w:rPr>
      </w:pPr>
      <w:r w:rsidRPr="00DD41FD">
        <w:rPr>
          <w:rFonts w:ascii="Times New Roman" w:eastAsia="Times New Roman" w:hAnsi="Times New Roman" w:cs="Times New Roman"/>
          <w:b/>
          <w:bCs/>
          <w:i/>
          <w:iCs/>
          <w:color w:val="5B9BD5"/>
          <w:sz w:val="26"/>
          <w:szCs w:val="26"/>
        </w:rPr>
        <w:t>Production</w:t>
      </w:r>
    </w:p>
    <w:p w14:paraId="44208581" w14:textId="77777777" w:rsidR="00B2355B" w:rsidRPr="00B2355B" w:rsidRDefault="00B2355B" w:rsidP="00B2355B">
      <w:pPr>
        <w:spacing w:after="160" w:line="259" w:lineRule="auto"/>
        <w:jc w:val="both"/>
        <w:rPr>
          <w:rFonts w:ascii="Times New Roman" w:eastAsia="Calibri" w:hAnsi="Times New Roman" w:cs="Times New Roman"/>
          <w:bCs/>
          <w:iCs/>
          <w:sz w:val="24"/>
          <w:szCs w:val="24"/>
        </w:rPr>
      </w:pPr>
      <w:r w:rsidRPr="00B2355B">
        <w:rPr>
          <w:rFonts w:ascii="Times New Roman" w:eastAsia="Calibri" w:hAnsi="Times New Roman" w:cs="Times New Roman"/>
          <w:bCs/>
          <w:iCs/>
          <w:sz w:val="24"/>
          <w:szCs w:val="24"/>
        </w:rPr>
        <w:t>Wheat is also one of the most popular cereal crops produced in majority of OIC member countries. According to the latest estimates of FAO, production of wheat in OIC countries was recorded at 11</w:t>
      </w:r>
      <w:r w:rsidR="003423B5">
        <w:rPr>
          <w:rFonts w:ascii="Times New Roman" w:eastAsia="Calibri" w:hAnsi="Times New Roman" w:cs="Times New Roman"/>
          <w:bCs/>
          <w:iCs/>
          <w:sz w:val="24"/>
          <w:szCs w:val="24"/>
        </w:rPr>
        <w:t>9</w:t>
      </w:r>
      <w:r w:rsidRPr="00B2355B">
        <w:rPr>
          <w:rFonts w:ascii="Times New Roman" w:eastAsia="Calibri" w:hAnsi="Times New Roman" w:cs="Times New Roman"/>
          <w:bCs/>
          <w:iCs/>
          <w:sz w:val="24"/>
          <w:szCs w:val="24"/>
        </w:rPr>
        <w:t xml:space="preserve">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in 201</w:t>
      </w:r>
      <w:r w:rsidR="003423B5">
        <w:rPr>
          <w:rFonts w:ascii="Times New Roman" w:eastAsia="Calibri" w:hAnsi="Times New Roman" w:cs="Times New Roman"/>
          <w:bCs/>
          <w:iCs/>
          <w:sz w:val="24"/>
          <w:szCs w:val="24"/>
        </w:rPr>
        <w:t>7</w:t>
      </w:r>
      <w:r w:rsidRPr="00B2355B">
        <w:rPr>
          <w:rFonts w:ascii="Times New Roman" w:eastAsia="Calibri" w:hAnsi="Times New Roman" w:cs="Times New Roman"/>
          <w:bCs/>
          <w:iCs/>
          <w:sz w:val="24"/>
          <w:szCs w:val="24"/>
        </w:rPr>
        <w:t xml:space="preserve"> compared to 86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in 2000. </w:t>
      </w:r>
      <w:r w:rsidR="00023AF7">
        <w:rPr>
          <w:rFonts w:ascii="Times New Roman" w:eastAsia="Calibri" w:hAnsi="Times New Roman" w:cs="Times New Roman"/>
          <w:bCs/>
          <w:iCs/>
          <w:sz w:val="24"/>
          <w:szCs w:val="24"/>
        </w:rPr>
        <w:t>During the same period,</w:t>
      </w:r>
      <w:r w:rsidR="00023AF7" w:rsidRPr="00B2355B">
        <w:rPr>
          <w:rFonts w:ascii="Times New Roman" w:eastAsia="Calibri" w:hAnsi="Times New Roman" w:cs="Times New Roman"/>
          <w:bCs/>
          <w:iCs/>
          <w:sz w:val="24"/>
          <w:szCs w:val="24"/>
        </w:rPr>
        <w:t xml:space="preserve"> </w:t>
      </w:r>
      <w:r w:rsidR="00023AF7">
        <w:rPr>
          <w:rFonts w:ascii="Times New Roman" w:eastAsia="Calibri" w:hAnsi="Times New Roman" w:cs="Times New Roman"/>
          <w:bCs/>
          <w:iCs/>
          <w:sz w:val="24"/>
          <w:szCs w:val="24"/>
        </w:rPr>
        <w:t>the total area for wheat harvest has also climbed from 48</w:t>
      </w:r>
      <w:r w:rsidR="007A0CF8">
        <w:rPr>
          <w:rFonts w:ascii="Times New Roman" w:eastAsia="Calibri" w:hAnsi="Times New Roman" w:cs="Times New Roman"/>
          <w:bCs/>
          <w:iCs/>
          <w:sz w:val="24"/>
          <w:szCs w:val="24"/>
        </w:rPr>
        <w:t>.4</w:t>
      </w:r>
      <w:r w:rsidR="00023AF7">
        <w:rPr>
          <w:rFonts w:ascii="Times New Roman" w:eastAsia="Calibri" w:hAnsi="Times New Roman" w:cs="Times New Roman"/>
          <w:bCs/>
          <w:iCs/>
          <w:sz w:val="24"/>
          <w:szCs w:val="24"/>
        </w:rPr>
        <w:t xml:space="preserve"> to 5</w:t>
      </w:r>
      <w:r w:rsidR="007A0CF8">
        <w:rPr>
          <w:rFonts w:ascii="Times New Roman" w:eastAsia="Calibri" w:hAnsi="Times New Roman" w:cs="Times New Roman"/>
          <w:bCs/>
          <w:iCs/>
          <w:sz w:val="24"/>
          <w:szCs w:val="24"/>
        </w:rPr>
        <w:t>1.6</w:t>
      </w:r>
      <w:r w:rsidR="00023AF7">
        <w:rPr>
          <w:rFonts w:ascii="Times New Roman" w:eastAsia="Calibri" w:hAnsi="Times New Roman" w:cs="Times New Roman"/>
          <w:bCs/>
          <w:iCs/>
          <w:sz w:val="24"/>
          <w:szCs w:val="24"/>
        </w:rPr>
        <w:t xml:space="preserve"> million hectares. On the other hand, </w:t>
      </w:r>
      <w:r w:rsidRPr="00B2355B">
        <w:rPr>
          <w:rFonts w:ascii="Times New Roman" w:eastAsia="Calibri" w:hAnsi="Times New Roman" w:cs="Times New Roman"/>
          <w:bCs/>
          <w:iCs/>
          <w:sz w:val="24"/>
          <w:szCs w:val="24"/>
        </w:rPr>
        <w:t>the share of OIC countries in the total production of wheat in the world has witnessed a mix trend averaging around at 1</w:t>
      </w:r>
      <w:r w:rsidR="003423B5">
        <w:rPr>
          <w:rFonts w:ascii="Times New Roman" w:eastAsia="Calibri" w:hAnsi="Times New Roman" w:cs="Times New Roman"/>
          <w:bCs/>
          <w:iCs/>
          <w:sz w:val="24"/>
          <w:szCs w:val="24"/>
        </w:rPr>
        <w:t>5</w:t>
      </w:r>
      <w:r w:rsidRPr="00B2355B">
        <w:rPr>
          <w:rFonts w:ascii="Times New Roman" w:eastAsia="Calibri" w:hAnsi="Times New Roman" w:cs="Times New Roman"/>
          <w:bCs/>
          <w:iCs/>
          <w:sz w:val="24"/>
          <w:szCs w:val="24"/>
        </w:rPr>
        <w:t>% in 201</w:t>
      </w:r>
      <w:r w:rsidR="003423B5">
        <w:rPr>
          <w:rFonts w:ascii="Times New Roman" w:eastAsia="Calibri" w:hAnsi="Times New Roman" w:cs="Times New Roman"/>
          <w:bCs/>
          <w:iCs/>
          <w:sz w:val="24"/>
          <w:szCs w:val="24"/>
        </w:rPr>
        <w:t>7</w:t>
      </w:r>
      <w:r w:rsidRPr="00B2355B">
        <w:rPr>
          <w:rFonts w:ascii="Times New Roman" w:eastAsia="Calibri" w:hAnsi="Times New Roman" w:cs="Times New Roman"/>
          <w:bCs/>
          <w:iCs/>
          <w:sz w:val="24"/>
          <w:szCs w:val="24"/>
        </w:rPr>
        <w:t>. As of 201</w:t>
      </w:r>
      <w:r w:rsidR="00DD7DDE">
        <w:rPr>
          <w:rFonts w:ascii="Times New Roman" w:eastAsia="Calibri" w:hAnsi="Times New Roman" w:cs="Times New Roman"/>
          <w:bCs/>
          <w:iCs/>
          <w:sz w:val="24"/>
          <w:szCs w:val="24"/>
        </w:rPr>
        <w:t>7</w:t>
      </w:r>
      <w:r w:rsidRPr="00B2355B">
        <w:rPr>
          <w:rFonts w:ascii="Times New Roman" w:eastAsia="Calibri" w:hAnsi="Times New Roman" w:cs="Times New Roman"/>
          <w:bCs/>
          <w:iCs/>
          <w:sz w:val="24"/>
          <w:szCs w:val="24"/>
        </w:rPr>
        <w:t xml:space="preserve">, 38 member countries were producing wheat with a total harvested area of </w:t>
      </w:r>
      <w:r w:rsidR="003235AE" w:rsidRPr="00A423B8">
        <w:rPr>
          <w:rFonts w:ascii="Times New Roman" w:eastAsia="Calibri" w:hAnsi="Times New Roman" w:cs="Times New Roman"/>
          <w:bCs/>
          <w:iCs/>
          <w:sz w:val="24"/>
          <w:szCs w:val="24"/>
        </w:rPr>
        <w:t>51</w:t>
      </w:r>
      <w:r w:rsidR="00DD7DDE">
        <w:rPr>
          <w:rFonts w:ascii="Times New Roman" w:eastAsia="Calibri" w:hAnsi="Times New Roman" w:cs="Times New Roman"/>
          <w:bCs/>
          <w:iCs/>
          <w:sz w:val="24"/>
          <w:szCs w:val="24"/>
        </w:rPr>
        <w:t>.6</w:t>
      </w:r>
      <w:r w:rsidR="003235AE" w:rsidRPr="00A423B8">
        <w:rPr>
          <w:rFonts w:ascii="Times New Roman" w:eastAsia="Calibri" w:hAnsi="Times New Roman" w:cs="Times New Roman"/>
          <w:bCs/>
          <w:iCs/>
          <w:sz w:val="24"/>
          <w:szCs w:val="24"/>
        </w:rPr>
        <w:t xml:space="preserve"> million </w:t>
      </w:r>
      <w:r w:rsidRPr="00A423B8">
        <w:rPr>
          <w:rFonts w:ascii="Times New Roman" w:eastAsia="Calibri" w:hAnsi="Times New Roman" w:cs="Times New Roman"/>
          <w:bCs/>
          <w:iCs/>
          <w:sz w:val="24"/>
          <w:szCs w:val="24"/>
        </w:rPr>
        <w:t>hectares</w:t>
      </w:r>
      <w:r w:rsidRPr="00B2355B">
        <w:rPr>
          <w:rFonts w:ascii="Times New Roman" w:eastAsia="Calibri" w:hAnsi="Times New Roman" w:cs="Times New Roman"/>
          <w:bCs/>
          <w:iCs/>
          <w:sz w:val="24"/>
          <w:szCs w:val="24"/>
        </w:rPr>
        <w:t>, corresponding to 17.5% of their total arable land and permanent crops area.</w:t>
      </w:r>
    </w:p>
    <w:p w14:paraId="2EAE71EB" w14:textId="77777777" w:rsidR="00B2355B" w:rsidRDefault="00B2355B" w:rsidP="00B2355B">
      <w:pPr>
        <w:spacing w:after="160" w:line="259" w:lineRule="auto"/>
        <w:jc w:val="both"/>
        <w:rPr>
          <w:rFonts w:ascii="Times New Roman" w:eastAsia="Calibri" w:hAnsi="Times New Roman" w:cs="Times New Roman"/>
          <w:bCs/>
          <w:iCs/>
          <w:sz w:val="24"/>
          <w:szCs w:val="24"/>
        </w:rPr>
      </w:pPr>
      <w:r w:rsidRPr="00B2355B">
        <w:rPr>
          <w:rFonts w:ascii="Times New Roman" w:eastAsia="Calibri" w:hAnsi="Times New Roman" w:cs="Times New Roman"/>
          <w:bCs/>
          <w:iCs/>
          <w:sz w:val="24"/>
          <w:szCs w:val="24"/>
        </w:rPr>
        <w:t>At the individual country level, cultivation and production of wheat remained highly concentrated in a handful of OIC countries. In 201</w:t>
      </w:r>
      <w:r w:rsidR="003423B5">
        <w:rPr>
          <w:rFonts w:ascii="Times New Roman" w:eastAsia="Calibri" w:hAnsi="Times New Roman" w:cs="Times New Roman"/>
          <w:bCs/>
          <w:iCs/>
          <w:sz w:val="24"/>
          <w:szCs w:val="24"/>
        </w:rPr>
        <w:t>7</w:t>
      </w:r>
      <w:r w:rsidRPr="00B2355B">
        <w:rPr>
          <w:rFonts w:ascii="Times New Roman" w:eastAsia="Calibri" w:hAnsi="Times New Roman" w:cs="Times New Roman"/>
          <w:bCs/>
          <w:iCs/>
          <w:sz w:val="24"/>
          <w:szCs w:val="24"/>
        </w:rPr>
        <w:t>, top-10 producers accounted for around 9</w:t>
      </w:r>
      <w:r w:rsidR="003423B5">
        <w:rPr>
          <w:rFonts w:ascii="Times New Roman" w:eastAsia="Calibri" w:hAnsi="Times New Roman" w:cs="Times New Roman"/>
          <w:bCs/>
          <w:iCs/>
          <w:sz w:val="24"/>
          <w:szCs w:val="24"/>
        </w:rPr>
        <w:t>1</w:t>
      </w:r>
      <w:r w:rsidRPr="00B2355B">
        <w:rPr>
          <w:rFonts w:ascii="Times New Roman" w:eastAsia="Calibri" w:hAnsi="Times New Roman" w:cs="Times New Roman"/>
          <w:bCs/>
          <w:iCs/>
          <w:sz w:val="24"/>
          <w:szCs w:val="24"/>
        </w:rPr>
        <w:t>% of OIC wheat production. Among these major wheat-producing countries, Pakistan alone accounted for nearly a quarter (22.</w:t>
      </w:r>
      <w:r w:rsidR="003423B5">
        <w:rPr>
          <w:rFonts w:ascii="Times New Roman" w:eastAsia="Calibri" w:hAnsi="Times New Roman" w:cs="Times New Roman"/>
          <w:bCs/>
          <w:iCs/>
          <w:sz w:val="24"/>
          <w:szCs w:val="24"/>
        </w:rPr>
        <w:t>3</w:t>
      </w:r>
      <w:r w:rsidRPr="00B2355B">
        <w:rPr>
          <w:rFonts w:ascii="Times New Roman" w:eastAsia="Calibri" w:hAnsi="Times New Roman" w:cs="Times New Roman"/>
          <w:bCs/>
          <w:iCs/>
          <w:sz w:val="24"/>
          <w:szCs w:val="24"/>
        </w:rPr>
        <w:t>%) of OIC total production followed by Turkey (18.</w:t>
      </w:r>
      <w:r w:rsidR="003423B5">
        <w:rPr>
          <w:rFonts w:ascii="Times New Roman" w:eastAsia="Calibri" w:hAnsi="Times New Roman" w:cs="Times New Roman"/>
          <w:bCs/>
          <w:iCs/>
          <w:sz w:val="24"/>
          <w:szCs w:val="24"/>
        </w:rPr>
        <w:t>0</w:t>
      </w:r>
      <w:r w:rsidRPr="00B2355B">
        <w:rPr>
          <w:rFonts w:ascii="Times New Roman" w:eastAsia="Calibri" w:hAnsi="Times New Roman" w:cs="Times New Roman"/>
          <w:bCs/>
          <w:iCs/>
          <w:sz w:val="24"/>
          <w:szCs w:val="24"/>
        </w:rPr>
        <w:t>%), Kazakhstan (</w:t>
      </w:r>
      <w:r w:rsidR="003423B5">
        <w:rPr>
          <w:rFonts w:ascii="Times New Roman" w:eastAsia="Calibri" w:hAnsi="Times New Roman" w:cs="Times New Roman"/>
          <w:bCs/>
          <w:iCs/>
          <w:sz w:val="24"/>
          <w:szCs w:val="24"/>
        </w:rPr>
        <w:t>12.4%) and Iran (11</w:t>
      </w:r>
      <w:r w:rsidRPr="00B2355B">
        <w:rPr>
          <w:rFonts w:ascii="Times New Roman" w:eastAsia="Calibri" w:hAnsi="Times New Roman" w:cs="Times New Roman"/>
          <w:bCs/>
          <w:iCs/>
          <w:sz w:val="24"/>
          <w:szCs w:val="24"/>
        </w:rPr>
        <w:t>.7%). Currently, six OIC member countries are ranked among the top-20 wheat producers in the world. Among these members, Pakistan is ranked 8th, Turkey is ranked 11th, Kazakhstan is ranked 1</w:t>
      </w:r>
      <w:r w:rsidR="003423B5">
        <w:rPr>
          <w:rFonts w:ascii="Times New Roman" w:eastAsia="Calibri" w:hAnsi="Times New Roman" w:cs="Times New Roman"/>
          <w:bCs/>
          <w:iCs/>
          <w:sz w:val="24"/>
          <w:szCs w:val="24"/>
        </w:rPr>
        <w:t>4</w:t>
      </w:r>
      <w:r w:rsidRPr="00B2355B">
        <w:rPr>
          <w:rFonts w:ascii="Times New Roman" w:eastAsia="Calibri" w:hAnsi="Times New Roman" w:cs="Times New Roman"/>
          <w:bCs/>
          <w:iCs/>
          <w:sz w:val="24"/>
          <w:szCs w:val="24"/>
        </w:rPr>
        <w:t xml:space="preserve">th, </w:t>
      </w:r>
      <w:r w:rsidR="003423B5">
        <w:rPr>
          <w:rFonts w:ascii="Times New Roman" w:eastAsia="Calibri" w:hAnsi="Times New Roman" w:cs="Times New Roman"/>
          <w:bCs/>
          <w:iCs/>
          <w:sz w:val="24"/>
          <w:szCs w:val="24"/>
        </w:rPr>
        <w:t>Iran</w:t>
      </w:r>
      <w:r w:rsidRPr="00B2355B">
        <w:rPr>
          <w:rFonts w:ascii="Times New Roman" w:eastAsia="Calibri" w:hAnsi="Times New Roman" w:cs="Times New Roman"/>
          <w:bCs/>
          <w:iCs/>
          <w:sz w:val="24"/>
          <w:szCs w:val="24"/>
        </w:rPr>
        <w:t xml:space="preserve"> is ranked 1</w:t>
      </w:r>
      <w:r w:rsidR="003423B5">
        <w:rPr>
          <w:rFonts w:ascii="Times New Roman" w:eastAsia="Calibri" w:hAnsi="Times New Roman" w:cs="Times New Roman"/>
          <w:bCs/>
          <w:iCs/>
          <w:sz w:val="24"/>
          <w:szCs w:val="24"/>
        </w:rPr>
        <w:t>4</w:t>
      </w:r>
      <w:r w:rsidRPr="00B2355B">
        <w:rPr>
          <w:rFonts w:ascii="Times New Roman" w:eastAsia="Calibri" w:hAnsi="Times New Roman" w:cs="Times New Roman"/>
          <w:bCs/>
          <w:iCs/>
          <w:sz w:val="24"/>
          <w:szCs w:val="24"/>
        </w:rPr>
        <w:t xml:space="preserve">th and </w:t>
      </w:r>
      <w:r w:rsidR="003423B5">
        <w:rPr>
          <w:rFonts w:ascii="Times New Roman" w:eastAsia="Calibri" w:hAnsi="Times New Roman" w:cs="Times New Roman"/>
          <w:bCs/>
          <w:iCs/>
          <w:sz w:val="24"/>
          <w:szCs w:val="24"/>
        </w:rPr>
        <w:t>Egypt</w:t>
      </w:r>
      <w:r w:rsidRPr="00B2355B">
        <w:rPr>
          <w:rFonts w:ascii="Times New Roman" w:eastAsia="Calibri" w:hAnsi="Times New Roman" w:cs="Times New Roman"/>
          <w:bCs/>
          <w:iCs/>
          <w:sz w:val="24"/>
          <w:szCs w:val="24"/>
        </w:rPr>
        <w:t xml:space="preserve"> is ranked </w:t>
      </w:r>
      <w:r w:rsidR="003423B5">
        <w:rPr>
          <w:rFonts w:ascii="Times New Roman" w:eastAsia="Calibri" w:hAnsi="Times New Roman" w:cs="Times New Roman"/>
          <w:bCs/>
          <w:iCs/>
          <w:sz w:val="24"/>
          <w:szCs w:val="24"/>
        </w:rPr>
        <w:t>17</w:t>
      </w:r>
      <w:r w:rsidRPr="00B2355B">
        <w:rPr>
          <w:rFonts w:ascii="Times New Roman" w:eastAsia="Calibri" w:hAnsi="Times New Roman" w:cs="Times New Roman"/>
          <w:bCs/>
          <w:iCs/>
          <w:sz w:val="24"/>
          <w:szCs w:val="24"/>
        </w:rPr>
        <w:t>th.</w:t>
      </w:r>
    </w:p>
    <w:p w14:paraId="755505DB" w14:textId="34A9104F" w:rsidR="00E910FC" w:rsidRPr="0041565E" w:rsidRDefault="00575C3A" w:rsidP="00B2355B">
      <w:pPr>
        <w:spacing w:after="160" w:line="259"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Wheat is mainstay of agriculture across the major wheat producing OIC member countries. In Pakistan, the largest OIC wheat producer, over 80% of farmers are growing wheat on about nine million hectares</w:t>
      </w:r>
      <w:r w:rsidR="00FF4423">
        <w:rPr>
          <w:rFonts w:ascii="Times New Roman" w:eastAsia="Calibri" w:hAnsi="Times New Roman" w:cs="Times New Roman"/>
          <w:bCs/>
          <w:iCs/>
          <w:sz w:val="24"/>
          <w:szCs w:val="24"/>
        </w:rPr>
        <w:t xml:space="preserve"> of land, constituting around 40% of total cultivated land in the country</w:t>
      </w:r>
      <w:r w:rsidR="00FF4423">
        <w:rPr>
          <w:rStyle w:val="FootnoteReference"/>
          <w:rFonts w:ascii="Times New Roman" w:eastAsia="Calibri" w:hAnsi="Times New Roman" w:cs="Times New Roman"/>
          <w:bCs/>
          <w:iCs/>
          <w:sz w:val="24"/>
          <w:szCs w:val="24"/>
        </w:rPr>
        <w:footnoteReference w:id="2"/>
      </w:r>
      <w:r w:rsidR="00FF4423">
        <w:rPr>
          <w:rFonts w:ascii="Times New Roman" w:eastAsia="Calibri" w:hAnsi="Times New Roman" w:cs="Times New Roman"/>
          <w:bCs/>
          <w:iCs/>
          <w:sz w:val="24"/>
          <w:szCs w:val="24"/>
        </w:rPr>
        <w:t>. More than half of wheat in Pakistan is produced in the irrigated land of Punjab.</w:t>
      </w:r>
      <w:r w:rsidR="00E910FC">
        <w:rPr>
          <w:rFonts w:ascii="Times New Roman" w:eastAsia="Calibri" w:hAnsi="Times New Roman" w:cs="Times New Roman"/>
          <w:bCs/>
          <w:iCs/>
          <w:sz w:val="24"/>
          <w:szCs w:val="24"/>
        </w:rPr>
        <w:t xml:space="preserve"> </w:t>
      </w:r>
      <w:r w:rsidR="00FF4423">
        <w:rPr>
          <w:rFonts w:ascii="Times New Roman" w:eastAsia="Calibri" w:hAnsi="Times New Roman" w:cs="Times New Roman"/>
          <w:bCs/>
          <w:iCs/>
          <w:sz w:val="24"/>
          <w:szCs w:val="24"/>
        </w:rPr>
        <w:t xml:space="preserve">Over the years, the government has developed a national wheat policy to encourage and support the farmers through various subsidies and price control measures. In general, government buys the wheat from the farmers through </w:t>
      </w:r>
      <w:r w:rsidR="00FF4423" w:rsidRPr="00FF4423">
        <w:rPr>
          <w:rFonts w:ascii="Times New Roman" w:eastAsia="Calibri" w:hAnsi="Times New Roman" w:cs="Times New Roman"/>
          <w:bCs/>
          <w:iCs/>
          <w:sz w:val="24"/>
          <w:szCs w:val="24"/>
        </w:rPr>
        <w:t>Pakistan Agricultural Storage and Corporation (PASSCO) at Federal level and Food department in Punjab.</w:t>
      </w:r>
      <w:r w:rsidR="00FF4423">
        <w:rPr>
          <w:rFonts w:ascii="Times New Roman" w:eastAsia="Calibri" w:hAnsi="Times New Roman" w:cs="Times New Roman"/>
          <w:bCs/>
          <w:iCs/>
          <w:sz w:val="24"/>
          <w:szCs w:val="24"/>
        </w:rPr>
        <w:t xml:space="preserve"> Although, private sector dominates </w:t>
      </w:r>
      <w:r w:rsidR="00FF4423" w:rsidRPr="00FF4423">
        <w:rPr>
          <w:rFonts w:ascii="Times New Roman" w:eastAsia="Calibri" w:hAnsi="Times New Roman" w:cs="Times New Roman"/>
          <w:bCs/>
          <w:iCs/>
          <w:sz w:val="24"/>
          <w:szCs w:val="24"/>
        </w:rPr>
        <w:t xml:space="preserve">wheat production, transportation </w:t>
      </w:r>
      <w:r w:rsidR="00FF4423" w:rsidRPr="00FF4423">
        <w:rPr>
          <w:rFonts w:ascii="Times New Roman" w:eastAsia="Calibri" w:hAnsi="Times New Roman" w:cs="Times New Roman"/>
          <w:bCs/>
          <w:iCs/>
          <w:sz w:val="24"/>
          <w:szCs w:val="24"/>
        </w:rPr>
        <w:lastRenderedPageBreak/>
        <w:t xml:space="preserve">and milling, </w:t>
      </w:r>
      <w:r w:rsidR="00FF4423">
        <w:rPr>
          <w:rFonts w:ascii="Times New Roman" w:eastAsia="Calibri" w:hAnsi="Times New Roman" w:cs="Times New Roman"/>
          <w:bCs/>
          <w:iCs/>
          <w:sz w:val="24"/>
          <w:szCs w:val="24"/>
        </w:rPr>
        <w:t>there is very limited role for it</w:t>
      </w:r>
      <w:r w:rsidR="00FF4423" w:rsidRPr="00FF4423">
        <w:rPr>
          <w:rFonts w:ascii="Times New Roman" w:eastAsia="Calibri" w:hAnsi="Times New Roman" w:cs="Times New Roman"/>
          <w:bCs/>
          <w:iCs/>
          <w:sz w:val="24"/>
          <w:szCs w:val="24"/>
        </w:rPr>
        <w:t xml:space="preserve"> in wheat trade</w:t>
      </w:r>
      <w:r w:rsidR="00FF4423">
        <w:rPr>
          <w:rStyle w:val="FootnoteReference"/>
          <w:rFonts w:ascii="Arial" w:hAnsi="Arial" w:cs="Arial"/>
          <w:color w:val="505050"/>
        </w:rPr>
        <w:footnoteReference w:id="3"/>
      </w:r>
      <w:r w:rsidR="00FF4423" w:rsidRPr="00FF4423">
        <w:rPr>
          <w:rFonts w:ascii="Times New Roman" w:eastAsia="Calibri" w:hAnsi="Times New Roman" w:cs="Times New Roman"/>
          <w:bCs/>
          <w:iCs/>
          <w:sz w:val="24"/>
          <w:szCs w:val="24"/>
        </w:rPr>
        <w:t>.</w:t>
      </w:r>
      <w:r w:rsidR="00F066F4">
        <w:rPr>
          <w:rFonts w:ascii="Times New Roman" w:eastAsia="Calibri" w:hAnsi="Times New Roman" w:cs="Times New Roman"/>
          <w:bCs/>
          <w:iCs/>
          <w:sz w:val="24"/>
          <w:szCs w:val="24"/>
        </w:rPr>
        <w:t xml:space="preserve"> </w:t>
      </w:r>
      <w:r w:rsidR="00E910FC">
        <w:rPr>
          <w:rFonts w:ascii="Times New Roman" w:eastAsia="Calibri" w:hAnsi="Times New Roman" w:cs="Times New Roman"/>
          <w:bCs/>
          <w:iCs/>
          <w:sz w:val="24"/>
          <w:szCs w:val="24"/>
        </w:rPr>
        <w:t xml:space="preserve">Agricultural activity is </w:t>
      </w:r>
      <w:r w:rsidR="00335105">
        <w:rPr>
          <w:rFonts w:ascii="Times New Roman" w:eastAsia="Calibri" w:hAnsi="Times New Roman" w:cs="Times New Roman"/>
          <w:bCs/>
          <w:iCs/>
          <w:sz w:val="24"/>
          <w:szCs w:val="24"/>
        </w:rPr>
        <w:t>mostly</w:t>
      </w:r>
      <w:r w:rsidR="00F066F4">
        <w:rPr>
          <w:rFonts w:ascii="Times New Roman" w:eastAsia="Calibri" w:hAnsi="Times New Roman" w:cs="Times New Roman"/>
          <w:bCs/>
          <w:iCs/>
          <w:sz w:val="24"/>
          <w:szCs w:val="24"/>
        </w:rPr>
        <w:t xml:space="preserve"> </w:t>
      </w:r>
      <w:r w:rsidR="00E910FC">
        <w:rPr>
          <w:rFonts w:ascii="Times New Roman" w:eastAsia="Calibri" w:hAnsi="Times New Roman" w:cs="Times New Roman"/>
          <w:bCs/>
          <w:iCs/>
          <w:sz w:val="24"/>
          <w:szCs w:val="24"/>
        </w:rPr>
        <w:t xml:space="preserve">dominated by small scale farmers in Turkey with </w:t>
      </w:r>
      <w:r w:rsidR="00F066F4">
        <w:rPr>
          <w:rFonts w:ascii="Times New Roman" w:eastAsia="Calibri" w:hAnsi="Times New Roman" w:cs="Times New Roman"/>
          <w:bCs/>
          <w:iCs/>
          <w:sz w:val="24"/>
          <w:szCs w:val="24"/>
        </w:rPr>
        <w:t xml:space="preserve">approximately </w:t>
      </w:r>
      <w:r w:rsidR="00335105">
        <w:rPr>
          <w:rFonts w:ascii="Times New Roman" w:eastAsia="Calibri" w:hAnsi="Times New Roman" w:cs="Times New Roman"/>
          <w:bCs/>
          <w:iCs/>
          <w:sz w:val="24"/>
          <w:szCs w:val="24"/>
        </w:rPr>
        <w:t>3.5</w:t>
      </w:r>
      <w:r w:rsidR="00E910FC">
        <w:rPr>
          <w:rFonts w:ascii="Times New Roman" w:eastAsia="Calibri" w:hAnsi="Times New Roman" w:cs="Times New Roman"/>
          <w:bCs/>
          <w:iCs/>
          <w:sz w:val="24"/>
          <w:szCs w:val="24"/>
        </w:rPr>
        <w:t xml:space="preserve"> million farm</w:t>
      </w:r>
      <w:r w:rsidR="00335105">
        <w:rPr>
          <w:rFonts w:ascii="Times New Roman" w:eastAsia="Calibri" w:hAnsi="Times New Roman" w:cs="Times New Roman"/>
          <w:bCs/>
          <w:iCs/>
          <w:sz w:val="24"/>
          <w:szCs w:val="24"/>
        </w:rPr>
        <w:t>ers</w:t>
      </w:r>
      <w:r w:rsidR="00E910FC">
        <w:rPr>
          <w:rFonts w:ascii="Times New Roman" w:eastAsia="Calibri" w:hAnsi="Times New Roman" w:cs="Times New Roman"/>
          <w:bCs/>
          <w:iCs/>
          <w:sz w:val="24"/>
          <w:szCs w:val="24"/>
        </w:rPr>
        <w:t xml:space="preserve"> </w:t>
      </w:r>
      <w:r w:rsidR="00335105">
        <w:rPr>
          <w:rFonts w:ascii="Times New Roman" w:eastAsia="Calibri" w:hAnsi="Times New Roman" w:cs="Times New Roman"/>
          <w:bCs/>
          <w:iCs/>
          <w:sz w:val="24"/>
          <w:szCs w:val="24"/>
        </w:rPr>
        <w:t>taking care of 20 million hectares of productive land</w:t>
      </w:r>
      <w:r w:rsidR="00335105">
        <w:rPr>
          <w:rStyle w:val="FootnoteReference"/>
          <w:rFonts w:ascii="Times New Roman" w:eastAsia="Calibri" w:hAnsi="Times New Roman" w:cs="Times New Roman"/>
          <w:bCs/>
          <w:iCs/>
          <w:sz w:val="24"/>
          <w:szCs w:val="24"/>
        </w:rPr>
        <w:footnoteReference w:id="4"/>
      </w:r>
      <w:r w:rsidR="00335105">
        <w:rPr>
          <w:rFonts w:ascii="Times New Roman" w:eastAsia="Calibri" w:hAnsi="Times New Roman" w:cs="Times New Roman"/>
          <w:bCs/>
          <w:iCs/>
          <w:sz w:val="24"/>
          <w:szCs w:val="24"/>
        </w:rPr>
        <w:t>.</w:t>
      </w:r>
      <w:r w:rsidR="00A97799">
        <w:rPr>
          <w:rFonts w:ascii="Times New Roman" w:eastAsia="Calibri" w:hAnsi="Times New Roman" w:cs="Times New Roman"/>
          <w:bCs/>
          <w:iCs/>
          <w:sz w:val="24"/>
          <w:szCs w:val="24"/>
        </w:rPr>
        <w:t xml:space="preserve"> On average, Turkey is producing over 20 million </w:t>
      </w:r>
      <w:proofErr w:type="spellStart"/>
      <w:r w:rsidR="00A97799">
        <w:rPr>
          <w:rFonts w:ascii="Times New Roman" w:eastAsia="Calibri" w:hAnsi="Times New Roman" w:cs="Times New Roman"/>
          <w:bCs/>
          <w:iCs/>
          <w:sz w:val="24"/>
          <w:szCs w:val="24"/>
        </w:rPr>
        <w:t>tonnes</w:t>
      </w:r>
      <w:proofErr w:type="spellEnd"/>
      <w:r w:rsidR="00A97799">
        <w:rPr>
          <w:rFonts w:ascii="Times New Roman" w:eastAsia="Calibri" w:hAnsi="Times New Roman" w:cs="Times New Roman"/>
          <w:bCs/>
          <w:iCs/>
          <w:sz w:val="24"/>
          <w:szCs w:val="24"/>
        </w:rPr>
        <w:t xml:space="preserve"> of wheat annually. Under the National Agricultural Project, the Government has introduced a special incentive scheme for farmers to grow high quality wheat across the </w:t>
      </w:r>
      <w:commentRangeStart w:id="0"/>
      <w:r w:rsidR="00A97799">
        <w:rPr>
          <w:rFonts w:ascii="Times New Roman" w:eastAsia="Calibri" w:hAnsi="Times New Roman" w:cs="Times New Roman"/>
          <w:bCs/>
          <w:iCs/>
          <w:sz w:val="24"/>
          <w:szCs w:val="24"/>
        </w:rPr>
        <w:t>94</w:t>
      </w:r>
      <w:ins w:id="1" w:author="ww" w:date="2020-03-17T11:34:00Z">
        <w:r w:rsidR="00794ED2">
          <w:rPr>
            <w:rFonts w:ascii="Times New Roman" w:eastAsia="Calibri" w:hAnsi="Times New Roman" w:cs="Times New Roman"/>
            <w:bCs/>
            <w:iCs/>
            <w:sz w:val="24"/>
            <w:szCs w:val="24"/>
          </w:rPr>
          <w:t>1</w:t>
        </w:r>
      </w:ins>
      <w:del w:id="2" w:author="ww" w:date="2020-03-17T11:34:00Z">
        <w:r w:rsidR="00A97799" w:rsidDel="00794ED2">
          <w:rPr>
            <w:rFonts w:ascii="Times New Roman" w:eastAsia="Calibri" w:hAnsi="Times New Roman" w:cs="Times New Roman"/>
            <w:bCs/>
            <w:iCs/>
            <w:sz w:val="24"/>
            <w:szCs w:val="24"/>
          </w:rPr>
          <w:delText>0</w:delText>
        </w:r>
      </w:del>
      <w:commentRangeEnd w:id="0"/>
      <w:r w:rsidR="00794ED2">
        <w:rPr>
          <w:rStyle w:val="CommentReference"/>
        </w:rPr>
        <w:commentReference w:id="0"/>
      </w:r>
      <w:r w:rsidR="00A97799">
        <w:rPr>
          <w:rFonts w:ascii="Times New Roman" w:eastAsia="Calibri" w:hAnsi="Times New Roman" w:cs="Times New Roman"/>
          <w:bCs/>
          <w:iCs/>
          <w:sz w:val="24"/>
          <w:szCs w:val="24"/>
        </w:rPr>
        <w:t xml:space="preserve"> designated agricultural basins</w:t>
      </w:r>
      <w:r w:rsidR="00A97799">
        <w:rPr>
          <w:rStyle w:val="FootnoteReference"/>
          <w:rFonts w:ascii="Times New Roman" w:eastAsia="Calibri" w:hAnsi="Times New Roman" w:cs="Times New Roman"/>
          <w:bCs/>
          <w:iCs/>
          <w:sz w:val="24"/>
          <w:szCs w:val="24"/>
        </w:rPr>
        <w:footnoteReference w:id="5"/>
      </w:r>
      <w:r w:rsidR="00A97799">
        <w:rPr>
          <w:rFonts w:ascii="Times New Roman" w:eastAsia="Calibri" w:hAnsi="Times New Roman" w:cs="Times New Roman"/>
          <w:bCs/>
          <w:iCs/>
          <w:sz w:val="24"/>
          <w:szCs w:val="24"/>
        </w:rPr>
        <w:t>. Over the years, efforts have been made to encourage</w:t>
      </w:r>
      <w:r w:rsidR="00A97799" w:rsidRPr="006653FC">
        <w:rPr>
          <w:rFonts w:ascii="Times New Roman" w:eastAsia="Calibri" w:hAnsi="Times New Roman" w:cs="Times New Roman"/>
          <w:bCs/>
          <w:iCs/>
          <w:sz w:val="24"/>
          <w:szCs w:val="24"/>
        </w:rPr>
        <w:t xml:space="preserve"> the use of certified seeds</w:t>
      </w:r>
      <w:r w:rsidR="00A97799">
        <w:rPr>
          <w:rFonts w:ascii="Times New Roman" w:eastAsia="Calibri" w:hAnsi="Times New Roman" w:cs="Times New Roman"/>
          <w:bCs/>
          <w:iCs/>
          <w:sz w:val="24"/>
          <w:szCs w:val="24"/>
        </w:rPr>
        <w:t xml:space="preserve"> to improve yield; </w:t>
      </w:r>
      <w:r w:rsidR="00A97799" w:rsidRPr="0041565E">
        <w:rPr>
          <w:rFonts w:ascii="Times New Roman" w:eastAsia="Calibri" w:hAnsi="Times New Roman" w:cs="Times New Roman"/>
          <w:bCs/>
          <w:iCs/>
          <w:sz w:val="24"/>
          <w:szCs w:val="24"/>
        </w:rPr>
        <w:t>and currently around</w:t>
      </w:r>
      <w:r w:rsidR="00A97799" w:rsidRPr="0041565E">
        <w:rPr>
          <w:rFonts w:ascii="Times New Roman" w:hAnsi="Times New Roman" w:cs="Times New Roman"/>
          <w:color w:val="333333"/>
          <w:sz w:val="24"/>
          <w:szCs w:val="24"/>
          <w:shd w:val="clear" w:color="auto" w:fill="FFFFFF"/>
          <w:rPrChange w:id="3" w:author="ww" w:date="2020-03-19T11:38:00Z">
            <w:rPr>
              <w:rFonts w:ascii="Georgia" w:hAnsi="Georgia"/>
              <w:color w:val="333333"/>
              <w:sz w:val="21"/>
              <w:szCs w:val="21"/>
              <w:shd w:val="clear" w:color="auto" w:fill="FFFFFF"/>
            </w:rPr>
          </w:rPrChange>
        </w:rPr>
        <w:t xml:space="preserve"> 50 to 60% of the wheat production is made with certified seeds</w:t>
      </w:r>
      <w:r w:rsidR="00A97799" w:rsidRPr="0041565E">
        <w:rPr>
          <w:rStyle w:val="FootnoteReference"/>
          <w:rFonts w:ascii="Times New Roman" w:hAnsi="Times New Roman" w:cs="Times New Roman"/>
          <w:color w:val="333333"/>
          <w:sz w:val="24"/>
          <w:szCs w:val="24"/>
          <w:shd w:val="clear" w:color="auto" w:fill="FFFFFF"/>
          <w:rPrChange w:id="4" w:author="ww" w:date="2020-03-19T11:38:00Z">
            <w:rPr>
              <w:rStyle w:val="FootnoteReference"/>
              <w:rFonts w:ascii="Georgia" w:hAnsi="Georgia"/>
              <w:color w:val="333333"/>
              <w:sz w:val="21"/>
              <w:szCs w:val="21"/>
              <w:shd w:val="clear" w:color="auto" w:fill="FFFFFF"/>
            </w:rPr>
          </w:rPrChange>
        </w:rPr>
        <w:footnoteReference w:id="6"/>
      </w:r>
      <w:r w:rsidR="00A97799" w:rsidRPr="0041565E">
        <w:rPr>
          <w:rFonts w:ascii="Times New Roman" w:hAnsi="Times New Roman" w:cs="Times New Roman"/>
          <w:color w:val="333333"/>
          <w:sz w:val="24"/>
          <w:szCs w:val="24"/>
          <w:shd w:val="clear" w:color="auto" w:fill="FFFFFF"/>
          <w:rPrChange w:id="5" w:author="ww" w:date="2020-03-19T11:38:00Z">
            <w:rPr>
              <w:rFonts w:ascii="Georgia" w:hAnsi="Georgia"/>
              <w:color w:val="333333"/>
              <w:sz w:val="21"/>
              <w:szCs w:val="21"/>
              <w:shd w:val="clear" w:color="auto" w:fill="FFFFFF"/>
            </w:rPr>
          </w:rPrChange>
        </w:rPr>
        <w:t>.</w:t>
      </w:r>
      <w:r w:rsidR="004653AB" w:rsidRPr="0041565E">
        <w:rPr>
          <w:rFonts w:ascii="Times New Roman" w:hAnsi="Times New Roman" w:cs="Times New Roman"/>
          <w:color w:val="333333"/>
          <w:sz w:val="24"/>
          <w:szCs w:val="24"/>
          <w:shd w:val="clear" w:color="auto" w:fill="FFFFFF"/>
          <w:rPrChange w:id="6" w:author="ww" w:date="2020-03-19T11:38:00Z">
            <w:rPr>
              <w:rFonts w:ascii="Georgia" w:hAnsi="Georgia"/>
              <w:color w:val="333333"/>
              <w:sz w:val="21"/>
              <w:szCs w:val="21"/>
              <w:shd w:val="clear" w:color="auto" w:fill="FFFFFF"/>
            </w:rPr>
          </w:rPrChange>
        </w:rPr>
        <w:t xml:space="preserve">  The Turkish Grain Board, a limited liability and autonomous state economic enterprise, over sees and regulate the wheat market vis-à-vis </w:t>
      </w:r>
      <w:r w:rsidR="00B77F34" w:rsidRPr="0041565E">
        <w:rPr>
          <w:rFonts w:ascii="Times New Roman" w:hAnsi="Times New Roman" w:cs="Times New Roman"/>
          <w:color w:val="333333"/>
          <w:sz w:val="24"/>
          <w:szCs w:val="24"/>
          <w:shd w:val="clear" w:color="auto" w:fill="FFFFFF"/>
          <w:rPrChange w:id="7" w:author="ww" w:date="2020-03-19T11:38:00Z">
            <w:rPr>
              <w:rFonts w:ascii="Georgia" w:hAnsi="Georgia"/>
              <w:color w:val="333333"/>
              <w:sz w:val="21"/>
              <w:szCs w:val="21"/>
              <w:shd w:val="clear" w:color="auto" w:fill="FFFFFF"/>
            </w:rPr>
          </w:rPrChange>
        </w:rPr>
        <w:t xml:space="preserve">developments in </w:t>
      </w:r>
      <w:r w:rsidR="004653AB" w:rsidRPr="0041565E">
        <w:rPr>
          <w:rFonts w:ascii="Times New Roman" w:hAnsi="Times New Roman" w:cs="Times New Roman"/>
          <w:color w:val="333333"/>
          <w:sz w:val="24"/>
          <w:szCs w:val="24"/>
          <w:shd w:val="clear" w:color="auto" w:fill="FFFFFF"/>
          <w:rPrChange w:id="8" w:author="ww" w:date="2020-03-19T11:38:00Z">
            <w:rPr>
              <w:rFonts w:ascii="Georgia" w:hAnsi="Georgia"/>
              <w:color w:val="333333"/>
              <w:sz w:val="21"/>
              <w:szCs w:val="21"/>
              <w:shd w:val="clear" w:color="auto" w:fill="FFFFFF"/>
            </w:rPr>
          </w:rPrChange>
        </w:rPr>
        <w:t xml:space="preserve">international </w:t>
      </w:r>
      <w:bookmarkStart w:id="9" w:name="_GoBack"/>
      <w:r w:rsidR="00B77F34" w:rsidRPr="0041565E">
        <w:rPr>
          <w:rFonts w:ascii="Times New Roman" w:hAnsi="Times New Roman" w:cs="Times New Roman"/>
          <w:color w:val="333333"/>
          <w:sz w:val="24"/>
          <w:szCs w:val="24"/>
          <w:shd w:val="clear" w:color="auto" w:fill="FFFFFF"/>
          <w:rPrChange w:id="10" w:author="ww" w:date="2020-03-19T11:38:00Z">
            <w:rPr>
              <w:rFonts w:ascii="Georgia" w:hAnsi="Georgia"/>
              <w:color w:val="333333"/>
              <w:sz w:val="21"/>
              <w:szCs w:val="21"/>
              <w:shd w:val="clear" w:color="auto" w:fill="FFFFFF"/>
            </w:rPr>
          </w:rPrChange>
        </w:rPr>
        <w:t xml:space="preserve">commodity </w:t>
      </w:r>
      <w:bookmarkEnd w:id="9"/>
      <w:r w:rsidR="00B77F34" w:rsidRPr="0041565E">
        <w:rPr>
          <w:rFonts w:ascii="Times New Roman" w:hAnsi="Times New Roman" w:cs="Times New Roman"/>
          <w:color w:val="333333"/>
          <w:sz w:val="24"/>
          <w:szCs w:val="24"/>
          <w:shd w:val="clear" w:color="auto" w:fill="FFFFFF"/>
          <w:rPrChange w:id="11" w:author="ww" w:date="2020-03-19T11:38:00Z">
            <w:rPr>
              <w:rFonts w:ascii="Georgia" w:hAnsi="Georgia"/>
              <w:color w:val="333333"/>
              <w:sz w:val="21"/>
              <w:szCs w:val="21"/>
              <w:shd w:val="clear" w:color="auto" w:fill="FFFFFF"/>
            </w:rPr>
          </w:rPrChange>
        </w:rPr>
        <w:t>market</w:t>
      </w:r>
      <w:r w:rsidR="00B77F34" w:rsidRPr="0041565E">
        <w:rPr>
          <w:rStyle w:val="FootnoteReference"/>
          <w:rFonts w:ascii="Times New Roman" w:hAnsi="Times New Roman" w:cs="Times New Roman"/>
          <w:color w:val="333333"/>
          <w:sz w:val="24"/>
          <w:szCs w:val="24"/>
          <w:shd w:val="clear" w:color="auto" w:fill="FFFFFF"/>
          <w:rPrChange w:id="12" w:author="ww" w:date="2020-03-19T11:38:00Z">
            <w:rPr>
              <w:rStyle w:val="FootnoteReference"/>
              <w:rFonts w:ascii="Georgia" w:hAnsi="Georgia"/>
              <w:color w:val="333333"/>
              <w:sz w:val="21"/>
              <w:szCs w:val="21"/>
              <w:shd w:val="clear" w:color="auto" w:fill="FFFFFF"/>
            </w:rPr>
          </w:rPrChange>
        </w:rPr>
        <w:footnoteReference w:id="7"/>
      </w:r>
      <w:r w:rsidR="004653AB" w:rsidRPr="0041565E">
        <w:rPr>
          <w:rFonts w:ascii="Times New Roman" w:hAnsi="Times New Roman" w:cs="Times New Roman"/>
          <w:color w:val="333333"/>
          <w:sz w:val="24"/>
          <w:szCs w:val="24"/>
          <w:shd w:val="clear" w:color="auto" w:fill="FFFFFF"/>
          <w:rPrChange w:id="13" w:author="ww" w:date="2020-03-19T11:38:00Z">
            <w:rPr>
              <w:rFonts w:ascii="Georgia" w:hAnsi="Georgia"/>
              <w:color w:val="333333"/>
              <w:sz w:val="21"/>
              <w:szCs w:val="21"/>
              <w:shd w:val="clear" w:color="auto" w:fill="FFFFFF"/>
            </w:rPr>
          </w:rPrChange>
        </w:rPr>
        <w:t xml:space="preserve">. </w:t>
      </w:r>
    </w:p>
    <w:p w14:paraId="59CE9952" w14:textId="77777777" w:rsidR="00B2355B" w:rsidRPr="00B2355B" w:rsidRDefault="00B2355B" w:rsidP="00B2355B">
      <w:pPr>
        <w:keepNext/>
        <w:spacing w:after="120" w:line="240" w:lineRule="auto"/>
        <w:jc w:val="both"/>
        <w:rPr>
          <w:rFonts w:ascii="Calibri" w:eastAsia="Calibri" w:hAnsi="Calibri" w:cs="Arial"/>
          <w:b/>
          <w:bCs/>
          <w:color w:val="5B9BD5"/>
          <w:sz w:val="18"/>
          <w:szCs w:val="18"/>
        </w:rPr>
      </w:pPr>
      <w:r w:rsidRPr="00B2355B">
        <w:rPr>
          <w:rFonts w:ascii="Calibri" w:eastAsia="Calibri" w:hAnsi="Calibri" w:cs="Arial"/>
          <w:b/>
          <w:bCs/>
          <w:color w:val="5B9BD5"/>
          <w:sz w:val="20"/>
          <w:szCs w:val="18"/>
        </w:rPr>
        <w:t xml:space="preserve">Figure 1: Wheat Production </w:t>
      </w:r>
      <w:r w:rsidR="00023AF7">
        <w:rPr>
          <w:rFonts w:ascii="Calibri" w:eastAsia="Calibri" w:hAnsi="Calibri" w:cs="Arial"/>
          <w:b/>
          <w:bCs/>
          <w:color w:val="5B9BD5"/>
          <w:sz w:val="20"/>
          <w:szCs w:val="18"/>
        </w:rPr>
        <w:t xml:space="preserve">and Area </w:t>
      </w:r>
      <w:r w:rsidRPr="00B2355B">
        <w:rPr>
          <w:rFonts w:ascii="Calibri" w:eastAsia="Calibri" w:hAnsi="Calibri" w:cs="Arial"/>
          <w:b/>
          <w:bCs/>
          <w:color w:val="5B9BD5"/>
          <w:sz w:val="20"/>
          <w:szCs w:val="18"/>
        </w:rPr>
        <w:t>(</w:t>
      </w:r>
      <w:proofErr w:type="spellStart"/>
      <w:proofErr w:type="gramStart"/>
      <w:r w:rsidR="00023AF7">
        <w:rPr>
          <w:rFonts w:ascii="Calibri" w:eastAsia="Calibri" w:hAnsi="Calibri" w:cs="Arial"/>
          <w:b/>
          <w:bCs/>
          <w:color w:val="5B9BD5"/>
          <w:sz w:val="20"/>
          <w:szCs w:val="18"/>
        </w:rPr>
        <w:t>rhs</w:t>
      </w:r>
      <w:proofErr w:type="spellEnd"/>
      <w:r w:rsidRPr="00B2355B">
        <w:rPr>
          <w:rFonts w:ascii="Calibri" w:eastAsia="Calibri" w:hAnsi="Calibri" w:cs="Arial"/>
          <w:b/>
          <w:bCs/>
          <w:color w:val="5B9BD5"/>
          <w:sz w:val="20"/>
          <w:szCs w:val="18"/>
        </w:rPr>
        <w:t xml:space="preserve">)   </w:t>
      </w:r>
      <w:proofErr w:type="gramEnd"/>
      <w:r w:rsidRPr="00B2355B">
        <w:rPr>
          <w:rFonts w:ascii="Calibri" w:eastAsia="Calibri" w:hAnsi="Calibri" w:cs="Arial"/>
          <w:b/>
          <w:bCs/>
          <w:color w:val="5B9BD5"/>
          <w:sz w:val="20"/>
          <w:szCs w:val="18"/>
        </w:rPr>
        <w:t xml:space="preserve">                          Figure 2: Top-10 OIC Wheat Producers, 201</w:t>
      </w:r>
      <w:r w:rsidR="003423B5">
        <w:rPr>
          <w:rFonts w:ascii="Calibri" w:eastAsia="Calibri" w:hAnsi="Calibri" w:cs="Arial"/>
          <w:b/>
          <w:bCs/>
          <w:color w:val="5B9BD5"/>
          <w:sz w:val="20"/>
          <w:szCs w:val="18"/>
        </w:rPr>
        <w:t>7</w:t>
      </w:r>
    </w:p>
    <w:p w14:paraId="65DCB4E1" w14:textId="77777777" w:rsidR="00B2355B" w:rsidRPr="00B2355B" w:rsidRDefault="00023AF7" w:rsidP="00B2355B">
      <w:pPr>
        <w:keepNext/>
        <w:spacing w:after="120" w:line="259" w:lineRule="auto"/>
        <w:jc w:val="both"/>
        <w:rPr>
          <w:rFonts w:ascii="Calibri" w:eastAsia="Calibri" w:hAnsi="Calibri" w:cs="Arial"/>
        </w:rPr>
      </w:pPr>
      <w:r>
        <w:rPr>
          <w:noProof/>
        </w:rPr>
        <w:drawing>
          <wp:inline distT="0" distB="0" distL="0" distR="0" wp14:anchorId="4BC89585" wp14:editId="691CF5D1">
            <wp:extent cx="2834640" cy="2651760"/>
            <wp:effectExtent l="0" t="0" r="22860" b="152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B2355B" w:rsidRPr="00B2355B">
        <w:rPr>
          <w:rFonts w:ascii="Calibri" w:eastAsia="Calibri" w:hAnsi="Calibri" w:cs="Arial"/>
        </w:rPr>
        <w:t xml:space="preserve"> </w:t>
      </w:r>
      <w:r w:rsidR="003423B5">
        <w:rPr>
          <w:noProof/>
        </w:rPr>
        <w:drawing>
          <wp:inline distT="0" distB="0" distL="0" distR="0" wp14:anchorId="170F3F5A" wp14:editId="3EFE0CCD">
            <wp:extent cx="2926080" cy="2651760"/>
            <wp:effectExtent l="0" t="0" r="2667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F1410A0" w14:textId="6958B403" w:rsidR="00B2355B" w:rsidRDefault="00B2355B" w:rsidP="00B2355B">
      <w:pPr>
        <w:spacing w:after="120" w:line="240" w:lineRule="auto"/>
        <w:jc w:val="both"/>
        <w:rPr>
          <w:ins w:id="14" w:author="ww" w:date="2020-03-19T11:36:00Z"/>
          <w:rFonts w:ascii="Calibri" w:eastAsia="Calibri" w:hAnsi="Calibri" w:cs="Arial"/>
          <w:b/>
          <w:bCs/>
          <w:color w:val="5B9BD5"/>
          <w:sz w:val="18"/>
          <w:szCs w:val="18"/>
        </w:rPr>
      </w:pPr>
      <w:r w:rsidRPr="00B2355B">
        <w:rPr>
          <w:rFonts w:ascii="Calibri" w:eastAsia="Calibri" w:hAnsi="Calibri" w:cs="Arial"/>
          <w:b/>
          <w:bCs/>
          <w:color w:val="5B9BD5"/>
          <w:sz w:val="18"/>
          <w:szCs w:val="18"/>
        </w:rPr>
        <w:t>Source: FAOSTAT Online Database</w:t>
      </w:r>
    </w:p>
    <w:p w14:paraId="0AFEB953" w14:textId="69185DA5" w:rsidR="00517676" w:rsidRDefault="00517676" w:rsidP="00B2355B">
      <w:pPr>
        <w:spacing w:after="120" w:line="240" w:lineRule="auto"/>
        <w:jc w:val="both"/>
        <w:rPr>
          <w:ins w:id="15" w:author="ww" w:date="2020-03-19T11:36:00Z"/>
          <w:rFonts w:ascii="Calibri" w:eastAsia="Calibri" w:hAnsi="Calibri" w:cs="Arial"/>
          <w:b/>
          <w:bCs/>
          <w:color w:val="5B9BD5"/>
          <w:sz w:val="18"/>
          <w:szCs w:val="18"/>
        </w:rPr>
      </w:pPr>
    </w:p>
    <w:p w14:paraId="7195CEEF" w14:textId="3123E950" w:rsidR="00517676" w:rsidRPr="001C0C58" w:rsidRDefault="0041565E" w:rsidP="00517676">
      <w:pPr>
        <w:pStyle w:val="ListParagraph"/>
        <w:ind w:left="0"/>
        <w:jc w:val="both"/>
        <w:rPr>
          <w:ins w:id="16" w:author="ww" w:date="2020-03-19T11:36:00Z"/>
          <w:rFonts w:asciiTheme="majorBidi" w:hAnsiTheme="majorBidi" w:cstheme="majorBidi"/>
          <w:color w:val="000000"/>
          <w:sz w:val="24"/>
          <w:szCs w:val="24"/>
        </w:rPr>
      </w:pPr>
      <w:ins w:id="17" w:author="ww" w:date="2020-03-19T11:38:00Z">
        <w:r>
          <w:rPr>
            <w:rFonts w:asciiTheme="majorBidi" w:hAnsiTheme="majorBidi" w:cstheme="majorBidi"/>
            <w:color w:val="000000"/>
            <w:sz w:val="24"/>
            <w:szCs w:val="24"/>
          </w:rPr>
          <w:t xml:space="preserve">Reducing poverty in OIC Member States is also among priority issues of </w:t>
        </w:r>
      </w:ins>
      <w:ins w:id="18" w:author="ww" w:date="2020-03-19T11:39:00Z">
        <w:r>
          <w:rPr>
            <w:rFonts w:asciiTheme="majorBidi" w:hAnsiTheme="majorBidi" w:cstheme="majorBidi"/>
            <w:color w:val="000000"/>
            <w:sz w:val="24"/>
            <w:szCs w:val="24"/>
          </w:rPr>
          <w:t xml:space="preserve">Development of Wheat. </w:t>
        </w:r>
      </w:ins>
      <w:ins w:id="19" w:author="ww" w:date="2020-03-19T11:36:00Z">
        <w:r w:rsidR="00517676" w:rsidRPr="001C0C58">
          <w:rPr>
            <w:rFonts w:asciiTheme="majorBidi" w:hAnsiTheme="majorBidi" w:cstheme="majorBidi"/>
            <w:color w:val="000000"/>
            <w:sz w:val="24"/>
            <w:szCs w:val="24"/>
          </w:rPr>
          <w:t xml:space="preserve">According to COMCEC Poverty Outlook 2019, the total population of the OIC Member Countries accounts for nearly one-fourth of the world’s total population, their total GDP accounted for only 8.09 percent of the total world GDP in 2018. On the other hand, per capita GDP levels vary across the OIC Member Countries, (i.e. $1,048 in Niger, $126,598 in Qatar) 1. The poverty status also displays a diverse picture in the OIC countries, since poverty headcount ratios in the Member Countries vary from zero to 67.1percent. </w:t>
        </w:r>
      </w:ins>
    </w:p>
    <w:p w14:paraId="1B30A0A9" w14:textId="77777777" w:rsidR="00517676" w:rsidRDefault="00517676" w:rsidP="00517676">
      <w:pPr>
        <w:pStyle w:val="ListParagraph"/>
        <w:ind w:left="0"/>
        <w:jc w:val="both"/>
        <w:rPr>
          <w:ins w:id="20" w:author="ww" w:date="2020-03-19T11:36:00Z"/>
          <w:rFonts w:asciiTheme="majorBidi" w:hAnsiTheme="majorBidi" w:cstheme="majorBidi"/>
          <w:color w:val="000000"/>
          <w:sz w:val="24"/>
          <w:szCs w:val="24"/>
        </w:rPr>
      </w:pPr>
    </w:p>
    <w:p w14:paraId="3390345C" w14:textId="77777777" w:rsidR="00517676" w:rsidRDefault="00517676" w:rsidP="00517676">
      <w:pPr>
        <w:pStyle w:val="ListParagraph"/>
        <w:ind w:left="0"/>
        <w:jc w:val="both"/>
        <w:rPr>
          <w:ins w:id="21" w:author="ww" w:date="2020-03-19T11:36:00Z"/>
          <w:rFonts w:asciiTheme="majorBidi" w:hAnsiTheme="majorBidi" w:cstheme="majorBidi"/>
          <w:color w:val="000000"/>
          <w:sz w:val="24"/>
          <w:szCs w:val="24"/>
        </w:rPr>
      </w:pPr>
      <w:ins w:id="22" w:author="ww" w:date="2020-03-19T11:36:00Z">
        <w:r w:rsidRPr="001C0C58">
          <w:rPr>
            <w:rFonts w:asciiTheme="majorBidi" w:hAnsiTheme="majorBidi" w:cstheme="majorBidi"/>
            <w:noProof/>
            <w:color w:val="000000"/>
            <w:sz w:val="24"/>
            <w:szCs w:val="24"/>
          </w:rPr>
          <w:lastRenderedPageBreak/>
          <w:drawing>
            <wp:inline distT="0" distB="0" distL="0" distR="0" wp14:anchorId="151F322E" wp14:editId="68D4C09C">
              <wp:extent cx="5810250" cy="3295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0" cy="3295650"/>
                      </a:xfrm>
                      <a:prstGeom prst="rect">
                        <a:avLst/>
                      </a:prstGeom>
                      <a:noFill/>
                      <a:ln>
                        <a:noFill/>
                      </a:ln>
                    </pic:spPr>
                  </pic:pic>
                </a:graphicData>
              </a:graphic>
            </wp:inline>
          </w:drawing>
        </w:r>
      </w:ins>
    </w:p>
    <w:p w14:paraId="3E357368" w14:textId="77777777" w:rsidR="00517676" w:rsidRPr="001C0C58" w:rsidRDefault="00517676" w:rsidP="00517676">
      <w:pPr>
        <w:pStyle w:val="ListParagraph"/>
        <w:ind w:left="0"/>
        <w:jc w:val="both"/>
        <w:rPr>
          <w:ins w:id="23" w:author="ww" w:date="2020-03-19T11:36:00Z"/>
          <w:rFonts w:asciiTheme="majorBidi" w:hAnsiTheme="majorBidi" w:cstheme="majorBidi"/>
          <w:i/>
          <w:iCs/>
          <w:color w:val="000000"/>
          <w:sz w:val="20"/>
          <w:szCs w:val="20"/>
        </w:rPr>
      </w:pPr>
      <w:ins w:id="24" w:author="ww" w:date="2020-03-19T11:36:00Z">
        <w:r w:rsidRPr="001C0C58">
          <w:rPr>
            <w:rFonts w:asciiTheme="majorBidi" w:hAnsiTheme="majorBidi" w:cstheme="majorBidi"/>
            <w:i/>
            <w:iCs/>
            <w:color w:val="000000"/>
            <w:sz w:val="20"/>
            <w:szCs w:val="20"/>
          </w:rPr>
          <w:t xml:space="preserve">Source: The World Bank, 2019. Note: Data for Djibouti is not available. </w:t>
        </w:r>
      </w:ins>
    </w:p>
    <w:p w14:paraId="23992949" w14:textId="77777777" w:rsidR="00517676" w:rsidRDefault="00517676" w:rsidP="00517676">
      <w:pPr>
        <w:pStyle w:val="ListParagraph"/>
        <w:ind w:left="0"/>
        <w:jc w:val="both"/>
        <w:rPr>
          <w:ins w:id="25" w:author="ww" w:date="2020-03-19T11:36:00Z"/>
          <w:rFonts w:asciiTheme="majorBidi" w:hAnsiTheme="majorBidi" w:cstheme="majorBidi"/>
          <w:color w:val="000000"/>
          <w:sz w:val="24"/>
          <w:szCs w:val="24"/>
        </w:rPr>
      </w:pPr>
    </w:p>
    <w:p w14:paraId="45D19A74" w14:textId="48D7D65F" w:rsidR="00517676" w:rsidRDefault="00517676" w:rsidP="00517676">
      <w:pPr>
        <w:pStyle w:val="ListParagraph"/>
        <w:ind w:left="0"/>
        <w:jc w:val="both"/>
        <w:rPr>
          <w:ins w:id="26" w:author="ww" w:date="2020-03-19T11:36:00Z"/>
          <w:rFonts w:asciiTheme="majorBidi" w:hAnsiTheme="majorBidi" w:cstheme="majorBidi"/>
          <w:color w:val="000000"/>
          <w:sz w:val="24"/>
          <w:szCs w:val="24"/>
        </w:rPr>
      </w:pPr>
      <w:ins w:id="27" w:author="ww" w:date="2020-03-19T11:36:00Z">
        <w:r w:rsidRPr="001C0C58">
          <w:rPr>
            <w:rFonts w:asciiTheme="majorBidi" w:hAnsiTheme="majorBidi" w:cstheme="majorBidi"/>
            <w:color w:val="000000"/>
            <w:sz w:val="24"/>
            <w:szCs w:val="24"/>
          </w:rPr>
          <w:t xml:space="preserve">Poverty headcount ratios of the lower-middle income countries display a highly diverse picture. While this ratio is lower than 5 percent in only six countries (Pakistan, Tunisia, Kyrgyzstan, Egypt, Morocco and Palestine), it is between 5 percent and 30 percent in eight countries (Cote d’Ivoire, Cameroon, Comoros, Djibouti, Sudan, Bangladesh, Mauritania and Indonesia), and 53.5 percent in </w:t>
        </w:r>
        <w:commentRangeStart w:id="28"/>
        <w:r w:rsidRPr="001C0C58">
          <w:rPr>
            <w:rFonts w:asciiTheme="majorBidi" w:hAnsiTheme="majorBidi" w:cstheme="majorBidi"/>
            <w:color w:val="000000"/>
            <w:sz w:val="24"/>
            <w:szCs w:val="24"/>
          </w:rPr>
          <w:t>Nigeria</w:t>
        </w:r>
      </w:ins>
      <w:commentRangeEnd w:id="28"/>
      <w:ins w:id="29" w:author="ww" w:date="2020-03-19T11:40:00Z">
        <w:r w:rsidR="0041565E">
          <w:rPr>
            <w:rStyle w:val="CommentReference"/>
          </w:rPr>
          <w:commentReference w:id="28"/>
        </w:r>
        <w:r w:rsidR="0041565E">
          <w:rPr>
            <w:rFonts w:asciiTheme="majorBidi" w:hAnsiTheme="majorBidi" w:cstheme="majorBidi"/>
            <w:color w:val="000000"/>
            <w:sz w:val="24"/>
            <w:szCs w:val="24"/>
          </w:rPr>
          <w:t>.</w:t>
        </w:r>
      </w:ins>
      <w:ins w:id="30" w:author="ww" w:date="2020-03-19T11:41:00Z">
        <w:r w:rsidR="0041565E">
          <w:rPr>
            <w:rFonts w:asciiTheme="majorBidi" w:hAnsiTheme="majorBidi" w:cstheme="majorBidi"/>
            <w:color w:val="000000"/>
            <w:sz w:val="24"/>
            <w:szCs w:val="24"/>
          </w:rPr>
          <w:t xml:space="preserve">  </w:t>
        </w:r>
      </w:ins>
    </w:p>
    <w:p w14:paraId="66CD817E" w14:textId="77777777" w:rsidR="00517676" w:rsidRPr="00B2355B" w:rsidRDefault="00517676" w:rsidP="00B2355B">
      <w:pPr>
        <w:spacing w:after="120" w:line="240" w:lineRule="auto"/>
        <w:jc w:val="both"/>
        <w:rPr>
          <w:rFonts w:ascii="Calibri" w:eastAsia="Calibri" w:hAnsi="Calibri" w:cs="Arial"/>
          <w:b/>
          <w:bCs/>
          <w:noProof/>
          <w:color w:val="5B9BD5"/>
          <w:sz w:val="18"/>
          <w:szCs w:val="18"/>
        </w:rPr>
      </w:pPr>
    </w:p>
    <w:p w14:paraId="1FCEB1C1" w14:textId="77777777" w:rsidR="00B2355B" w:rsidRPr="00DD41FD" w:rsidRDefault="00B2355B" w:rsidP="00DD41FD">
      <w:pPr>
        <w:keepNext/>
        <w:keepLines/>
        <w:numPr>
          <w:ilvl w:val="0"/>
          <w:numId w:val="3"/>
        </w:numPr>
        <w:spacing w:before="120" w:after="120" w:line="259" w:lineRule="auto"/>
        <w:ind w:hanging="180"/>
        <w:outlineLvl w:val="1"/>
        <w:rPr>
          <w:rFonts w:ascii="Times New Roman" w:eastAsia="Times New Roman" w:hAnsi="Times New Roman" w:cs="Times New Roman"/>
          <w:b/>
          <w:bCs/>
          <w:i/>
          <w:iCs/>
          <w:color w:val="5B9BD5"/>
          <w:sz w:val="26"/>
          <w:szCs w:val="26"/>
        </w:rPr>
      </w:pPr>
      <w:r w:rsidRPr="00DD41FD">
        <w:rPr>
          <w:rFonts w:ascii="Times New Roman" w:eastAsia="Times New Roman" w:hAnsi="Times New Roman" w:cs="Times New Roman"/>
          <w:b/>
          <w:bCs/>
          <w:i/>
          <w:iCs/>
          <w:color w:val="5B9BD5"/>
          <w:sz w:val="26"/>
          <w:szCs w:val="26"/>
        </w:rPr>
        <w:t>Consumption</w:t>
      </w:r>
    </w:p>
    <w:p w14:paraId="5785F49B" w14:textId="77777777" w:rsidR="00B2355B" w:rsidRPr="00B2355B" w:rsidRDefault="00B2355B" w:rsidP="00DD41FD">
      <w:pPr>
        <w:spacing w:after="160" w:line="259" w:lineRule="auto"/>
        <w:jc w:val="both"/>
        <w:rPr>
          <w:rFonts w:ascii="Times New Roman" w:eastAsia="Calibri" w:hAnsi="Times New Roman" w:cs="Times New Roman"/>
          <w:bCs/>
          <w:iCs/>
          <w:sz w:val="24"/>
          <w:szCs w:val="24"/>
        </w:rPr>
      </w:pPr>
      <w:r w:rsidRPr="00B2355B">
        <w:rPr>
          <w:rFonts w:ascii="Times New Roman" w:eastAsia="Calibri" w:hAnsi="Times New Roman" w:cs="Times New Roman"/>
          <w:bCs/>
          <w:iCs/>
          <w:sz w:val="24"/>
          <w:szCs w:val="24"/>
        </w:rPr>
        <w:t xml:space="preserve">As a primary source of nourishment, wheat is consumed as food widely across the world. According to the latest estimates, more than 61% of global wheat (750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is used for food, 17% is used for livestock feed and the rest for other purposes (like seed, industrial use). In line with the global trends, most of the wheat in OIC countries is also consumed as food. As shown in Figure</w:t>
      </w:r>
      <w:r w:rsidR="00235204">
        <w:rPr>
          <w:rFonts w:ascii="Times New Roman" w:eastAsia="Calibri" w:hAnsi="Times New Roman" w:cs="Times New Roman"/>
          <w:bCs/>
          <w:iCs/>
          <w:sz w:val="24"/>
          <w:szCs w:val="24"/>
        </w:rPr>
        <w:t xml:space="preserve"> 3</w:t>
      </w:r>
      <w:r w:rsidRPr="00B2355B">
        <w:rPr>
          <w:rFonts w:ascii="Times New Roman" w:eastAsia="Calibri" w:hAnsi="Times New Roman" w:cs="Times New Roman"/>
          <w:bCs/>
          <w:iCs/>
          <w:sz w:val="24"/>
          <w:szCs w:val="24"/>
        </w:rPr>
        <w:t xml:space="preserve">, 121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of wheat was used as food in OIC countries which is even about 7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higher than their total production. On the other hand, 18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of wheat were used for feeding livestock, corresponding to 16% of OIC total wheat production.</w:t>
      </w:r>
    </w:p>
    <w:p w14:paraId="4905C0B0" w14:textId="77777777" w:rsidR="00B2355B" w:rsidRPr="00B2355B" w:rsidRDefault="00B2355B" w:rsidP="00DD41FD">
      <w:pPr>
        <w:spacing w:after="160" w:line="259" w:lineRule="auto"/>
        <w:jc w:val="both"/>
        <w:rPr>
          <w:rFonts w:ascii="Times New Roman" w:eastAsia="Calibri" w:hAnsi="Times New Roman" w:cs="Times New Roman"/>
          <w:bCs/>
          <w:iCs/>
          <w:sz w:val="24"/>
          <w:szCs w:val="24"/>
        </w:rPr>
      </w:pPr>
      <w:r w:rsidRPr="00B2355B">
        <w:rPr>
          <w:rFonts w:ascii="Times New Roman" w:eastAsia="Calibri" w:hAnsi="Times New Roman" w:cs="Times New Roman"/>
          <w:bCs/>
          <w:iCs/>
          <w:sz w:val="24"/>
          <w:szCs w:val="24"/>
        </w:rPr>
        <w:t>In absolute terms</w:t>
      </w:r>
      <w:r w:rsidR="00235204">
        <w:rPr>
          <w:rFonts w:ascii="Times New Roman" w:eastAsia="Calibri" w:hAnsi="Times New Roman" w:cs="Times New Roman"/>
          <w:bCs/>
          <w:iCs/>
          <w:sz w:val="24"/>
          <w:szCs w:val="24"/>
        </w:rPr>
        <w:t xml:space="preserve"> (Figure 4)</w:t>
      </w:r>
      <w:r w:rsidRPr="00B2355B">
        <w:rPr>
          <w:rFonts w:ascii="Times New Roman" w:eastAsia="Calibri" w:hAnsi="Times New Roman" w:cs="Times New Roman"/>
          <w:bCs/>
          <w:iCs/>
          <w:sz w:val="24"/>
          <w:szCs w:val="24"/>
        </w:rPr>
        <w:t xml:space="preserve">, the highest amount of wheat is used for food in Pakistan (20.7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followed by Turkey (12.7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Egypt (12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and Iran (11.9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The relative share of wheat used for food in total production varies greatly across the major producers and consumers of wheat in OIC countries. Among the top-20 consumers of wheat, food use of wheat is higher than the local production in 12 member countries. In other words, majority of these countries depend on imports to satisfy the local demand of wheat. Among others, </w:t>
      </w:r>
      <w:r w:rsidR="00235204">
        <w:rPr>
          <w:rFonts w:ascii="Times New Roman" w:eastAsia="Calibri" w:hAnsi="Times New Roman" w:cs="Times New Roman"/>
          <w:bCs/>
          <w:iCs/>
          <w:sz w:val="24"/>
          <w:szCs w:val="24"/>
        </w:rPr>
        <w:t>over</w:t>
      </w:r>
      <w:r w:rsidRPr="00B2355B">
        <w:rPr>
          <w:rFonts w:ascii="Times New Roman" w:eastAsia="Calibri" w:hAnsi="Times New Roman" w:cs="Times New Roman"/>
          <w:bCs/>
          <w:iCs/>
          <w:sz w:val="24"/>
          <w:szCs w:val="24"/>
        </w:rPr>
        <w:t xml:space="preserve"> </w:t>
      </w:r>
      <w:r w:rsidR="00235204">
        <w:rPr>
          <w:rFonts w:ascii="Times New Roman" w:eastAsia="Calibri" w:hAnsi="Times New Roman" w:cs="Times New Roman"/>
          <w:bCs/>
          <w:iCs/>
          <w:sz w:val="24"/>
          <w:szCs w:val="24"/>
        </w:rPr>
        <w:t>6</w:t>
      </w:r>
      <w:r w:rsidRPr="00B2355B">
        <w:rPr>
          <w:rFonts w:ascii="Times New Roman" w:eastAsia="Calibri" w:hAnsi="Times New Roman" w:cs="Times New Roman"/>
          <w:bCs/>
          <w:iCs/>
          <w:sz w:val="24"/>
          <w:szCs w:val="24"/>
        </w:rPr>
        <w:t>0% of wheat production is used for food in Pakistan, 71% in Uzbekistan, 61% in Turkey and Turkmenistan</w:t>
      </w:r>
      <w:r w:rsidR="00235204">
        <w:rPr>
          <w:rFonts w:ascii="Times New Roman" w:eastAsia="Calibri" w:hAnsi="Times New Roman" w:cs="Times New Roman"/>
          <w:bCs/>
          <w:iCs/>
          <w:sz w:val="24"/>
          <w:szCs w:val="24"/>
        </w:rPr>
        <w:t xml:space="preserve"> (Figure 4)</w:t>
      </w:r>
      <w:r w:rsidRPr="00B2355B">
        <w:rPr>
          <w:rFonts w:ascii="Times New Roman" w:eastAsia="Calibri" w:hAnsi="Times New Roman" w:cs="Times New Roman"/>
          <w:bCs/>
          <w:iCs/>
          <w:sz w:val="24"/>
          <w:szCs w:val="24"/>
        </w:rPr>
        <w:t xml:space="preserve">. On the other hand, Egypt is the top OIC country with respect to feed use of wheat (4.9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followed by Uzbekistan (3.3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and Morocco (2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w:t>
      </w:r>
    </w:p>
    <w:p w14:paraId="7CBE0CBB" w14:textId="77777777" w:rsidR="00B2355B" w:rsidRPr="00B2355B" w:rsidRDefault="00B2355B" w:rsidP="00B2355B">
      <w:pPr>
        <w:keepNext/>
        <w:spacing w:after="120" w:line="240" w:lineRule="auto"/>
        <w:jc w:val="both"/>
        <w:rPr>
          <w:rFonts w:ascii="Calibri" w:eastAsia="Calibri" w:hAnsi="Calibri" w:cs="Arial"/>
          <w:b/>
          <w:bCs/>
          <w:color w:val="5B9BD5"/>
          <w:sz w:val="18"/>
          <w:szCs w:val="18"/>
        </w:rPr>
      </w:pPr>
      <w:r w:rsidRPr="00B2355B">
        <w:rPr>
          <w:rFonts w:ascii="Calibri" w:eastAsia="Calibri" w:hAnsi="Calibri" w:cs="Arial"/>
          <w:b/>
          <w:bCs/>
          <w:color w:val="5B9BD5"/>
          <w:sz w:val="20"/>
          <w:szCs w:val="18"/>
        </w:rPr>
        <w:lastRenderedPageBreak/>
        <w:t xml:space="preserve">Figure </w:t>
      </w:r>
      <w:r w:rsidRPr="00B2355B">
        <w:rPr>
          <w:rFonts w:ascii="Calibri" w:eastAsia="Calibri" w:hAnsi="Calibri" w:cs="Arial"/>
          <w:b/>
          <w:bCs/>
          <w:color w:val="5B9BD5"/>
          <w:sz w:val="20"/>
          <w:szCs w:val="18"/>
        </w:rPr>
        <w:fldChar w:fldCharType="begin"/>
      </w:r>
      <w:r w:rsidRPr="00B2355B">
        <w:rPr>
          <w:rFonts w:ascii="Calibri" w:eastAsia="Calibri" w:hAnsi="Calibri" w:cs="Arial"/>
          <w:b/>
          <w:bCs/>
          <w:color w:val="5B9BD5"/>
          <w:sz w:val="20"/>
          <w:szCs w:val="18"/>
        </w:rPr>
        <w:instrText xml:space="preserve"> SEQ Figure \* ARABIC </w:instrText>
      </w:r>
      <w:r w:rsidRPr="00B2355B">
        <w:rPr>
          <w:rFonts w:ascii="Calibri" w:eastAsia="Calibri" w:hAnsi="Calibri" w:cs="Arial"/>
          <w:b/>
          <w:bCs/>
          <w:color w:val="5B9BD5"/>
          <w:sz w:val="20"/>
          <w:szCs w:val="18"/>
        </w:rPr>
        <w:fldChar w:fldCharType="separate"/>
      </w:r>
      <w:r w:rsidRPr="00B2355B">
        <w:rPr>
          <w:rFonts w:ascii="Calibri" w:eastAsia="Calibri" w:hAnsi="Calibri" w:cs="Arial"/>
          <w:b/>
          <w:bCs/>
          <w:noProof/>
          <w:color w:val="5B9BD5"/>
          <w:sz w:val="20"/>
          <w:szCs w:val="18"/>
        </w:rPr>
        <w:t>3</w:t>
      </w:r>
      <w:r w:rsidRPr="00B2355B">
        <w:rPr>
          <w:rFonts w:ascii="Calibri" w:eastAsia="Calibri" w:hAnsi="Calibri" w:cs="Arial"/>
          <w:b/>
          <w:bCs/>
          <w:color w:val="5B9BD5"/>
          <w:sz w:val="20"/>
          <w:szCs w:val="18"/>
        </w:rPr>
        <w:fldChar w:fldCharType="end"/>
      </w:r>
      <w:r w:rsidRPr="00B2355B">
        <w:rPr>
          <w:rFonts w:ascii="Calibri" w:eastAsia="Calibri" w:hAnsi="Calibri" w:cs="Arial"/>
          <w:b/>
          <w:bCs/>
          <w:color w:val="5B9BD5"/>
          <w:sz w:val="20"/>
          <w:szCs w:val="18"/>
        </w:rPr>
        <w:t xml:space="preserve">: Utilization of Wheat (million </w:t>
      </w:r>
      <w:proofErr w:type="spellStart"/>
      <w:r w:rsidRPr="00B2355B">
        <w:rPr>
          <w:rFonts w:ascii="Calibri" w:eastAsia="Calibri" w:hAnsi="Calibri" w:cs="Arial"/>
          <w:b/>
          <w:bCs/>
          <w:color w:val="5B9BD5"/>
          <w:sz w:val="20"/>
          <w:szCs w:val="18"/>
        </w:rPr>
        <w:t>tonnes</w:t>
      </w:r>
      <w:proofErr w:type="spellEnd"/>
      <w:r w:rsidRPr="00B2355B">
        <w:rPr>
          <w:rFonts w:ascii="Calibri" w:eastAsia="Calibri" w:hAnsi="Calibri" w:cs="Arial"/>
          <w:b/>
          <w:bCs/>
          <w:color w:val="5B9BD5"/>
          <w:sz w:val="20"/>
          <w:szCs w:val="18"/>
        </w:rPr>
        <w:t xml:space="preserve">), 2013              Figure </w:t>
      </w:r>
      <w:r>
        <w:rPr>
          <w:rFonts w:ascii="Calibri" w:eastAsia="Calibri" w:hAnsi="Calibri" w:cs="Arial"/>
          <w:b/>
          <w:bCs/>
          <w:color w:val="5B9BD5"/>
          <w:sz w:val="20"/>
          <w:szCs w:val="18"/>
        </w:rPr>
        <w:t>4</w:t>
      </w:r>
      <w:r w:rsidRPr="00B2355B">
        <w:rPr>
          <w:rFonts w:ascii="Calibri" w:eastAsia="Calibri" w:hAnsi="Calibri" w:cs="Arial"/>
          <w:b/>
          <w:bCs/>
          <w:color w:val="5B9BD5"/>
          <w:sz w:val="20"/>
          <w:szCs w:val="18"/>
        </w:rPr>
        <w:t>: Top OIC Wheat Consumers, 2013</w:t>
      </w:r>
    </w:p>
    <w:p w14:paraId="21FB583F" w14:textId="77777777" w:rsidR="00B2355B" w:rsidRPr="00B2355B" w:rsidRDefault="00B2355B" w:rsidP="00235204">
      <w:pPr>
        <w:keepNext/>
        <w:spacing w:after="120" w:line="259" w:lineRule="auto"/>
        <w:rPr>
          <w:rFonts w:ascii="Calibri" w:eastAsia="Calibri" w:hAnsi="Calibri" w:cs="Arial"/>
        </w:rPr>
      </w:pPr>
      <w:r w:rsidRPr="00B2355B">
        <w:rPr>
          <w:rFonts w:ascii="Calibri" w:eastAsia="Calibri" w:hAnsi="Calibri" w:cs="Arial"/>
          <w:noProof/>
        </w:rPr>
        <w:drawing>
          <wp:inline distT="0" distB="0" distL="0" distR="0" wp14:anchorId="333DFBA6" wp14:editId="6BEBEDB6">
            <wp:extent cx="27432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B2355B">
        <w:rPr>
          <w:rFonts w:ascii="Calibri" w:eastAsia="Calibri" w:hAnsi="Calibri" w:cs="Arial"/>
          <w:noProof/>
        </w:rPr>
        <w:t xml:space="preserve"> </w:t>
      </w:r>
      <w:r w:rsidRPr="00B2355B">
        <w:rPr>
          <w:rFonts w:ascii="Calibri" w:eastAsia="Calibri" w:hAnsi="Calibri" w:cs="Arial"/>
          <w:noProof/>
        </w:rPr>
        <w:drawing>
          <wp:inline distT="0" distB="0" distL="0" distR="0" wp14:anchorId="550B5A39" wp14:editId="2F912755">
            <wp:extent cx="3038168" cy="2743200"/>
            <wp:effectExtent l="0" t="0" r="1016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2753B88" w14:textId="77777777" w:rsidR="00B2355B" w:rsidRPr="00B2355B" w:rsidRDefault="00B2355B" w:rsidP="00B2355B">
      <w:pPr>
        <w:spacing w:line="240" w:lineRule="auto"/>
        <w:rPr>
          <w:rFonts w:ascii="Calibri" w:eastAsia="Calibri" w:hAnsi="Calibri" w:cs="Arial"/>
          <w:b/>
          <w:bCs/>
          <w:color w:val="5B9BD5"/>
          <w:sz w:val="18"/>
          <w:szCs w:val="18"/>
        </w:rPr>
      </w:pPr>
      <w:r w:rsidRPr="00B2355B">
        <w:rPr>
          <w:rFonts w:ascii="Calibri" w:eastAsia="Calibri" w:hAnsi="Calibri" w:cs="Arial"/>
          <w:b/>
          <w:bCs/>
          <w:color w:val="5B9BD5"/>
          <w:sz w:val="18"/>
          <w:szCs w:val="18"/>
        </w:rPr>
        <w:t>Source: FAOSTAT Online Database</w:t>
      </w:r>
    </w:p>
    <w:p w14:paraId="2679B7A9" w14:textId="77777777" w:rsidR="00B2355B" w:rsidRPr="00DD41FD" w:rsidRDefault="00B2355B" w:rsidP="00DD41FD">
      <w:pPr>
        <w:keepNext/>
        <w:keepLines/>
        <w:numPr>
          <w:ilvl w:val="0"/>
          <w:numId w:val="3"/>
        </w:numPr>
        <w:spacing w:before="120" w:after="120" w:line="259" w:lineRule="auto"/>
        <w:ind w:hanging="90"/>
        <w:outlineLvl w:val="1"/>
        <w:rPr>
          <w:rFonts w:ascii="Times New Roman" w:eastAsia="Times New Roman" w:hAnsi="Times New Roman" w:cs="Times New Roman"/>
          <w:b/>
          <w:bCs/>
          <w:i/>
          <w:iCs/>
          <w:color w:val="5B9BD5"/>
          <w:sz w:val="26"/>
          <w:szCs w:val="26"/>
        </w:rPr>
      </w:pPr>
      <w:r w:rsidRPr="00DD41FD">
        <w:rPr>
          <w:rFonts w:ascii="Times New Roman" w:eastAsia="Times New Roman" w:hAnsi="Times New Roman" w:cs="Times New Roman"/>
          <w:b/>
          <w:bCs/>
          <w:i/>
          <w:iCs/>
          <w:color w:val="5B9BD5"/>
          <w:sz w:val="26"/>
          <w:szCs w:val="26"/>
        </w:rPr>
        <w:t>Trade</w:t>
      </w:r>
    </w:p>
    <w:p w14:paraId="26878D69" w14:textId="1CC9A478" w:rsidR="00B2355B" w:rsidRDefault="00B2355B" w:rsidP="00B2355B">
      <w:pPr>
        <w:spacing w:after="160" w:line="259" w:lineRule="auto"/>
        <w:jc w:val="both"/>
        <w:rPr>
          <w:rFonts w:ascii="Times New Roman" w:eastAsia="Calibri" w:hAnsi="Times New Roman" w:cs="Times New Roman"/>
          <w:bCs/>
          <w:iCs/>
          <w:sz w:val="24"/>
          <w:szCs w:val="24"/>
        </w:rPr>
      </w:pPr>
      <w:r w:rsidRPr="00B2355B">
        <w:rPr>
          <w:rFonts w:ascii="Times New Roman" w:eastAsia="Calibri" w:hAnsi="Times New Roman" w:cs="Times New Roman"/>
          <w:bCs/>
          <w:iCs/>
          <w:sz w:val="24"/>
          <w:szCs w:val="24"/>
        </w:rPr>
        <w:t xml:space="preserve">Global wheat trade was recorded at US$ </w:t>
      </w:r>
      <w:r w:rsidR="000C7F13">
        <w:rPr>
          <w:rFonts w:ascii="Times New Roman" w:eastAsia="Calibri" w:hAnsi="Times New Roman" w:cs="Times New Roman"/>
          <w:bCs/>
          <w:iCs/>
          <w:sz w:val="24"/>
          <w:szCs w:val="24"/>
        </w:rPr>
        <w:t>81.7 billion in 2017</w:t>
      </w:r>
      <w:r w:rsidRPr="00B2355B">
        <w:rPr>
          <w:rFonts w:ascii="Times New Roman" w:eastAsia="Calibri" w:hAnsi="Times New Roman" w:cs="Times New Roman"/>
          <w:bCs/>
          <w:iCs/>
          <w:sz w:val="24"/>
          <w:szCs w:val="24"/>
        </w:rPr>
        <w:t xml:space="preserve">, including US$ </w:t>
      </w:r>
      <w:r w:rsidR="000C7F13">
        <w:rPr>
          <w:rFonts w:ascii="Times New Roman" w:eastAsia="Calibri" w:hAnsi="Times New Roman" w:cs="Times New Roman"/>
          <w:bCs/>
          <w:iCs/>
          <w:sz w:val="24"/>
          <w:szCs w:val="24"/>
        </w:rPr>
        <w:t>39.0</w:t>
      </w:r>
      <w:r w:rsidRPr="00B2355B">
        <w:rPr>
          <w:rFonts w:ascii="Times New Roman" w:eastAsia="Calibri" w:hAnsi="Times New Roman" w:cs="Times New Roman"/>
          <w:bCs/>
          <w:iCs/>
          <w:sz w:val="24"/>
          <w:szCs w:val="24"/>
        </w:rPr>
        <w:t xml:space="preserve"> billion in exports and US$ </w:t>
      </w:r>
      <w:r w:rsidR="000C7F13">
        <w:rPr>
          <w:rFonts w:ascii="Times New Roman" w:eastAsia="Calibri" w:hAnsi="Times New Roman" w:cs="Times New Roman"/>
          <w:bCs/>
          <w:iCs/>
          <w:sz w:val="24"/>
          <w:szCs w:val="24"/>
        </w:rPr>
        <w:t>42.8</w:t>
      </w:r>
      <w:r w:rsidRPr="00B2355B">
        <w:rPr>
          <w:rFonts w:ascii="Times New Roman" w:eastAsia="Calibri" w:hAnsi="Times New Roman" w:cs="Times New Roman"/>
          <w:bCs/>
          <w:iCs/>
          <w:sz w:val="24"/>
          <w:szCs w:val="24"/>
        </w:rPr>
        <w:t xml:space="preserve"> billion in imports. United States, the fourth largest producer of wheat in the world, is the top exporter accounting for 15</w:t>
      </w:r>
      <w:r w:rsidR="000C7F13">
        <w:rPr>
          <w:rFonts w:ascii="Times New Roman" w:eastAsia="Calibri" w:hAnsi="Times New Roman" w:cs="Times New Roman"/>
          <w:bCs/>
          <w:iCs/>
          <w:sz w:val="24"/>
          <w:szCs w:val="24"/>
        </w:rPr>
        <w:t>.6</w:t>
      </w:r>
      <w:r w:rsidRPr="00B2355B">
        <w:rPr>
          <w:rFonts w:ascii="Times New Roman" w:eastAsia="Calibri" w:hAnsi="Times New Roman" w:cs="Times New Roman"/>
          <w:bCs/>
          <w:iCs/>
          <w:sz w:val="24"/>
          <w:szCs w:val="24"/>
        </w:rPr>
        <w:t xml:space="preserve">% of global exports followed by </w:t>
      </w:r>
      <w:r w:rsidR="000C7F13" w:rsidRPr="00B2355B">
        <w:rPr>
          <w:rFonts w:ascii="Times New Roman" w:eastAsia="Calibri" w:hAnsi="Times New Roman" w:cs="Times New Roman"/>
          <w:bCs/>
          <w:iCs/>
          <w:sz w:val="24"/>
          <w:szCs w:val="24"/>
        </w:rPr>
        <w:t xml:space="preserve">Russia </w:t>
      </w:r>
      <w:r w:rsidRPr="00B2355B">
        <w:rPr>
          <w:rFonts w:ascii="Times New Roman" w:eastAsia="Calibri" w:hAnsi="Times New Roman" w:cs="Times New Roman"/>
          <w:bCs/>
          <w:iCs/>
          <w:sz w:val="24"/>
          <w:szCs w:val="24"/>
        </w:rPr>
        <w:t>(1</w:t>
      </w:r>
      <w:r w:rsidR="000C7F13">
        <w:rPr>
          <w:rFonts w:ascii="Times New Roman" w:eastAsia="Calibri" w:hAnsi="Times New Roman" w:cs="Times New Roman"/>
          <w:bCs/>
          <w:iCs/>
          <w:sz w:val="24"/>
          <w:szCs w:val="24"/>
        </w:rPr>
        <w:t>4.9</w:t>
      </w:r>
      <w:r w:rsidRPr="00B2355B">
        <w:rPr>
          <w:rFonts w:ascii="Times New Roman" w:eastAsia="Calibri" w:hAnsi="Times New Roman" w:cs="Times New Roman"/>
          <w:bCs/>
          <w:iCs/>
          <w:sz w:val="24"/>
          <w:szCs w:val="24"/>
        </w:rPr>
        <w:t xml:space="preserve">%) and </w:t>
      </w:r>
      <w:r w:rsidR="000C7F13" w:rsidRPr="00B2355B">
        <w:rPr>
          <w:rFonts w:ascii="Times New Roman" w:eastAsia="Calibri" w:hAnsi="Times New Roman" w:cs="Times New Roman"/>
          <w:bCs/>
          <w:iCs/>
          <w:sz w:val="24"/>
          <w:szCs w:val="24"/>
        </w:rPr>
        <w:t xml:space="preserve">Canada </w:t>
      </w:r>
      <w:r w:rsidRPr="00B2355B">
        <w:rPr>
          <w:rFonts w:ascii="Times New Roman" w:eastAsia="Calibri" w:hAnsi="Times New Roman" w:cs="Times New Roman"/>
          <w:bCs/>
          <w:iCs/>
          <w:sz w:val="24"/>
          <w:szCs w:val="24"/>
        </w:rPr>
        <w:t>(1</w:t>
      </w:r>
      <w:r w:rsidR="000C7F13">
        <w:rPr>
          <w:rFonts w:ascii="Times New Roman" w:eastAsia="Calibri" w:hAnsi="Times New Roman" w:cs="Times New Roman"/>
          <w:bCs/>
          <w:iCs/>
          <w:sz w:val="24"/>
          <w:szCs w:val="24"/>
        </w:rPr>
        <w:t>3.1</w:t>
      </w:r>
      <w:r w:rsidRPr="00B2355B">
        <w:rPr>
          <w:rFonts w:ascii="Times New Roman" w:eastAsia="Calibri" w:hAnsi="Times New Roman" w:cs="Times New Roman"/>
          <w:bCs/>
          <w:iCs/>
          <w:sz w:val="24"/>
          <w:szCs w:val="24"/>
        </w:rPr>
        <w:t xml:space="preserve">%). On the import side, Indonesia is the largest importer accounting for </w:t>
      </w:r>
      <w:r w:rsidR="000C7F13">
        <w:rPr>
          <w:rFonts w:ascii="Times New Roman" w:eastAsia="Calibri" w:hAnsi="Times New Roman" w:cs="Times New Roman"/>
          <w:bCs/>
          <w:iCs/>
          <w:sz w:val="24"/>
          <w:szCs w:val="24"/>
        </w:rPr>
        <w:t>8.5</w:t>
      </w:r>
      <w:r w:rsidRPr="00B2355B">
        <w:rPr>
          <w:rFonts w:ascii="Times New Roman" w:eastAsia="Calibri" w:hAnsi="Times New Roman" w:cs="Times New Roman"/>
          <w:bCs/>
          <w:iCs/>
          <w:sz w:val="24"/>
          <w:szCs w:val="24"/>
        </w:rPr>
        <w:t xml:space="preserve">% of global imports of wheat followed by </w:t>
      </w:r>
      <w:r w:rsidR="000C7F13">
        <w:rPr>
          <w:rFonts w:ascii="Times New Roman" w:eastAsia="Calibri" w:hAnsi="Times New Roman" w:cs="Times New Roman"/>
          <w:bCs/>
          <w:iCs/>
          <w:sz w:val="24"/>
          <w:szCs w:val="24"/>
        </w:rPr>
        <w:t xml:space="preserve">Egypt (6.1%), </w:t>
      </w:r>
      <w:r w:rsidRPr="00B2355B">
        <w:rPr>
          <w:rFonts w:ascii="Times New Roman" w:eastAsia="Calibri" w:hAnsi="Times New Roman" w:cs="Times New Roman"/>
          <w:bCs/>
          <w:iCs/>
          <w:sz w:val="24"/>
          <w:szCs w:val="24"/>
        </w:rPr>
        <w:t>Algeria (4.</w:t>
      </w:r>
      <w:r w:rsidR="000C7F13">
        <w:rPr>
          <w:rFonts w:ascii="Times New Roman" w:eastAsia="Calibri" w:hAnsi="Times New Roman" w:cs="Times New Roman"/>
          <w:bCs/>
          <w:iCs/>
          <w:sz w:val="24"/>
          <w:szCs w:val="24"/>
        </w:rPr>
        <w:t>2</w:t>
      </w:r>
      <w:r w:rsidRPr="00B2355B">
        <w:rPr>
          <w:rFonts w:ascii="Times New Roman" w:eastAsia="Calibri" w:hAnsi="Times New Roman" w:cs="Times New Roman"/>
          <w:bCs/>
          <w:iCs/>
          <w:sz w:val="24"/>
          <w:szCs w:val="24"/>
        </w:rPr>
        <w:t>%) and Italy (4.</w:t>
      </w:r>
      <w:r w:rsidR="000C7F13">
        <w:rPr>
          <w:rFonts w:ascii="Times New Roman" w:eastAsia="Calibri" w:hAnsi="Times New Roman" w:cs="Times New Roman"/>
          <w:bCs/>
          <w:iCs/>
          <w:sz w:val="24"/>
          <w:szCs w:val="24"/>
        </w:rPr>
        <w:t>0</w:t>
      </w:r>
      <w:r w:rsidRPr="00B2355B">
        <w:rPr>
          <w:rFonts w:ascii="Times New Roman" w:eastAsia="Calibri" w:hAnsi="Times New Roman" w:cs="Times New Roman"/>
          <w:bCs/>
          <w:iCs/>
          <w:sz w:val="24"/>
          <w:szCs w:val="24"/>
        </w:rPr>
        <w:t>%). OIC member countries, as a group, are an important player in global wheat trade with a total value of US$ 1</w:t>
      </w:r>
      <w:r w:rsidR="000C7F13">
        <w:rPr>
          <w:rFonts w:ascii="Times New Roman" w:eastAsia="Calibri" w:hAnsi="Times New Roman" w:cs="Times New Roman"/>
          <w:bCs/>
          <w:iCs/>
          <w:sz w:val="24"/>
          <w:szCs w:val="24"/>
        </w:rPr>
        <w:t>8</w:t>
      </w:r>
      <w:r w:rsidRPr="00B2355B">
        <w:rPr>
          <w:rFonts w:ascii="Times New Roman" w:eastAsia="Calibri" w:hAnsi="Times New Roman" w:cs="Times New Roman"/>
          <w:bCs/>
          <w:iCs/>
          <w:sz w:val="24"/>
          <w:szCs w:val="24"/>
        </w:rPr>
        <w:t>.8 billion, corresponding to 2</w:t>
      </w:r>
      <w:r w:rsidR="000C7F13">
        <w:rPr>
          <w:rFonts w:ascii="Times New Roman" w:eastAsia="Calibri" w:hAnsi="Times New Roman" w:cs="Times New Roman"/>
          <w:bCs/>
          <w:iCs/>
          <w:sz w:val="24"/>
          <w:szCs w:val="24"/>
        </w:rPr>
        <w:t>3</w:t>
      </w:r>
      <w:r w:rsidRPr="00B2355B">
        <w:rPr>
          <w:rFonts w:ascii="Times New Roman" w:eastAsia="Calibri" w:hAnsi="Times New Roman" w:cs="Times New Roman"/>
          <w:bCs/>
          <w:iCs/>
          <w:sz w:val="24"/>
          <w:szCs w:val="24"/>
        </w:rPr>
        <w:t>% of global wheat trade</w:t>
      </w:r>
      <w:r w:rsidR="00235204">
        <w:rPr>
          <w:rFonts w:ascii="Times New Roman" w:eastAsia="Calibri" w:hAnsi="Times New Roman" w:cs="Times New Roman"/>
          <w:bCs/>
          <w:iCs/>
          <w:sz w:val="24"/>
          <w:szCs w:val="24"/>
        </w:rPr>
        <w:t xml:space="preserve"> (Figure 6)</w:t>
      </w:r>
      <w:r w:rsidRPr="00B2355B">
        <w:rPr>
          <w:rFonts w:ascii="Times New Roman" w:eastAsia="Calibri" w:hAnsi="Times New Roman" w:cs="Times New Roman"/>
          <w:bCs/>
          <w:iCs/>
          <w:sz w:val="24"/>
          <w:szCs w:val="24"/>
        </w:rPr>
        <w:t>. However, imports account for the bulk of wheat trade in OIC countries. In 201</w:t>
      </w:r>
      <w:r w:rsidR="000C7F13">
        <w:rPr>
          <w:rFonts w:ascii="Times New Roman" w:eastAsia="Calibri" w:hAnsi="Times New Roman" w:cs="Times New Roman"/>
          <w:bCs/>
          <w:iCs/>
          <w:sz w:val="24"/>
          <w:szCs w:val="24"/>
        </w:rPr>
        <w:t>7</w:t>
      </w:r>
      <w:r w:rsidRPr="00B2355B">
        <w:rPr>
          <w:rFonts w:ascii="Times New Roman" w:eastAsia="Calibri" w:hAnsi="Times New Roman" w:cs="Times New Roman"/>
          <w:bCs/>
          <w:iCs/>
          <w:sz w:val="24"/>
          <w:szCs w:val="24"/>
        </w:rPr>
        <w:t>, wheat exports by OIC countries totaled only US$ 0.7 billion compared to only US$ 1</w:t>
      </w:r>
      <w:r w:rsidR="000C7F13">
        <w:rPr>
          <w:rFonts w:ascii="Times New Roman" w:eastAsia="Calibri" w:hAnsi="Times New Roman" w:cs="Times New Roman"/>
          <w:bCs/>
          <w:iCs/>
          <w:sz w:val="24"/>
          <w:szCs w:val="24"/>
        </w:rPr>
        <w:t>8</w:t>
      </w:r>
      <w:r w:rsidRPr="00B2355B">
        <w:rPr>
          <w:rFonts w:ascii="Times New Roman" w:eastAsia="Calibri" w:hAnsi="Times New Roman" w:cs="Times New Roman"/>
          <w:bCs/>
          <w:iCs/>
          <w:sz w:val="24"/>
          <w:szCs w:val="24"/>
        </w:rPr>
        <w:t>.1 billion in imports</w:t>
      </w:r>
      <w:r w:rsidR="00011793">
        <w:rPr>
          <w:rFonts w:ascii="Times New Roman" w:eastAsia="Calibri" w:hAnsi="Times New Roman" w:cs="Times New Roman"/>
          <w:bCs/>
          <w:iCs/>
          <w:sz w:val="24"/>
          <w:szCs w:val="24"/>
        </w:rPr>
        <w:t xml:space="preserve"> (Figure 5)</w:t>
      </w:r>
      <w:r w:rsidRPr="00B2355B">
        <w:rPr>
          <w:rFonts w:ascii="Times New Roman" w:eastAsia="Calibri" w:hAnsi="Times New Roman" w:cs="Times New Roman"/>
          <w:bCs/>
          <w:iCs/>
          <w:sz w:val="24"/>
          <w:szCs w:val="24"/>
        </w:rPr>
        <w:t xml:space="preserve">. The relative share of OIC countries in global wheat exports and imports was recorded at 2% and </w:t>
      </w:r>
      <w:r w:rsidR="00011793">
        <w:rPr>
          <w:rFonts w:ascii="Times New Roman" w:eastAsia="Calibri" w:hAnsi="Times New Roman" w:cs="Times New Roman"/>
          <w:bCs/>
          <w:iCs/>
          <w:sz w:val="24"/>
          <w:szCs w:val="24"/>
        </w:rPr>
        <w:t>4</w:t>
      </w:r>
      <w:r w:rsidR="000C7F13">
        <w:rPr>
          <w:rFonts w:ascii="Times New Roman" w:eastAsia="Calibri" w:hAnsi="Times New Roman" w:cs="Times New Roman"/>
          <w:bCs/>
          <w:iCs/>
          <w:sz w:val="24"/>
          <w:szCs w:val="24"/>
        </w:rPr>
        <w:t>2</w:t>
      </w:r>
      <w:r w:rsidR="00011793">
        <w:rPr>
          <w:rFonts w:ascii="Times New Roman" w:eastAsia="Calibri" w:hAnsi="Times New Roman" w:cs="Times New Roman"/>
          <w:bCs/>
          <w:iCs/>
          <w:sz w:val="24"/>
          <w:szCs w:val="24"/>
        </w:rPr>
        <w:t>.</w:t>
      </w:r>
      <w:r w:rsidR="000C7F13">
        <w:rPr>
          <w:rFonts w:ascii="Times New Roman" w:eastAsia="Calibri" w:hAnsi="Times New Roman" w:cs="Times New Roman"/>
          <w:bCs/>
          <w:iCs/>
          <w:sz w:val="24"/>
          <w:szCs w:val="24"/>
        </w:rPr>
        <w:t>2</w:t>
      </w:r>
      <w:r w:rsidRPr="00B2355B">
        <w:rPr>
          <w:rFonts w:ascii="Times New Roman" w:eastAsia="Calibri" w:hAnsi="Times New Roman" w:cs="Times New Roman"/>
          <w:bCs/>
          <w:iCs/>
          <w:sz w:val="24"/>
          <w:szCs w:val="24"/>
        </w:rPr>
        <w:t xml:space="preserve">%, respectively. </w:t>
      </w:r>
    </w:p>
    <w:p w14:paraId="7EB74324" w14:textId="5797BB15" w:rsidR="00F92DC7" w:rsidRDefault="00F92DC7" w:rsidP="00B2355B">
      <w:pPr>
        <w:spacing w:after="160" w:line="259" w:lineRule="auto"/>
        <w:jc w:val="both"/>
        <w:rPr>
          <w:rFonts w:ascii="Times New Roman" w:eastAsia="Calibri" w:hAnsi="Times New Roman" w:cs="Times New Roman"/>
          <w:bCs/>
          <w:iCs/>
          <w:sz w:val="24"/>
          <w:szCs w:val="24"/>
        </w:rPr>
      </w:pPr>
    </w:p>
    <w:p w14:paraId="72F0E9F8" w14:textId="1F4CCB07" w:rsidR="00F92DC7" w:rsidRDefault="00F92DC7" w:rsidP="00B2355B">
      <w:pPr>
        <w:spacing w:after="160" w:line="259" w:lineRule="auto"/>
        <w:jc w:val="both"/>
        <w:rPr>
          <w:rFonts w:ascii="Times New Roman" w:eastAsia="Calibri" w:hAnsi="Times New Roman" w:cs="Times New Roman"/>
          <w:bCs/>
          <w:iCs/>
          <w:sz w:val="24"/>
          <w:szCs w:val="24"/>
        </w:rPr>
      </w:pPr>
    </w:p>
    <w:p w14:paraId="60158FCD" w14:textId="363A9785" w:rsidR="00F92DC7" w:rsidRDefault="00F92DC7" w:rsidP="00B2355B">
      <w:pPr>
        <w:spacing w:after="160" w:line="259" w:lineRule="auto"/>
        <w:jc w:val="both"/>
        <w:rPr>
          <w:rFonts w:ascii="Times New Roman" w:eastAsia="Calibri" w:hAnsi="Times New Roman" w:cs="Times New Roman"/>
          <w:bCs/>
          <w:iCs/>
          <w:sz w:val="24"/>
          <w:szCs w:val="24"/>
        </w:rPr>
      </w:pPr>
    </w:p>
    <w:p w14:paraId="00D3A050" w14:textId="51B9CC1E" w:rsidR="00F92DC7" w:rsidRDefault="00F92DC7" w:rsidP="00B2355B">
      <w:pPr>
        <w:spacing w:after="160" w:line="259" w:lineRule="auto"/>
        <w:jc w:val="both"/>
        <w:rPr>
          <w:rFonts w:ascii="Times New Roman" w:eastAsia="Calibri" w:hAnsi="Times New Roman" w:cs="Times New Roman"/>
          <w:bCs/>
          <w:iCs/>
          <w:sz w:val="24"/>
          <w:szCs w:val="24"/>
        </w:rPr>
      </w:pPr>
    </w:p>
    <w:p w14:paraId="5FD8776F" w14:textId="0E6ACF25" w:rsidR="00F92DC7" w:rsidRDefault="00F92DC7" w:rsidP="00B2355B">
      <w:pPr>
        <w:spacing w:after="160" w:line="259" w:lineRule="auto"/>
        <w:jc w:val="both"/>
        <w:rPr>
          <w:rFonts w:ascii="Times New Roman" w:eastAsia="Calibri" w:hAnsi="Times New Roman" w:cs="Times New Roman"/>
          <w:bCs/>
          <w:iCs/>
          <w:sz w:val="24"/>
          <w:szCs w:val="24"/>
        </w:rPr>
      </w:pPr>
    </w:p>
    <w:p w14:paraId="32996E8C" w14:textId="4332BBDD" w:rsidR="00F92DC7" w:rsidRDefault="00F92DC7" w:rsidP="00B2355B">
      <w:pPr>
        <w:spacing w:after="160" w:line="259" w:lineRule="auto"/>
        <w:jc w:val="both"/>
        <w:rPr>
          <w:rFonts w:ascii="Times New Roman" w:eastAsia="Calibri" w:hAnsi="Times New Roman" w:cs="Times New Roman"/>
          <w:bCs/>
          <w:iCs/>
          <w:sz w:val="24"/>
          <w:szCs w:val="24"/>
        </w:rPr>
      </w:pPr>
    </w:p>
    <w:p w14:paraId="0C5DE04F" w14:textId="77777777" w:rsidR="00F92DC7" w:rsidRDefault="00F92DC7" w:rsidP="00B2355B">
      <w:pPr>
        <w:spacing w:after="160" w:line="259" w:lineRule="auto"/>
        <w:jc w:val="both"/>
        <w:rPr>
          <w:rFonts w:ascii="Times New Roman" w:eastAsia="Calibri" w:hAnsi="Times New Roman" w:cs="Times New Roman"/>
          <w:bCs/>
          <w:iCs/>
          <w:sz w:val="24"/>
          <w:szCs w:val="24"/>
        </w:rPr>
      </w:pPr>
    </w:p>
    <w:p w14:paraId="3948C5C5" w14:textId="77777777" w:rsidR="00D05850" w:rsidRDefault="00D05850" w:rsidP="00D05850">
      <w:pPr>
        <w:spacing w:after="120" w:line="259" w:lineRule="auto"/>
        <w:jc w:val="both"/>
        <w:rPr>
          <w:rFonts w:ascii="Times New Roman" w:eastAsia="Calibri" w:hAnsi="Times New Roman" w:cs="Times New Roman"/>
          <w:bCs/>
          <w:iCs/>
          <w:sz w:val="24"/>
          <w:szCs w:val="24"/>
        </w:rPr>
      </w:pPr>
      <w:r w:rsidRPr="00D05850">
        <w:rPr>
          <w:rFonts w:ascii="Calibri" w:eastAsia="Calibri" w:hAnsi="Calibri" w:cs="Arial"/>
          <w:b/>
          <w:bCs/>
          <w:color w:val="5B9BD5"/>
          <w:sz w:val="20"/>
          <w:szCs w:val="20"/>
        </w:rPr>
        <w:t>Figure 5:</w:t>
      </w:r>
      <w:r>
        <w:rPr>
          <w:rFonts w:ascii="Times New Roman" w:eastAsia="Calibri" w:hAnsi="Times New Roman" w:cs="Times New Roman"/>
          <w:bCs/>
          <w:iCs/>
          <w:sz w:val="24"/>
          <w:szCs w:val="24"/>
        </w:rPr>
        <w:t xml:space="preserve"> </w:t>
      </w:r>
      <w:r>
        <w:rPr>
          <w:rFonts w:ascii="Calibri" w:eastAsia="Calibri" w:hAnsi="Calibri" w:cs="Arial"/>
          <w:b/>
          <w:bCs/>
          <w:color w:val="5B9BD5"/>
          <w:sz w:val="20"/>
          <w:szCs w:val="20"/>
        </w:rPr>
        <w:t>Wheat</w:t>
      </w:r>
      <w:r w:rsidRPr="00AD0A0E">
        <w:rPr>
          <w:rFonts w:ascii="Calibri" w:eastAsia="Calibri" w:hAnsi="Calibri" w:cs="Arial"/>
          <w:b/>
          <w:bCs/>
          <w:color w:val="5B9BD5"/>
          <w:sz w:val="20"/>
          <w:szCs w:val="20"/>
        </w:rPr>
        <w:t xml:space="preserve"> Trade (billion US$)</w:t>
      </w:r>
      <w:r w:rsidR="000C7F13">
        <w:rPr>
          <w:rFonts w:ascii="Calibri" w:eastAsia="Calibri" w:hAnsi="Calibri" w:cs="Arial"/>
          <w:b/>
          <w:bCs/>
          <w:color w:val="5B9BD5"/>
          <w:sz w:val="20"/>
          <w:szCs w:val="20"/>
        </w:rPr>
        <w:t>, 2017</w:t>
      </w:r>
      <w:r w:rsidRPr="00AD0A0E">
        <w:rPr>
          <w:rFonts w:ascii="Calibri" w:eastAsia="Calibri" w:hAnsi="Calibri" w:cs="Arial"/>
          <w:b/>
          <w:bCs/>
          <w:color w:val="5B9BD5"/>
          <w:sz w:val="20"/>
          <w:szCs w:val="20"/>
        </w:rPr>
        <w:t xml:space="preserve">                      </w:t>
      </w:r>
      <w:r>
        <w:rPr>
          <w:rFonts w:ascii="Calibri" w:eastAsia="Calibri" w:hAnsi="Calibri" w:cs="Arial"/>
          <w:b/>
          <w:bCs/>
          <w:color w:val="5B9BD5"/>
          <w:sz w:val="20"/>
          <w:szCs w:val="20"/>
        </w:rPr>
        <w:t xml:space="preserve">         </w:t>
      </w:r>
      <w:r w:rsidRPr="00AD0A0E">
        <w:rPr>
          <w:rFonts w:ascii="Calibri" w:eastAsia="Calibri" w:hAnsi="Calibri" w:cs="Arial"/>
          <w:b/>
          <w:bCs/>
          <w:color w:val="5B9BD5"/>
          <w:sz w:val="20"/>
          <w:szCs w:val="20"/>
        </w:rPr>
        <w:t xml:space="preserve">Figure </w:t>
      </w:r>
      <w:r>
        <w:rPr>
          <w:rFonts w:ascii="Calibri" w:eastAsia="Calibri" w:hAnsi="Calibri" w:cs="Arial"/>
          <w:b/>
          <w:bCs/>
          <w:color w:val="5B9BD5"/>
          <w:sz w:val="20"/>
          <w:szCs w:val="20"/>
        </w:rPr>
        <w:t>6</w:t>
      </w:r>
      <w:r w:rsidRPr="00AD0A0E">
        <w:rPr>
          <w:rFonts w:ascii="Calibri" w:eastAsia="Calibri" w:hAnsi="Calibri" w:cs="Arial"/>
          <w:b/>
          <w:bCs/>
          <w:color w:val="5B9BD5"/>
          <w:sz w:val="20"/>
          <w:szCs w:val="20"/>
        </w:rPr>
        <w:t xml:space="preserve">: Share in Global </w:t>
      </w:r>
      <w:r w:rsidR="00011793">
        <w:rPr>
          <w:rFonts w:ascii="Calibri" w:eastAsia="Calibri" w:hAnsi="Calibri" w:cs="Arial"/>
          <w:b/>
          <w:bCs/>
          <w:color w:val="5B9BD5"/>
          <w:sz w:val="20"/>
          <w:szCs w:val="20"/>
        </w:rPr>
        <w:t>Wheat</w:t>
      </w:r>
      <w:r w:rsidRPr="00AD0A0E">
        <w:rPr>
          <w:rFonts w:ascii="Calibri" w:eastAsia="Calibri" w:hAnsi="Calibri" w:cs="Arial"/>
          <w:b/>
          <w:bCs/>
          <w:color w:val="5B9BD5"/>
          <w:sz w:val="20"/>
          <w:szCs w:val="20"/>
        </w:rPr>
        <w:t xml:space="preserve"> Trade</w:t>
      </w:r>
      <w:r w:rsidR="000C7F13">
        <w:rPr>
          <w:rFonts w:ascii="Calibri" w:eastAsia="Calibri" w:hAnsi="Calibri" w:cs="Arial"/>
          <w:b/>
          <w:bCs/>
          <w:color w:val="5B9BD5"/>
          <w:sz w:val="20"/>
          <w:szCs w:val="20"/>
        </w:rPr>
        <w:t>, 2017</w:t>
      </w:r>
      <w:r w:rsidRPr="00AD0A0E">
        <w:rPr>
          <w:rFonts w:ascii="Calibri" w:eastAsia="Calibri" w:hAnsi="Calibri" w:cs="Arial"/>
          <w:b/>
          <w:bCs/>
          <w:color w:val="5B9BD5"/>
          <w:sz w:val="20"/>
          <w:szCs w:val="20"/>
        </w:rPr>
        <w:t xml:space="preserve">                                </w:t>
      </w:r>
    </w:p>
    <w:p w14:paraId="37D7DB20" w14:textId="77777777" w:rsidR="00D05850" w:rsidRDefault="000C7F13" w:rsidP="00D05850">
      <w:pPr>
        <w:spacing w:after="120" w:line="259" w:lineRule="auto"/>
        <w:jc w:val="both"/>
        <w:rPr>
          <w:rFonts w:ascii="Times New Roman" w:eastAsia="Calibri" w:hAnsi="Times New Roman" w:cs="Times New Roman"/>
          <w:bCs/>
          <w:iCs/>
          <w:sz w:val="24"/>
          <w:szCs w:val="24"/>
        </w:rPr>
      </w:pPr>
      <w:r>
        <w:rPr>
          <w:noProof/>
        </w:rPr>
        <w:lastRenderedPageBreak/>
        <w:drawing>
          <wp:inline distT="0" distB="0" distL="0" distR="0" wp14:anchorId="6E9EAD8F" wp14:editId="5875444E">
            <wp:extent cx="2743200" cy="25527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235204" w:rsidRPr="00235204">
        <w:rPr>
          <w:noProof/>
        </w:rPr>
        <w:t xml:space="preserve"> </w:t>
      </w:r>
      <w:r>
        <w:rPr>
          <w:noProof/>
        </w:rPr>
        <w:drawing>
          <wp:inline distT="0" distB="0" distL="0" distR="0" wp14:anchorId="25CA39D5" wp14:editId="5A195D85">
            <wp:extent cx="2926080" cy="2560320"/>
            <wp:effectExtent l="0" t="0" r="26670" b="1143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EFE3C2E" w14:textId="77777777" w:rsidR="00D05850" w:rsidRPr="00235204" w:rsidRDefault="00D05850" w:rsidP="00D05850">
      <w:pPr>
        <w:spacing w:after="120" w:line="240" w:lineRule="auto"/>
        <w:rPr>
          <w:rFonts w:ascii="Calibri" w:eastAsia="Calibri" w:hAnsi="Calibri" w:cs="Arial"/>
          <w:b/>
          <w:bCs/>
          <w:color w:val="5B9BD5"/>
          <w:sz w:val="18"/>
          <w:szCs w:val="20"/>
        </w:rPr>
      </w:pPr>
      <w:r w:rsidRPr="00235204">
        <w:rPr>
          <w:rFonts w:ascii="Calibri" w:eastAsia="Calibri" w:hAnsi="Calibri" w:cs="Arial"/>
          <w:b/>
          <w:bCs/>
          <w:color w:val="5B9BD5"/>
          <w:sz w:val="18"/>
          <w:szCs w:val="20"/>
        </w:rPr>
        <w:t>Source: UN COMTRADE and ITC statistics</w:t>
      </w:r>
    </w:p>
    <w:p w14:paraId="2A579D95" w14:textId="77777777" w:rsidR="00B2355B" w:rsidRDefault="00B2355B" w:rsidP="00DD41FD">
      <w:pPr>
        <w:spacing w:after="160" w:line="259" w:lineRule="auto"/>
        <w:jc w:val="both"/>
        <w:rPr>
          <w:rFonts w:ascii="Times New Roman" w:eastAsia="Calibri" w:hAnsi="Times New Roman" w:cs="Times New Roman"/>
          <w:bCs/>
          <w:iCs/>
          <w:sz w:val="24"/>
          <w:szCs w:val="24"/>
        </w:rPr>
      </w:pPr>
      <w:r w:rsidRPr="00B2355B">
        <w:rPr>
          <w:rFonts w:ascii="Times New Roman" w:eastAsia="Calibri" w:hAnsi="Times New Roman" w:cs="Times New Roman"/>
          <w:bCs/>
          <w:iCs/>
          <w:sz w:val="24"/>
          <w:szCs w:val="24"/>
        </w:rPr>
        <w:t>At the individual country level, wheat trade remained highly concentrated among a few OIC member countries. As shown in Figure</w:t>
      </w:r>
      <w:r w:rsidR="00A423B8">
        <w:rPr>
          <w:rFonts w:ascii="Times New Roman" w:eastAsia="Calibri" w:hAnsi="Times New Roman" w:cs="Times New Roman"/>
          <w:bCs/>
          <w:iCs/>
          <w:sz w:val="24"/>
          <w:szCs w:val="24"/>
        </w:rPr>
        <w:t xml:space="preserve"> 5</w:t>
      </w:r>
      <w:r w:rsidRPr="00B2355B">
        <w:rPr>
          <w:rFonts w:ascii="Times New Roman" w:eastAsia="Calibri" w:hAnsi="Times New Roman" w:cs="Times New Roman"/>
          <w:bCs/>
          <w:iCs/>
          <w:sz w:val="24"/>
          <w:szCs w:val="24"/>
        </w:rPr>
        <w:t xml:space="preserve">, over </w:t>
      </w:r>
      <w:r w:rsidR="009E5C9A">
        <w:rPr>
          <w:rFonts w:ascii="Times New Roman" w:eastAsia="Calibri" w:hAnsi="Times New Roman" w:cs="Times New Roman"/>
          <w:bCs/>
          <w:iCs/>
          <w:sz w:val="24"/>
          <w:szCs w:val="24"/>
        </w:rPr>
        <w:t>98</w:t>
      </w:r>
      <w:r w:rsidRPr="00B2355B">
        <w:rPr>
          <w:rFonts w:ascii="Times New Roman" w:eastAsia="Calibri" w:hAnsi="Times New Roman" w:cs="Times New Roman"/>
          <w:bCs/>
          <w:iCs/>
          <w:sz w:val="24"/>
          <w:szCs w:val="24"/>
        </w:rPr>
        <w:t xml:space="preserve">% of total wheat exports </w:t>
      </w:r>
      <w:r w:rsidR="00CF2DF2">
        <w:rPr>
          <w:rFonts w:ascii="Times New Roman" w:eastAsia="Calibri" w:hAnsi="Times New Roman" w:cs="Times New Roman"/>
          <w:bCs/>
          <w:iCs/>
          <w:sz w:val="24"/>
          <w:szCs w:val="24"/>
        </w:rPr>
        <w:t xml:space="preserve">for 2017 </w:t>
      </w:r>
      <w:r w:rsidRPr="00B2355B">
        <w:rPr>
          <w:rFonts w:ascii="Times New Roman" w:eastAsia="Calibri" w:hAnsi="Times New Roman" w:cs="Times New Roman"/>
          <w:bCs/>
          <w:iCs/>
          <w:sz w:val="24"/>
          <w:szCs w:val="24"/>
        </w:rPr>
        <w:t>are coming from only five OIC members. Among these, Kazakhstan is the largest whea</w:t>
      </w:r>
      <w:r w:rsidR="009E5C9A">
        <w:rPr>
          <w:rFonts w:ascii="Times New Roman" w:eastAsia="Calibri" w:hAnsi="Times New Roman" w:cs="Times New Roman"/>
          <w:bCs/>
          <w:iCs/>
          <w:sz w:val="24"/>
          <w:szCs w:val="24"/>
        </w:rPr>
        <w:t>t exporter with a lion share (91.2</w:t>
      </w:r>
      <w:r w:rsidRPr="00B2355B">
        <w:rPr>
          <w:rFonts w:ascii="Times New Roman" w:eastAsia="Calibri" w:hAnsi="Times New Roman" w:cs="Times New Roman"/>
          <w:bCs/>
          <w:iCs/>
          <w:sz w:val="24"/>
          <w:szCs w:val="24"/>
        </w:rPr>
        <w:t xml:space="preserve">%) of OIC total followed by </w:t>
      </w:r>
      <w:r w:rsidR="009E5C9A">
        <w:rPr>
          <w:rFonts w:ascii="Times New Roman" w:eastAsia="Calibri" w:hAnsi="Times New Roman" w:cs="Times New Roman"/>
          <w:bCs/>
          <w:iCs/>
          <w:sz w:val="24"/>
          <w:szCs w:val="24"/>
        </w:rPr>
        <w:t xml:space="preserve">Iran and </w:t>
      </w:r>
      <w:r w:rsidRPr="00B2355B">
        <w:rPr>
          <w:rFonts w:ascii="Times New Roman" w:eastAsia="Calibri" w:hAnsi="Times New Roman" w:cs="Times New Roman"/>
          <w:bCs/>
          <w:iCs/>
          <w:sz w:val="24"/>
          <w:szCs w:val="24"/>
        </w:rPr>
        <w:t>Turkey. Though a relatively better distribution can be observed with respect to imports, top-5 importers still account for 5</w:t>
      </w:r>
      <w:r w:rsidR="009E5C9A">
        <w:rPr>
          <w:rFonts w:ascii="Times New Roman" w:eastAsia="Calibri" w:hAnsi="Times New Roman" w:cs="Times New Roman"/>
          <w:bCs/>
          <w:iCs/>
          <w:sz w:val="24"/>
          <w:szCs w:val="24"/>
        </w:rPr>
        <w:t>8</w:t>
      </w:r>
      <w:r w:rsidRPr="00B2355B">
        <w:rPr>
          <w:rFonts w:ascii="Times New Roman" w:eastAsia="Calibri" w:hAnsi="Times New Roman" w:cs="Times New Roman"/>
          <w:bCs/>
          <w:iCs/>
          <w:sz w:val="24"/>
          <w:szCs w:val="24"/>
        </w:rPr>
        <w:t xml:space="preserve">% of total wheat imports in OIC countries. Among these countries, Indonesia is the largest importer accounting for </w:t>
      </w:r>
      <w:r w:rsidR="009E5C9A">
        <w:rPr>
          <w:rFonts w:ascii="Times New Roman" w:eastAsia="Calibri" w:hAnsi="Times New Roman" w:cs="Times New Roman"/>
          <w:bCs/>
          <w:iCs/>
          <w:sz w:val="24"/>
          <w:szCs w:val="24"/>
        </w:rPr>
        <w:t>20.1</w:t>
      </w:r>
      <w:r w:rsidRPr="00B2355B">
        <w:rPr>
          <w:rFonts w:ascii="Times New Roman" w:eastAsia="Calibri" w:hAnsi="Times New Roman" w:cs="Times New Roman"/>
          <w:bCs/>
          <w:iCs/>
          <w:sz w:val="24"/>
          <w:szCs w:val="24"/>
        </w:rPr>
        <w:t xml:space="preserve">% of OIC total wheat imports followed by </w:t>
      </w:r>
      <w:r w:rsidR="009E5C9A" w:rsidRPr="00B2355B">
        <w:rPr>
          <w:rFonts w:ascii="Times New Roman" w:eastAsia="Calibri" w:hAnsi="Times New Roman" w:cs="Times New Roman"/>
          <w:bCs/>
          <w:iCs/>
          <w:sz w:val="24"/>
          <w:szCs w:val="24"/>
        </w:rPr>
        <w:t xml:space="preserve">Egypt </w:t>
      </w:r>
      <w:r w:rsidRPr="00B2355B">
        <w:rPr>
          <w:rFonts w:ascii="Times New Roman" w:eastAsia="Calibri" w:hAnsi="Times New Roman" w:cs="Times New Roman"/>
          <w:bCs/>
          <w:iCs/>
          <w:sz w:val="24"/>
          <w:szCs w:val="24"/>
        </w:rPr>
        <w:t>(1</w:t>
      </w:r>
      <w:r w:rsidR="009E5C9A">
        <w:rPr>
          <w:rFonts w:ascii="Times New Roman" w:eastAsia="Calibri" w:hAnsi="Times New Roman" w:cs="Times New Roman"/>
          <w:bCs/>
          <w:iCs/>
          <w:sz w:val="24"/>
          <w:szCs w:val="24"/>
        </w:rPr>
        <w:t>4.5</w:t>
      </w:r>
      <w:r w:rsidRPr="00B2355B">
        <w:rPr>
          <w:rFonts w:ascii="Times New Roman" w:eastAsia="Calibri" w:hAnsi="Times New Roman" w:cs="Times New Roman"/>
          <w:bCs/>
          <w:iCs/>
          <w:sz w:val="24"/>
          <w:szCs w:val="24"/>
        </w:rPr>
        <w:t xml:space="preserve">%), </w:t>
      </w:r>
      <w:r w:rsidR="009E5C9A" w:rsidRPr="00B2355B">
        <w:rPr>
          <w:rFonts w:ascii="Times New Roman" w:eastAsia="Calibri" w:hAnsi="Times New Roman" w:cs="Times New Roman"/>
          <w:bCs/>
          <w:iCs/>
          <w:sz w:val="24"/>
          <w:szCs w:val="24"/>
        </w:rPr>
        <w:t xml:space="preserve">Algeria </w:t>
      </w:r>
      <w:r w:rsidRPr="00B2355B">
        <w:rPr>
          <w:rFonts w:ascii="Times New Roman" w:eastAsia="Calibri" w:hAnsi="Times New Roman" w:cs="Times New Roman"/>
          <w:bCs/>
          <w:iCs/>
          <w:sz w:val="24"/>
          <w:szCs w:val="24"/>
        </w:rPr>
        <w:t>(</w:t>
      </w:r>
      <w:r w:rsidR="009E5C9A">
        <w:rPr>
          <w:rFonts w:ascii="Times New Roman" w:eastAsia="Calibri" w:hAnsi="Times New Roman" w:cs="Times New Roman"/>
          <w:bCs/>
          <w:iCs/>
          <w:sz w:val="24"/>
          <w:szCs w:val="24"/>
        </w:rPr>
        <w:t>9.9</w:t>
      </w:r>
      <w:r w:rsidRPr="00B2355B">
        <w:rPr>
          <w:rFonts w:ascii="Times New Roman" w:eastAsia="Calibri" w:hAnsi="Times New Roman" w:cs="Times New Roman"/>
          <w:bCs/>
          <w:iCs/>
          <w:sz w:val="24"/>
          <w:szCs w:val="24"/>
        </w:rPr>
        <w:t xml:space="preserve">%), </w:t>
      </w:r>
      <w:r w:rsidR="009E5C9A">
        <w:rPr>
          <w:rFonts w:ascii="Times New Roman" w:eastAsia="Calibri" w:hAnsi="Times New Roman" w:cs="Times New Roman"/>
          <w:bCs/>
          <w:iCs/>
          <w:sz w:val="24"/>
          <w:szCs w:val="24"/>
        </w:rPr>
        <w:t xml:space="preserve">Bangladesh (6.9%) and Turkey </w:t>
      </w:r>
      <w:r w:rsidRPr="00B2355B">
        <w:rPr>
          <w:rFonts w:ascii="Times New Roman" w:eastAsia="Calibri" w:hAnsi="Times New Roman" w:cs="Times New Roman"/>
          <w:bCs/>
          <w:iCs/>
          <w:sz w:val="24"/>
          <w:szCs w:val="24"/>
        </w:rPr>
        <w:t>(</w:t>
      </w:r>
      <w:r w:rsidR="009E5C9A">
        <w:rPr>
          <w:rFonts w:ascii="Times New Roman" w:eastAsia="Calibri" w:hAnsi="Times New Roman" w:cs="Times New Roman"/>
          <w:bCs/>
          <w:iCs/>
          <w:sz w:val="24"/>
          <w:szCs w:val="24"/>
        </w:rPr>
        <w:t>6.8</w:t>
      </w:r>
      <w:r w:rsidRPr="00B2355B">
        <w:rPr>
          <w:rFonts w:ascii="Times New Roman" w:eastAsia="Calibri" w:hAnsi="Times New Roman" w:cs="Times New Roman"/>
          <w:bCs/>
          <w:iCs/>
          <w:sz w:val="24"/>
          <w:szCs w:val="24"/>
        </w:rPr>
        <w:t xml:space="preserve">%).  </w:t>
      </w:r>
    </w:p>
    <w:p w14:paraId="7E45341E" w14:textId="77777777" w:rsidR="004653AB" w:rsidRDefault="00D0462D" w:rsidP="00DD41FD">
      <w:pPr>
        <w:spacing w:after="160" w:line="259"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Kazakhstan and Turkey are ranked among the top exporters of wheat flour</w:t>
      </w:r>
      <w:r w:rsidR="00B77F34">
        <w:rPr>
          <w:rFonts w:ascii="Times New Roman" w:eastAsia="Calibri" w:hAnsi="Times New Roman" w:cs="Times New Roman"/>
          <w:bCs/>
          <w:iCs/>
          <w:sz w:val="24"/>
          <w:szCs w:val="24"/>
        </w:rPr>
        <w:t xml:space="preserve"> in the world</w:t>
      </w:r>
      <w:r>
        <w:rPr>
          <w:rFonts w:ascii="Times New Roman" w:eastAsia="Calibri" w:hAnsi="Times New Roman" w:cs="Times New Roman"/>
          <w:bCs/>
          <w:iCs/>
          <w:sz w:val="24"/>
          <w:szCs w:val="24"/>
        </w:rPr>
        <w:t xml:space="preserve">. The main consumers of Kazakh wheat </w:t>
      </w:r>
      <w:proofErr w:type="gramStart"/>
      <w:r>
        <w:rPr>
          <w:rFonts w:ascii="Times New Roman" w:eastAsia="Calibri" w:hAnsi="Times New Roman" w:cs="Times New Roman"/>
          <w:bCs/>
          <w:iCs/>
          <w:sz w:val="24"/>
          <w:szCs w:val="24"/>
        </w:rPr>
        <w:t>are located in</w:t>
      </w:r>
      <w:proofErr w:type="gramEnd"/>
      <w:r>
        <w:rPr>
          <w:rFonts w:ascii="Times New Roman" w:eastAsia="Calibri" w:hAnsi="Times New Roman" w:cs="Times New Roman"/>
          <w:bCs/>
          <w:iCs/>
          <w:sz w:val="24"/>
          <w:szCs w:val="24"/>
        </w:rPr>
        <w:t xml:space="preserve"> Asia, including Uzbekistan, Tajikistan, Afghanistan and China. On the other hand, main customers of Turkish </w:t>
      </w:r>
      <w:r w:rsidR="00B77F34">
        <w:rPr>
          <w:rFonts w:ascii="Times New Roman" w:eastAsia="Calibri" w:hAnsi="Times New Roman" w:cs="Times New Roman"/>
          <w:bCs/>
          <w:iCs/>
          <w:sz w:val="24"/>
          <w:szCs w:val="24"/>
        </w:rPr>
        <w:t xml:space="preserve">wheat </w:t>
      </w:r>
      <w:r>
        <w:rPr>
          <w:rFonts w:ascii="Times New Roman" w:eastAsia="Calibri" w:hAnsi="Times New Roman" w:cs="Times New Roman"/>
          <w:bCs/>
          <w:iCs/>
          <w:sz w:val="24"/>
          <w:szCs w:val="24"/>
        </w:rPr>
        <w:t xml:space="preserve">flour are Iraq, Syria, Sudan, Angola and Somalia. It is worth highlighting that despite being </w:t>
      </w:r>
      <w:r w:rsidR="004653AB">
        <w:rPr>
          <w:rFonts w:ascii="Times New Roman" w:eastAsia="Calibri" w:hAnsi="Times New Roman" w:cs="Times New Roman"/>
          <w:bCs/>
          <w:iCs/>
          <w:sz w:val="24"/>
          <w:szCs w:val="24"/>
        </w:rPr>
        <w:t>self-sufficient in wheat production, Turkey continued to import wheat especially from Russia for milling due to low quality of locally produced wheat</w:t>
      </w:r>
      <w:r w:rsidR="004653AB">
        <w:rPr>
          <w:rStyle w:val="FootnoteReference"/>
          <w:rFonts w:ascii="Times New Roman" w:eastAsia="Calibri" w:hAnsi="Times New Roman" w:cs="Times New Roman"/>
          <w:bCs/>
          <w:iCs/>
          <w:sz w:val="24"/>
          <w:szCs w:val="24"/>
        </w:rPr>
        <w:footnoteReference w:id="8"/>
      </w:r>
      <w:r w:rsidR="004653AB">
        <w:rPr>
          <w:rFonts w:ascii="Times New Roman" w:eastAsia="Calibri" w:hAnsi="Times New Roman" w:cs="Times New Roman"/>
          <w:bCs/>
          <w:iCs/>
          <w:sz w:val="24"/>
          <w:szCs w:val="24"/>
        </w:rPr>
        <w:t xml:space="preserve">.  </w:t>
      </w:r>
    </w:p>
    <w:p w14:paraId="3FED5EAE" w14:textId="77777777" w:rsidR="00B2355B" w:rsidRPr="00B2355B" w:rsidRDefault="00B2355B" w:rsidP="00B2355B">
      <w:pPr>
        <w:keepNext/>
        <w:spacing w:line="240" w:lineRule="auto"/>
        <w:jc w:val="both"/>
        <w:rPr>
          <w:rFonts w:ascii="Calibri" w:eastAsia="Calibri" w:hAnsi="Calibri" w:cs="Arial"/>
          <w:b/>
          <w:bCs/>
          <w:color w:val="5B9BD5"/>
          <w:sz w:val="18"/>
          <w:szCs w:val="18"/>
        </w:rPr>
      </w:pPr>
      <w:r w:rsidRPr="00B2355B">
        <w:rPr>
          <w:rFonts w:ascii="Calibri" w:eastAsia="Calibri" w:hAnsi="Calibri" w:cs="Arial"/>
          <w:b/>
          <w:bCs/>
          <w:color w:val="5B9BD5"/>
          <w:sz w:val="20"/>
          <w:szCs w:val="18"/>
        </w:rPr>
        <w:lastRenderedPageBreak/>
        <w:t>Figure 5: Top OIC Wheat Exp</w:t>
      </w:r>
      <w:r w:rsidR="009E5C9A">
        <w:rPr>
          <w:rFonts w:ascii="Calibri" w:eastAsia="Calibri" w:hAnsi="Calibri" w:cs="Arial"/>
          <w:b/>
          <w:bCs/>
          <w:color w:val="5B9BD5"/>
          <w:sz w:val="20"/>
          <w:szCs w:val="18"/>
        </w:rPr>
        <w:t>orters (</w:t>
      </w:r>
      <w:proofErr w:type="spellStart"/>
      <w:r w:rsidR="009E5C9A">
        <w:rPr>
          <w:rFonts w:ascii="Calibri" w:eastAsia="Calibri" w:hAnsi="Calibri" w:cs="Arial"/>
          <w:b/>
          <w:bCs/>
          <w:color w:val="5B9BD5"/>
          <w:sz w:val="20"/>
          <w:szCs w:val="18"/>
        </w:rPr>
        <w:t>lhs</w:t>
      </w:r>
      <w:proofErr w:type="spellEnd"/>
      <w:r w:rsidR="009E5C9A">
        <w:rPr>
          <w:rFonts w:ascii="Calibri" w:eastAsia="Calibri" w:hAnsi="Calibri" w:cs="Arial"/>
          <w:b/>
          <w:bCs/>
          <w:color w:val="5B9BD5"/>
          <w:sz w:val="20"/>
          <w:szCs w:val="18"/>
        </w:rPr>
        <w:t>) and Importers, 2017</w:t>
      </w:r>
    </w:p>
    <w:p w14:paraId="105615C0" w14:textId="77777777" w:rsidR="00B2355B" w:rsidRPr="00B2355B" w:rsidRDefault="009E5C9A" w:rsidP="00B2355B">
      <w:pPr>
        <w:keepNext/>
        <w:spacing w:after="160" w:line="259" w:lineRule="auto"/>
        <w:jc w:val="both"/>
        <w:rPr>
          <w:rFonts w:ascii="Calibri" w:eastAsia="Calibri" w:hAnsi="Calibri" w:cs="Arial"/>
        </w:rPr>
      </w:pPr>
      <w:r>
        <w:rPr>
          <w:noProof/>
        </w:rPr>
        <w:drawing>
          <wp:inline distT="0" distB="0" distL="0" distR="0" wp14:anchorId="1A25998D" wp14:editId="2F806EB8">
            <wp:extent cx="2834640" cy="2743200"/>
            <wp:effectExtent l="0" t="0" r="2286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B2355B" w:rsidRPr="00B2355B">
        <w:rPr>
          <w:rFonts w:ascii="Calibri" w:eastAsia="Calibri" w:hAnsi="Calibri" w:cs="Arial"/>
        </w:rPr>
        <w:t xml:space="preserve"> </w:t>
      </w:r>
      <w:r>
        <w:rPr>
          <w:noProof/>
        </w:rPr>
        <w:drawing>
          <wp:inline distT="0" distB="0" distL="0" distR="0" wp14:anchorId="6D246108" wp14:editId="27AB6818">
            <wp:extent cx="2834640" cy="2743200"/>
            <wp:effectExtent l="0" t="0" r="2286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18D26BD" w14:textId="77777777" w:rsidR="00236CA3" w:rsidRDefault="00B2355B" w:rsidP="00D05850">
      <w:pPr>
        <w:spacing w:line="240" w:lineRule="auto"/>
        <w:jc w:val="both"/>
        <w:rPr>
          <w:rFonts w:ascii="Calibri" w:eastAsia="Calibri" w:hAnsi="Calibri" w:cs="Arial"/>
          <w:b/>
          <w:bCs/>
          <w:color w:val="5B9BD5"/>
          <w:sz w:val="18"/>
          <w:szCs w:val="20"/>
        </w:rPr>
      </w:pPr>
      <w:r w:rsidRPr="00235204">
        <w:rPr>
          <w:rFonts w:ascii="Calibri" w:eastAsia="Calibri" w:hAnsi="Calibri" w:cs="Arial"/>
          <w:b/>
          <w:bCs/>
          <w:color w:val="5B9BD5"/>
          <w:sz w:val="18"/>
          <w:szCs w:val="20"/>
        </w:rPr>
        <w:t>Source: UN COMTRADE and ITC statistics</w:t>
      </w:r>
    </w:p>
    <w:p w14:paraId="2F13FF25" w14:textId="77777777" w:rsidR="00153546" w:rsidRDefault="00153546" w:rsidP="00D05850">
      <w:pPr>
        <w:spacing w:line="240" w:lineRule="auto"/>
        <w:jc w:val="both"/>
        <w:rPr>
          <w:rFonts w:ascii="Calibri" w:eastAsia="Calibri" w:hAnsi="Calibri" w:cs="Arial"/>
          <w:b/>
          <w:bCs/>
          <w:color w:val="5B9BD5"/>
          <w:sz w:val="18"/>
          <w:szCs w:val="20"/>
        </w:rPr>
      </w:pPr>
    </w:p>
    <w:p w14:paraId="2D300A28" w14:textId="77777777" w:rsidR="00A53AAB" w:rsidRPr="003F0AFA" w:rsidRDefault="00A53AAB" w:rsidP="00A53AAB">
      <w:pPr>
        <w:pStyle w:val="ListParagraph"/>
        <w:numPr>
          <w:ilvl w:val="0"/>
          <w:numId w:val="2"/>
        </w:numPr>
        <w:ind w:hanging="720"/>
        <w:rPr>
          <w:rFonts w:asciiTheme="majorBidi" w:hAnsiTheme="majorBidi" w:cstheme="majorBidi"/>
          <w:b/>
          <w:bCs/>
          <w:sz w:val="24"/>
          <w:szCs w:val="24"/>
        </w:rPr>
      </w:pPr>
      <w:r w:rsidRPr="003F0AFA">
        <w:rPr>
          <w:rFonts w:asciiTheme="majorBidi" w:hAnsiTheme="majorBidi" w:cstheme="majorBidi"/>
          <w:b/>
          <w:bCs/>
          <w:sz w:val="24"/>
          <w:szCs w:val="24"/>
        </w:rPr>
        <w:t>CHALLENGES AND OPPORTUNITIES</w:t>
      </w:r>
    </w:p>
    <w:p w14:paraId="27026099" w14:textId="77777777" w:rsidR="00A53AAB" w:rsidRPr="001F7D57" w:rsidRDefault="00A53AAB" w:rsidP="00A53AAB">
      <w:pPr>
        <w:pStyle w:val="ListParagraph"/>
        <w:rPr>
          <w:rFonts w:asciiTheme="majorBidi" w:hAnsiTheme="majorBidi" w:cstheme="majorBidi"/>
          <w:b/>
          <w:bCs/>
          <w:sz w:val="24"/>
          <w:szCs w:val="24"/>
        </w:rPr>
      </w:pPr>
    </w:p>
    <w:p w14:paraId="21408CAD" w14:textId="77777777" w:rsidR="00A53AAB" w:rsidRPr="003F0AFA" w:rsidRDefault="00A53AAB" w:rsidP="00A53AAB">
      <w:pPr>
        <w:keepNext/>
        <w:keepLines/>
        <w:numPr>
          <w:ilvl w:val="0"/>
          <w:numId w:val="6"/>
        </w:numPr>
        <w:spacing w:before="120" w:after="120" w:line="259" w:lineRule="auto"/>
        <w:ind w:hanging="180"/>
        <w:outlineLvl w:val="1"/>
        <w:rPr>
          <w:rFonts w:ascii="Times New Roman" w:eastAsia="Times New Roman" w:hAnsi="Times New Roman" w:cs="Times New Roman"/>
          <w:b/>
          <w:bCs/>
          <w:i/>
          <w:iCs/>
          <w:color w:val="5B9BD5"/>
          <w:sz w:val="26"/>
          <w:szCs w:val="26"/>
        </w:rPr>
      </w:pPr>
      <w:r w:rsidRPr="003F0AFA">
        <w:rPr>
          <w:rFonts w:ascii="Times New Roman" w:eastAsia="Times New Roman" w:hAnsi="Times New Roman" w:cs="Times New Roman"/>
          <w:b/>
          <w:bCs/>
          <w:i/>
          <w:iCs/>
          <w:color w:val="5B9BD5"/>
          <w:sz w:val="26"/>
          <w:szCs w:val="26"/>
        </w:rPr>
        <w:t xml:space="preserve">Major problems </w:t>
      </w:r>
    </w:p>
    <w:p w14:paraId="44617A13" w14:textId="26E147B7" w:rsidR="00A53AAB" w:rsidRPr="00D7145E" w:rsidRDefault="00794ED2" w:rsidP="00A53AAB">
      <w:pPr>
        <w:rPr>
          <w:rFonts w:asciiTheme="majorBidi" w:hAnsiTheme="majorBidi" w:cstheme="majorBidi"/>
          <w:sz w:val="24"/>
          <w:szCs w:val="24"/>
        </w:rPr>
      </w:pPr>
      <w:ins w:id="31" w:author="ww" w:date="2020-03-17T11:35:00Z">
        <w:r>
          <w:rPr>
            <w:rFonts w:asciiTheme="majorBidi" w:hAnsiTheme="majorBidi" w:cstheme="majorBidi"/>
            <w:sz w:val="24"/>
            <w:szCs w:val="24"/>
          </w:rPr>
          <w:t xml:space="preserve">Milling wheat has low yield and extremely refined wheat flour consumption are </w:t>
        </w:r>
        <w:commentRangeStart w:id="32"/>
        <w:r>
          <w:rPr>
            <w:rFonts w:asciiTheme="majorBidi" w:hAnsiTheme="majorBidi" w:cstheme="majorBidi"/>
            <w:sz w:val="24"/>
            <w:szCs w:val="24"/>
          </w:rPr>
          <w:t>insuf</w:t>
        </w:r>
      </w:ins>
      <w:ins w:id="33" w:author="ww" w:date="2020-03-17T11:36:00Z">
        <w:r>
          <w:rPr>
            <w:rFonts w:asciiTheme="majorBidi" w:hAnsiTheme="majorBidi" w:cstheme="majorBidi"/>
            <w:sz w:val="24"/>
            <w:szCs w:val="24"/>
          </w:rPr>
          <w:t>ficient</w:t>
        </w:r>
        <w:commentRangeEnd w:id="32"/>
        <w:r>
          <w:rPr>
            <w:rStyle w:val="CommentReference"/>
          </w:rPr>
          <w:commentReference w:id="32"/>
        </w:r>
        <w:r>
          <w:rPr>
            <w:rFonts w:asciiTheme="majorBidi" w:hAnsiTheme="majorBidi" w:cstheme="majorBidi"/>
            <w:sz w:val="24"/>
            <w:szCs w:val="24"/>
          </w:rPr>
          <w:t>.</w:t>
        </w:r>
      </w:ins>
      <w:ins w:id="34" w:author="ww" w:date="2020-03-17T11:35:00Z">
        <w:r>
          <w:rPr>
            <w:rFonts w:asciiTheme="majorBidi" w:hAnsiTheme="majorBidi" w:cstheme="majorBidi"/>
            <w:sz w:val="24"/>
            <w:szCs w:val="24"/>
          </w:rPr>
          <w:t xml:space="preserve"> </w:t>
        </w:r>
      </w:ins>
      <w:r w:rsidR="00A53AAB" w:rsidRPr="00D7145E">
        <w:rPr>
          <w:rFonts w:asciiTheme="majorBidi" w:hAnsiTheme="majorBidi" w:cstheme="majorBidi"/>
          <w:sz w:val="24"/>
          <w:szCs w:val="24"/>
        </w:rPr>
        <w:t>OIC member states face a wide range of challenges in the production of the wheat. Key among these challenges are:</w:t>
      </w:r>
    </w:p>
    <w:p w14:paraId="6A9511B4" w14:textId="77777777" w:rsidR="00A53AAB" w:rsidRPr="00F40EA7" w:rsidRDefault="00A53AAB" w:rsidP="00A53AAB">
      <w:pPr>
        <w:pStyle w:val="ListParagraph"/>
        <w:numPr>
          <w:ilvl w:val="0"/>
          <w:numId w:val="4"/>
        </w:numPr>
        <w:ind w:left="990" w:hanging="270"/>
        <w:rPr>
          <w:rFonts w:asciiTheme="majorBidi" w:hAnsiTheme="majorBidi" w:cstheme="majorBidi"/>
          <w:sz w:val="24"/>
          <w:szCs w:val="24"/>
        </w:rPr>
      </w:pPr>
      <w:r w:rsidRPr="00F40EA7">
        <w:rPr>
          <w:rFonts w:asciiTheme="majorBidi" w:hAnsiTheme="majorBidi" w:cstheme="majorBidi"/>
          <w:sz w:val="24"/>
          <w:szCs w:val="24"/>
        </w:rPr>
        <w:t xml:space="preserve">Soil </w:t>
      </w:r>
      <w:proofErr w:type="gramStart"/>
      <w:r w:rsidRPr="00F40EA7">
        <w:rPr>
          <w:rFonts w:asciiTheme="majorBidi" w:hAnsiTheme="majorBidi" w:cstheme="majorBidi"/>
          <w:sz w:val="24"/>
          <w:szCs w:val="24"/>
        </w:rPr>
        <w:t>degradation;</w:t>
      </w:r>
      <w:proofErr w:type="gramEnd"/>
      <w:r w:rsidRPr="00F40EA7">
        <w:rPr>
          <w:rFonts w:asciiTheme="majorBidi" w:hAnsiTheme="majorBidi" w:cstheme="majorBidi"/>
          <w:sz w:val="24"/>
          <w:szCs w:val="24"/>
        </w:rPr>
        <w:t xml:space="preserve"> </w:t>
      </w:r>
    </w:p>
    <w:p w14:paraId="73D50852" w14:textId="77777777" w:rsidR="00A53AAB" w:rsidRDefault="00A53AAB" w:rsidP="00A53AAB">
      <w:pPr>
        <w:pStyle w:val="ListParagraph"/>
        <w:numPr>
          <w:ilvl w:val="0"/>
          <w:numId w:val="4"/>
        </w:numPr>
        <w:ind w:left="990" w:hanging="270"/>
        <w:rPr>
          <w:rFonts w:asciiTheme="majorBidi" w:hAnsiTheme="majorBidi" w:cstheme="majorBidi"/>
          <w:sz w:val="24"/>
          <w:szCs w:val="24"/>
        </w:rPr>
      </w:pPr>
      <w:r w:rsidRPr="00F40EA7">
        <w:rPr>
          <w:rFonts w:asciiTheme="majorBidi" w:hAnsiTheme="majorBidi" w:cstheme="majorBidi"/>
          <w:sz w:val="24"/>
          <w:szCs w:val="24"/>
        </w:rPr>
        <w:t xml:space="preserve">Rising temperatures, severe weather conditions and decreasing water </w:t>
      </w:r>
      <w:proofErr w:type="gramStart"/>
      <w:r w:rsidRPr="00F40EA7">
        <w:rPr>
          <w:rFonts w:asciiTheme="majorBidi" w:hAnsiTheme="majorBidi" w:cstheme="majorBidi"/>
          <w:sz w:val="24"/>
          <w:szCs w:val="24"/>
        </w:rPr>
        <w:t>availability</w:t>
      </w:r>
      <w:r>
        <w:rPr>
          <w:rFonts w:asciiTheme="majorBidi" w:hAnsiTheme="majorBidi" w:cstheme="majorBidi"/>
          <w:sz w:val="24"/>
          <w:szCs w:val="24"/>
        </w:rPr>
        <w:t>;</w:t>
      </w:r>
      <w:proofErr w:type="gramEnd"/>
    </w:p>
    <w:p w14:paraId="4EAD1B23" w14:textId="77777777" w:rsidR="00A53AAB" w:rsidRPr="00F40EA7" w:rsidRDefault="00A53AAB" w:rsidP="00A53AAB">
      <w:pPr>
        <w:pStyle w:val="ListParagraph"/>
        <w:numPr>
          <w:ilvl w:val="0"/>
          <w:numId w:val="4"/>
        </w:numPr>
        <w:ind w:left="990" w:hanging="270"/>
        <w:rPr>
          <w:rFonts w:asciiTheme="majorBidi" w:hAnsiTheme="majorBidi" w:cstheme="majorBidi"/>
          <w:sz w:val="24"/>
          <w:szCs w:val="24"/>
        </w:rPr>
      </w:pPr>
      <w:r w:rsidRPr="00F40EA7">
        <w:rPr>
          <w:rFonts w:asciiTheme="majorBidi" w:hAnsiTheme="majorBidi" w:cstheme="majorBidi"/>
          <w:sz w:val="24"/>
          <w:szCs w:val="24"/>
        </w:rPr>
        <w:t xml:space="preserve">Rapid population </w:t>
      </w:r>
      <w:proofErr w:type="gramStart"/>
      <w:r w:rsidRPr="00F40EA7">
        <w:rPr>
          <w:rFonts w:asciiTheme="majorBidi" w:hAnsiTheme="majorBidi" w:cstheme="majorBidi"/>
          <w:sz w:val="24"/>
          <w:szCs w:val="24"/>
        </w:rPr>
        <w:t>growth;</w:t>
      </w:r>
      <w:proofErr w:type="gramEnd"/>
    </w:p>
    <w:p w14:paraId="61F6F68A" w14:textId="77777777" w:rsidR="00A53AAB" w:rsidRPr="00F40EA7" w:rsidRDefault="00A53AAB" w:rsidP="00A53AAB">
      <w:pPr>
        <w:pStyle w:val="ListParagraph"/>
        <w:numPr>
          <w:ilvl w:val="0"/>
          <w:numId w:val="4"/>
        </w:numPr>
        <w:ind w:left="990" w:hanging="270"/>
        <w:rPr>
          <w:rFonts w:asciiTheme="majorBidi" w:hAnsiTheme="majorBidi" w:cstheme="majorBidi"/>
          <w:sz w:val="24"/>
          <w:szCs w:val="24"/>
        </w:rPr>
      </w:pPr>
      <w:r w:rsidRPr="00F40EA7">
        <w:rPr>
          <w:rFonts w:asciiTheme="majorBidi" w:hAnsiTheme="majorBidi" w:cstheme="majorBidi"/>
          <w:sz w:val="24"/>
          <w:szCs w:val="24"/>
        </w:rPr>
        <w:t xml:space="preserve">Poor mechanization and high production </w:t>
      </w:r>
      <w:proofErr w:type="gramStart"/>
      <w:r w:rsidRPr="00F40EA7">
        <w:rPr>
          <w:rFonts w:asciiTheme="majorBidi" w:hAnsiTheme="majorBidi" w:cstheme="majorBidi"/>
          <w:sz w:val="24"/>
          <w:szCs w:val="24"/>
        </w:rPr>
        <w:t>cost;</w:t>
      </w:r>
      <w:proofErr w:type="gramEnd"/>
    </w:p>
    <w:p w14:paraId="5A5CEA64" w14:textId="77777777" w:rsidR="00A53AAB" w:rsidRPr="00F40EA7" w:rsidRDefault="00A53AAB" w:rsidP="00A53AAB">
      <w:pPr>
        <w:pStyle w:val="ListParagraph"/>
        <w:numPr>
          <w:ilvl w:val="0"/>
          <w:numId w:val="4"/>
        </w:numPr>
        <w:ind w:left="990" w:hanging="270"/>
        <w:rPr>
          <w:rFonts w:asciiTheme="majorBidi" w:hAnsiTheme="majorBidi" w:cstheme="majorBidi"/>
          <w:sz w:val="24"/>
          <w:szCs w:val="24"/>
        </w:rPr>
      </w:pPr>
      <w:r w:rsidRPr="00F40EA7">
        <w:rPr>
          <w:rFonts w:asciiTheme="majorBidi" w:hAnsiTheme="majorBidi" w:cstheme="majorBidi"/>
          <w:sz w:val="24"/>
          <w:szCs w:val="24"/>
        </w:rPr>
        <w:t xml:space="preserve">Inadequate or weak policy </w:t>
      </w:r>
      <w:proofErr w:type="gramStart"/>
      <w:r w:rsidRPr="00F40EA7">
        <w:rPr>
          <w:rFonts w:asciiTheme="majorBidi" w:hAnsiTheme="majorBidi" w:cstheme="majorBidi"/>
          <w:sz w:val="24"/>
          <w:szCs w:val="24"/>
        </w:rPr>
        <w:t>environment;</w:t>
      </w:r>
      <w:proofErr w:type="gramEnd"/>
    </w:p>
    <w:p w14:paraId="3998EB80" w14:textId="77777777" w:rsidR="00A53AAB" w:rsidRPr="00F40EA7" w:rsidRDefault="00A53AAB" w:rsidP="00A53AAB">
      <w:pPr>
        <w:pStyle w:val="ListParagraph"/>
        <w:numPr>
          <w:ilvl w:val="0"/>
          <w:numId w:val="4"/>
        </w:numPr>
        <w:ind w:left="990" w:hanging="270"/>
        <w:rPr>
          <w:rFonts w:asciiTheme="majorBidi" w:hAnsiTheme="majorBidi" w:cstheme="majorBidi"/>
          <w:sz w:val="24"/>
          <w:szCs w:val="24"/>
        </w:rPr>
      </w:pPr>
      <w:r w:rsidRPr="00F40EA7">
        <w:rPr>
          <w:rFonts w:asciiTheme="majorBidi" w:hAnsiTheme="majorBidi" w:cstheme="majorBidi"/>
          <w:sz w:val="24"/>
          <w:szCs w:val="24"/>
        </w:rPr>
        <w:t xml:space="preserve">Low funding of the national agricultural research and extension </w:t>
      </w:r>
      <w:proofErr w:type="gramStart"/>
      <w:r w:rsidRPr="00F40EA7">
        <w:rPr>
          <w:rFonts w:asciiTheme="majorBidi" w:hAnsiTheme="majorBidi" w:cstheme="majorBidi"/>
          <w:sz w:val="24"/>
          <w:szCs w:val="24"/>
        </w:rPr>
        <w:t>institutions;</w:t>
      </w:r>
      <w:proofErr w:type="gramEnd"/>
    </w:p>
    <w:p w14:paraId="3A8F59ED" w14:textId="77777777" w:rsidR="00A53AAB" w:rsidRPr="00F40EA7" w:rsidRDefault="00A53AAB" w:rsidP="00A53AAB">
      <w:pPr>
        <w:pStyle w:val="ListParagraph"/>
        <w:numPr>
          <w:ilvl w:val="0"/>
          <w:numId w:val="4"/>
        </w:numPr>
        <w:ind w:left="990" w:hanging="270"/>
        <w:rPr>
          <w:rFonts w:asciiTheme="majorBidi" w:hAnsiTheme="majorBidi" w:cstheme="majorBidi"/>
          <w:sz w:val="24"/>
          <w:szCs w:val="24"/>
        </w:rPr>
      </w:pPr>
      <w:r w:rsidRPr="00F40EA7">
        <w:rPr>
          <w:rFonts w:asciiTheme="majorBidi" w:hAnsiTheme="majorBidi" w:cstheme="majorBidi"/>
          <w:sz w:val="24"/>
          <w:szCs w:val="24"/>
        </w:rPr>
        <w:t xml:space="preserve">Lack of investment in infrastructure such as roads, storage and market </w:t>
      </w:r>
      <w:proofErr w:type="gramStart"/>
      <w:r w:rsidRPr="00F40EA7">
        <w:rPr>
          <w:rFonts w:asciiTheme="majorBidi" w:hAnsiTheme="majorBidi" w:cstheme="majorBidi"/>
          <w:sz w:val="24"/>
          <w:szCs w:val="24"/>
        </w:rPr>
        <w:t>facilities;</w:t>
      </w:r>
      <w:proofErr w:type="gramEnd"/>
    </w:p>
    <w:p w14:paraId="2879BD6E" w14:textId="77777777" w:rsidR="00A53AAB" w:rsidRPr="00F40EA7" w:rsidRDefault="00A53AAB" w:rsidP="00A53AAB">
      <w:pPr>
        <w:pStyle w:val="ListParagraph"/>
        <w:numPr>
          <w:ilvl w:val="0"/>
          <w:numId w:val="4"/>
        </w:numPr>
        <w:ind w:left="990" w:hanging="270"/>
        <w:rPr>
          <w:rFonts w:asciiTheme="majorBidi" w:hAnsiTheme="majorBidi" w:cstheme="majorBidi"/>
          <w:sz w:val="24"/>
          <w:szCs w:val="24"/>
        </w:rPr>
      </w:pPr>
      <w:r w:rsidRPr="00E3306C">
        <w:rPr>
          <w:rFonts w:asciiTheme="majorBidi" w:hAnsiTheme="majorBidi" w:cstheme="majorBidi"/>
          <w:sz w:val="24"/>
          <w:szCs w:val="24"/>
        </w:rPr>
        <w:t xml:space="preserve">Poor access </w:t>
      </w:r>
      <w:r>
        <w:rPr>
          <w:rFonts w:asciiTheme="majorBidi" w:hAnsiTheme="majorBidi" w:cstheme="majorBidi"/>
          <w:sz w:val="24"/>
          <w:szCs w:val="24"/>
        </w:rPr>
        <w:t xml:space="preserve">to </w:t>
      </w:r>
      <w:r w:rsidRPr="00F40EA7">
        <w:rPr>
          <w:rFonts w:asciiTheme="majorBidi" w:hAnsiTheme="majorBidi" w:cstheme="majorBidi"/>
          <w:sz w:val="24"/>
          <w:szCs w:val="24"/>
        </w:rPr>
        <w:t>improved varieties/seeds.</w:t>
      </w:r>
    </w:p>
    <w:p w14:paraId="6164E0C1" w14:textId="77777777" w:rsidR="00A53AAB" w:rsidRDefault="00A53AAB" w:rsidP="00A53AAB">
      <w:pPr>
        <w:pStyle w:val="ListParagraph"/>
        <w:ind w:left="1440"/>
        <w:rPr>
          <w:rFonts w:asciiTheme="majorBidi" w:hAnsiTheme="majorBidi" w:cstheme="majorBidi"/>
          <w:i/>
          <w:iCs/>
          <w:sz w:val="24"/>
          <w:szCs w:val="24"/>
          <w:u w:val="single"/>
        </w:rPr>
      </w:pPr>
    </w:p>
    <w:p w14:paraId="760F2400" w14:textId="77777777" w:rsidR="00A53AAB" w:rsidRPr="003F0AFA" w:rsidDel="00794ED2" w:rsidRDefault="00A53AAB" w:rsidP="00A53AAB">
      <w:pPr>
        <w:keepNext/>
        <w:keepLines/>
        <w:numPr>
          <w:ilvl w:val="0"/>
          <w:numId w:val="6"/>
        </w:numPr>
        <w:spacing w:before="120" w:after="120" w:line="259" w:lineRule="auto"/>
        <w:ind w:hanging="180"/>
        <w:outlineLvl w:val="1"/>
        <w:rPr>
          <w:del w:id="35" w:author="ww" w:date="2020-03-17T11:37:00Z"/>
          <w:rFonts w:ascii="Times New Roman" w:eastAsia="Times New Roman" w:hAnsi="Times New Roman" w:cs="Times New Roman"/>
          <w:b/>
          <w:bCs/>
          <w:i/>
          <w:iCs/>
          <w:color w:val="5B9BD5"/>
          <w:sz w:val="26"/>
          <w:szCs w:val="26"/>
        </w:rPr>
      </w:pPr>
      <w:r w:rsidRPr="003F0AFA">
        <w:rPr>
          <w:rFonts w:ascii="Times New Roman" w:eastAsia="Times New Roman" w:hAnsi="Times New Roman" w:cs="Times New Roman"/>
          <w:b/>
          <w:bCs/>
          <w:i/>
          <w:iCs/>
          <w:color w:val="5B9BD5"/>
          <w:sz w:val="26"/>
          <w:szCs w:val="26"/>
        </w:rPr>
        <w:t xml:space="preserve">Opportunities </w:t>
      </w:r>
    </w:p>
    <w:p w14:paraId="0B2E33F3" w14:textId="77777777" w:rsidR="00794ED2" w:rsidRPr="00794ED2" w:rsidRDefault="00794ED2">
      <w:pPr>
        <w:keepNext/>
        <w:keepLines/>
        <w:numPr>
          <w:ilvl w:val="0"/>
          <w:numId w:val="6"/>
        </w:numPr>
        <w:spacing w:before="120" w:after="120" w:line="259" w:lineRule="auto"/>
        <w:ind w:hanging="180"/>
        <w:outlineLvl w:val="1"/>
        <w:rPr>
          <w:ins w:id="36" w:author="ww" w:date="2020-03-17T11:37:00Z"/>
          <w:rFonts w:asciiTheme="majorBidi" w:hAnsiTheme="majorBidi" w:cstheme="majorBidi"/>
          <w:sz w:val="24"/>
          <w:szCs w:val="24"/>
          <w:rPrChange w:id="37" w:author="ww" w:date="2020-03-17T11:37:00Z">
            <w:rPr>
              <w:ins w:id="38" w:author="ww" w:date="2020-03-17T11:37:00Z"/>
            </w:rPr>
          </w:rPrChange>
        </w:rPr>
        <w:pPrChange w:id="39" w:author="ww" w:date="2020-03-17T11:37:00Z">
          <w:pPr>
            <w:pStyle w:val="ListParagraph"/>
            <w:numPr>
              <w:numId w:val="4"/>
            </w:numPr>
            <w:ind w:left="990" w:hanging="270"/>
          </w:pPr>
        </w:pPrChange>
      </w:pPr>
    </w:p>
    <w:p w14:paraId="72E7EA44" w14:textId="462ACD93" w:rsidR="00794ED2" w:rsidRDefault="00794ED2" w:rsidP="00A53AAB">
      <w:pPr>
        <w:pStyle w:val="ListParagraph"/>
        <w:numPr>
          <w:ilvl w:val="0"/>
          <w:numId w:val="4"/>
        </w:numPr>
        <w:ind w:left="990" w:hanging="270"/>
        <w:rPr>
          <w:ins w:id="40" w:author="ww" w:date="2020-03-17T11:38:00Z"/>
          <w:rFonts w:asciiTheme="majorBidi" w:hAnsiTheme="majorBidi" w:cstheme="majorBidi"/>
          <w:sz w:val="24"/>
          <w:szCs w:val="24"/>
        </w:rPr>
      </w:pPr>
      <w:ins w:id="41" w:author="ww" w:date="2020-03-17T11:38:00Z">
        <w:r>
          <w:rPr>
            <w:rFonts w:asciiTheme="majorBidi" w:hAnsiTheme="majorBidi" w:cstheme="majorBidi"/>
            <w:sz w:val="24"/>
            <w:szCs w:val="24"/>
          </w:rPr>
          <w:t xml:space="preserve">Increasing awareness on benefits of whole wheat flour and its products are </w:t>
        </w:r>
        <w:commentRangeStart w:id="42"/>
        <w:r>
          <w:rPr>
            <w:rFonts w:asciiTheme="majorBidi" w:hAnsiTheme="majorBidi" w:cstheme="majorBidi"/>
            <w:sz w:val="24"/>
            <w:szCs w:val="24"/>
          </w:rPr>
          <w:t>heightening</w:t>
        </w:r>
        <w:commentRangeEnd w:id="42"/>
        <w:r>
          <w:rPr>
            <w:rStyle w:val="CommentReference"/>
          </w:rPr>
          <w:commentReference w:id="42"/>
        </w:r>
      </w:ins>
      <w:ins w:id="43" w:author="ww" w:date="2020-03-17T11:40:00Z">
        <w:r>
          <w:rPr>
            <w:rFonts w:asciiTheme="majorBidi" w:hAnsiTheme="majorBidi" w:cstheme="majorBidi"/>
            <w:sz w:val="24"/>
            <w:szCs w:val="24"/>
          </w:rPr>
          <w:t>;</w:t>
        </w:r>
      </w:ins>
    </w:p>
    <w:p w14:paraId="3DE516AD" w14:textId="15BC4676" w:rsidR="00A53AAB" w:rsidRPr="00E3306C" w:rsidRDefault="00A53AAB" w:rsidP="00A53AAB">
      <w:pPr>
        <w:pStyle w:val="ListParagraph"/>
        <w:numPr>
          <w:ilvl w:val="0"/>
          <w:numId w:val="4"/>
        </w:numPr>
        <w:ind w:left="990" w:hanging="270"/>
        <w:rPr>
          <w:rFonts w:asciiTheme="majorBidi" w:hAnsiTheme="majorBidi" w:cstheme="majorBidi"/>
          <w:sz w:val="24"/>
          <w:szCs w:val="24"/>
        </w:rPr>
      </w:pPr>
      <w:r w:rsidRPr="00E6099C">
        <w:rPr>
          <w:rFonts w:asciiTheme="majorBidi" w:hAnsiTheme="majorBidi" w:cstheme="majorBidi"/>
          <w:sz w:val="24"/>
          <w:szCs w:val="24"/>
        </w:rPr>
        <w:t>Natural resource </w:t>
      </w:r>
      <w:proofErr w:type="gramStart"/>
      <w:r w:rsidRPr="00E6099C">
        <w:rPr>
          <w:rFonts w:asciiTheme="majorBidi" w:hAnsiTheme="majorBidi" w:cstheme="majorBidi"/>
          <w:sz w:val="24"/>
          <w:szCs w:val="24"/>
        </w:rPr>
        <w:t>endowments;</w:t>
      </w:r>
      <w:proofErr w:type="gramEnd"/>
    </w:p>
    <w:p w14:paraId="18A3BC4C" w14:textId="77777777" w:rsidR="00A53AAB" w:rsidRDefault="00A53AAB" w:rsidP="00A53AAB">
      <w:pPr>
        <w:pStyle w:val="ListParagraph"/>
        <w:numPr>
          <w:ilvl w:val="0"/>
          <w:numId w:val="4"/>
        </w:numPr>
        <w:ind w:left="990" w:hanging="270"/>
        <w:rPr>
          <w:rFonts w:asciiTheme="majorBidi" w:hAnsiTheme="majorBidi" w:cstheme="majorBidi"/>
          <w:sz w:val="24"/>
          <w:szCs w:val="24"/>
        </w:rPr>
      </w:pPr>
      <w:r w:rsidRPr="00E3306C">
        <w:rPr>
          <w:rFonts w:asciiTheme="majorBidi" w:hAnsiTheme="majorBidi" w:cstheme="majorBidi"/>
          <w:sz w:val="24"/>
          <w:szCs w:val="24"/>
        </w:rPr>
        <w:t xml:space="preserve">Growing consumer </w:t>
      </w:r>
      <w:proofErr w:type="gramStart"/>
      <w:r w:rsidRPr="00E3306C">
        <w:rPr>
          <w:rFonts w:asciiTheme="majorBidi" w:hAnsiTheme="majorBidi" w:cstheme="majorBidi"/>
          <w:sz w:val="24"/>
          <w:szCs w:val="24"/>
        </w:rPr>
        <w:t>demand</w:t>
      </w:r>
      <w:r>
        <w:rPr>
          <w:rFonts w:asciiTheme="majorBidi" w:hAnsiTheme="majorBidi" w:cstheme="majorBidi"/>
          <w:sz w:val="24"/>
          <w:szCs w:val="24"/>
        </w:rPr>
        <w:t>;</w:t>
      </w:r>
      <w:proofErr w:type="gramEnd"/>
    </w:p>
    <w:p w14:paraId="5C7B7418" w14:textId="77777777" w:rsidR="00A53AAB" w:rsidRPr="000B1122" w:rsidRDefault="00A53AAB" w:rsidP="00A53AAB">
      <w:pPr>
        <w:pStyle w:val="ListParagraph"/>
        <w:numPr>
          <w:ilvl w:val="0"/>
          <w:numId w:val="4"/>
        </w:numPr>
        <w:ind w:left="990" w:hanging="270"/>
        <w:rPr>
          <w:rFonts w:asciiTheme="majorBidi" w:hAnsiTheme="majorBidi" w:cstheme="majorBidi"/>
          <w:sz w:val="24"/>
          <w:szCs w:val="24"/>
        </w:rPr>
      </w:pPr>
      <w:r w:rsidRPr="000B1122">
        <w:rPr>
          <w:rFonts w:asciiTheme="majorBidi" w:hAnsiTheme="majorBidi" w:cstheme="majorBidi"/>
          <w:sz w:val="24"/>
          <w:szCs w:val="24"/>
        </w:rPr>
        <w:t xml:space="preserve">Attaining food </w:t>
      </w:r>
      <w:proofErr w:type="gramStart"/>
      <w:r w:rsidRPr="000B1122">
        <w:rPr>
          <w:rFonts w:asciiTheme="majorBidi" w:hAnsiTheme="majorBidi" w:cstheme="majorBidi"/>
          <w:sz w:val="24"/>
          <w:szCs w:val="24"/>
        </w:rPr>
        <w:t>security;</w:t>
      </w:r>
      <w:proofErr w:type="gramEnd"/>
    </w:p>
    <w:p w14:paraId="07219750" w14:textId="77777777" w:rsidR="00A53AAB" w:rsidRDefault="00A53AAB" w:rsidP="00A53AAB">
      <w:pPr>
        <w:pStyle w:val="ListParagraph"/>
        <w:numPr>
          <w:ilvl w:val="0"/>
          <w:numId w:val="4"/>
        </w:numPr>
        <w:ind w:left="990" w:hanging="270"/>
        <w:rPr>
          <w:rFonts w:asciiTheme="majorBidi" w:hAnsiTheme="majorBidi" w:cstheme="majorBidi"/>
          <w:sz w:val="24"/>
          <w:szCs w:val="24"/>
        </w:rPr>
      </w:pPr>
      <w:r w:rsidRPr="000B1122">
        <w:rPr>
          <w:rFonts w:asciiTheme="majorBidi" w:hAnsiTheme="majorBidi" w:cstheme="majorBidi"/>
          <w:sz w:val="24"/>
          <w:szCs w:val="24"/>
        </w:rPr>
        <w:t xml:space="preserve">Introducing and transferring modern farming technologies, equipment, and </w:t>
      </w:r>
      <w:proofErr w:type="gramStart"/>
      <w:r w:rsidRPr="000B1122">
        <w:rPr>
          <w:rFonts w:asciiTheme="majorBidi" w:hAnsiTheme="majorBidi" w:cstheme="majorBidi"/>
          <w:sz w:val="24"/>
          <w:szCs w:val="24"/>
        </w:rPr>
        <w:t>skills;</w:t>
      </w:r>
      <w:proofErr w:type="gramEnd"/>
      <w:r w:rsidRPr="000B1122">
        <w:rPr>
          <w:rFonts w:asciiTheme="majorBidi" w:hAnsiTheme="majorBidi" w:cstheme="majorBidi"/>
          <w:sz w:val="24"/>
          <w:szCs w:val="24"/>
        </w:rPr>
        <w:t xml:space="preserve"> </w:t>
      </w:r>
    </w:p>
    <w:p w14:paraId="2EB67C54" w14:textId="77777777" w:rsidR="00A53AAB" w:rsidRPr="000B1122" w:rsidRDefault="00A53AAB" w:rsidP="00A53AAB">
      <w:pPr>
        <w:pStyle w:val="ListParagraph"/>
        <w:numPr>
          <w:ilvl w:val="0"/>
          <w:numId w:val="4"/>
        </w:numPr>
        <w:ind w:left="990" w:hanging="270"/>
        <w:rPr>
          <w:rFonts w:asciiTheme="majorBidi" w:hAnsiTheme="majorBidi" w:cstheme="majorBidi"/>
          <w:sz w:val="24"/>
          <w:szCs w:val="24"/>
        </w:rPr>
      </w:pPr>
      <w:r w:rsidRPr="00E6099C">
        <w:rPr>
          <w:rFonts w:asciiTheme="majorBidi" w:hAnsiTheme="majorBidi" w:cstheme="majorBidi"/>
          <w:sz w:val="24"/>
          <w:szCs w:val="24"/>
        </w:rPr>
        <w:t xml:space="preserve">Increasing wage and self-employment opportunities for the rural community.  </w:t>
      </w:r>
    </w:p>
    <w:p w14:paraId="29CC790F" w14:textId="77777777" w:rsidR="00A53AAB" w:rsidRPr="001F7D57" w:rsidRDefault="00A53AAB" w:rsidP="00A53AAB">
      <w:pPr>
        <w:pStyle w:val="ListParagraph"/>
        <w:rPr>
          <w:rFonts w:asciiTheme="majorBidi" w:hAnsiTheme="majorBidi" w:cstheme="majorBidi"/>
          <w:b/>
          <w:bCs/>
          <w:sz w:val="24"/>
          <w:szCs w:val="24"/>
        </w:rPr>
      </w:pPr>
    </w:p>
    <w:p w14:paraId="244D066C" w14:textId="77777777" w:rsidR="00A53AAB" w:rsidRPr="003F0AFA" w:rsidRDefault="00A53AAB" w:rsidP="00A53AAB">
      <w:pPr>
        <w:pStyle w:val="ListParagraph"/>
        <w:numPr>
          <w:ilvl w:val="0"/>
          <w:numId w:val="2"/>
        </w:numPr>
        <w:ind w:hanging="720"/>
        <w:rPr>
          <w:rFonts w:asciiTheme="majorBidi" w:hAnsiTheme="majorBidi" w:cstheme="majorBidi"/>
          <w:b/>
          <w:bCs/>
          <w:sz w:val="24"/>
          <w:szCs w:val="24"/>
        </w:rPr>
      </w:pPr>
      <w:r w:rsidRPr="003F0AFA">
        <w:rPr>
          <w:rFonts w:asciiTheme="majorBidi" w:hAnsiTheme="majorBidi" w:cstheme="majorBidi"/>
          <w:b/>
          <w:bCs/>
          <w:sz w:val="24"/>
          <w:szCs w:val="24"/>
        </w:rPr>
        <w:t>OBJECTIVES AND TARGETS</w:t>
      </w:r>
    </w:p>
    <w:p w14:paraId="39FC2C22" w14:textId="77777777" w:rsidR="00A53AAB" w:rsidRDefault="00A53AAB" w:rsidP="00A53AAB">
      <w:pPr>
        <w:pStyle w:val="ListParagraph"/>
        <w:rPr>
          <w:rFonts w:asciiTheme="majorBidi" w:hAnsiTheme="majorBidi" w:cstheme="majorBidi"/>
          <w:b/>
          <w:bCs/>
          <w:sz w:val="24"/>
          <w:szCs w:val="24"/>
        </w:rPr>
      </w:pPr>
    </w:p>
    <w:p w14:paraId="3EF8503A" w14:textId="1BD14C26" w:rsidR="00517676" w:rsidDel="00517676" w:rsidRDefault="00A53AAB">
      <w:pPr>
        <w:pStyle w:val="ListParagraph"/>
        <w:ind w:left="0"/>
        <w:jc w:val="both"/>
        <w:rPr>
          <w:del w:id="44" w:author="ww" w:date="2020-03-19T11:35:00Z"/>
          <w:rFonts w:asciiTheme="majorBidi" w:hAnsiTheme="majorBidi" w:cstheme="majorBidi"/>
          <w:color w:val="000000"/>
          <w:sz w:val="24"/>
          <w:szCs w:val="24"/>
        </w:rPr>
      </w:pPr>
      <w:r w:rsidRPr="0002422C">
        <w:rPr>
          <w:rFonts w:asciiTheme="majorBidi" w:hAnsiTheme="majorBidi" w:cstheme="majorBidi"/>
          <w:color w:val="000000"/>
          <w:sz w:val="24"/>
          <w:szCs w:val="24"/>
        </w:rPr>
        <w:t xml:space="preserve">The overall objective of the OIC </w:t>
      </w:r>
      <w:r>
        <w:rPr>
          <w:rFonts w:asciiTheme="majorBidi" w:hAnsiTheme="majorBidi" w:cstheme="majorBidi"/>
          <w:color w:val="000000"/>
          <w:sz w:val="24"/>
          <w:szCs w:val="24"/>
        </w:rPr>
        <w:t xml:space="preserve">Programme </w:t>
      </w:r>
      <w:r w:rsidRPr="0002422C">
        <w:rPr>
          <w:rFonts w:asciiTheme="majorBidi" w:hAnsiTheme="majorBidi" w:cstheme="majorBidi"/>
          <w:color w:val="000000"/>
          <w:sz w:val="24"/>
          <w:szCs w:val="24"/>
        </w:rPr>
        <w:t xml:space="preserve">of Action </w:t>
      </w:r>
      <w:r>
        <w:rPr>
          <w:rFonts w:asciiTheme="majorBidi" w:hAnsiTheme="majorBidi" w:cstheme="majorBidi"/>
          <w:color w:val="000000"/>
          <w:sz w:val="24"/>
          <w:szCs w:val="24"/>
        </w:rPr>
        <w:t xml:space="preserve">for Development of Wheat </w:t>
      </w:r>
      <w:r w:rsidRPr="0002422C">
        <w:rPr>
          <w:rFonts w:asciiTheme="majorBidi" w:hAnsiTheme="majorBidi" w:cstheme="majorBidi"/>
          <w:color w:val="000000"/>
          <w:sz w:val="24"/>
          <w:szCs w:val="24"/>
        </w:rPr>
        <w:t>is to ensure self-sufficiency in</w:t>
      </w:r>
      <w:r>
        <w:rPr>
          <w:rFonts w:asciiTheme="majorBidi" w:hAnsiTheme="majorBidi" w:cstheme="majorBidi"/>
          <w:color w:val="000000"/>
          <w:sz w:val="24"/>
          <w:szCs w:val="24"/>
        </w:rPr>
        <w:t xml:space="preserve"> wheat </w:t>
      </w:r>
      <w:r w:rsidRPr="0002422C">
        <w:rPr>
          <w:rFonts w:asciiTheme="majorBidi" w:hAnsiTheme="majorBidi" w:cstheme="majorBidi"/>
          <w:color w:val="000000"/>
          <w:sz w:val="24"/>
          <w:szCs w:val="24"/>
        </w:rPr>
        <w:t>in the medium term</w:t>
      </w:r>
      <w:r>
        <w:rPr>
          <w:rFonts w:asciiTheme="majorBidi" w:hAnsiTheme="majorBidi" w:cstheme="majorBidi"/>
          <w:color w:val="000000"/>
          <w:sz w:val="24"/>
          <w:szCs w:val="24"/>
        </w:rPr>
        <w:t>,</w:t>
      </w:r>
      <w:r w:rsidRPr="0002422C">
        <w:rPr>
          <w:rFonts w:asciiTheme="majorBidi" w:hAnsiTheme="majorBidi" w:cstheme="majorBidi"/>
          <w:color w:val="000000"/>
          <w:sz w:val="24"/>
          <w:szCs w:val="24"/>
        </w:rPr>
        <w:t xml:space="preserve"> and to export to the regional and international markets in the long term. </w:t>
      </w:r>
    </w:p>
    <w:p w14:paraId="174BF26A" w14:textId="49D0C66A" w:rsidR="00517676" w:rsidRDefault="00517676" w:rsidP="00517676">
      <w:pPr>
        <w:pStyle w:val="ListParagraph"/>
        <w:ind w:left="0"/>
        <w:jc w:val="both"/>
        <w:rPr>
          <w:ins w:id="45" w:author="ww" w:date="2020-03-19T11:34:00Z"/>
          <w:rFonts w:asciiTheme="majorBidi" w:hAnsiTheme="majorBidi" w:cstheme="majorBidi"/>
          <w:color w:val="000000"/>
          <w:sz w:val="24"/>
          <w:szCs w:val="24"/>
        </w:rPr>
      </w:pPr>
    </w:p>
    <w:p w14:paraId="0A5AAA14" w14:textId="77777777" w:rsidR="00517676" w:rsidRDefault="00517676" w:rsidP="00A53AAB">
      <w:pPr>
        <w:pStyle w:val="ListParagraph"/>
        <w:ind w:left="0"/>
        <w:jc w:val="both"/>
        <w:rPr>
          <w:rFonts w:asciiTheme="majorBidi" w:hAnsiTheme="majorBidi" w:cstheme="majorBidi"/>
          <w:color w:val="000000"/>
          <w:sz w:val="24"/>
          <w:szCs w:val="24"/>
        </w:rPr>
      </w:pPr>
    </w:p>
    <w:p w14:paraId="6A44695D" w14:textId="77777777" w:rsidR="00A53AAB" w:rsidRPr="003F0AFA" w:rsidRDefault="00A53AAB" w:rsidP="00A53AAB">
      <w:pPr>
        <w:pStyle w:val="ListParagraph"/>
        <w:numPr>
          <w:ilvl w:val="0"/>
          <w:numId w:val="5"/>
        </w:numPr>
        <w:ind w:left="720" w:hanging="450"/>
        <w:rPr>
          <w:rFonts w:asciiTheme="majorBidi" w:hAnsiTheme="majorBidi" w:cstheme="majorBidi"/>
          <w:b/>
          <w:bCs/>
          <w:i/>
          <w:iCs/>
          <w:color w:val="0070C0"/>
          <w:sz w:val="24"/>
          <w:szCs w:val="24"/>
          <w:u w:val="single"/>
        </w:rPr>
      </w:pPr>
      <w:r>
        <w:rPr>
          <w:rFonts w:asciiTheme="majorBidi" w:hAnsiTheme="majorBidi" w:cstheme="majorBidi"/>
          <w:b/>
          <w:bCs/>
          <w:i/>
          <w:iCs/>
          <w:color w:val="0070C0"/>
          <w:sz w:val="24"/>
          <w:szCs w:val="24"/>
          <w:u w:val="single"/>
        </w:rPr>
        <w:t>Specific o</w:t>
      </w:r>
      <w:r w:rsidRPr="003F0AFA">
        <w:rPr>
          <w:rFonts w:asciiTheme="majorBidi" w:hAnsiTheme="majorBidi" w:cstheme="majorBidi"/>
          <w:b/>
          <w:bCs/>
          <w:i/>
          <w:iCs/>
          <w:color w:val="0070C0"/>
          <w:sz w:val="24"/>
          <w:szCs w:val="24"/>
          <w:u w:val="single"/>
        </w:rPr>
        <w:t>bjectives</w:t>
      </w:r>
    </w:p>
    <w:p w14:paraId="5D8B1656" w14:textId="77777777" w:rsidR="00C51360" w:rsidRDefault="00C51360" w:rsidP="00A53AAB">
      <w:pPr>
        <w:pStyle w:val="ListParagraph"/>
      </w:pPr>
    </w:p>
    <w:p w14:paraId="3BE4BD41" w14:textId="77777777" w:rsidR="00A53AAB" w:rsidRPr="00FE3ECE" w:rsidRDefault="00FE3ECE" w:rsidP="00FE3ECE">
      <w:pPr>
        <w:pStyle w:val="ListParagraph"/>
        <w:numPr>
          <w:ilvl w:val="0"/>
          <w:numId w:val="4"/>
        </w:numPr>
        <w:ind w:left="990" w:hanging="270"/>
        <w:rPr>
          <w:rFonts w:asciiTheme="majorBidi" w:hAnsiTheme="majorBidi" w:cstheme="majorBidi"/>
          <w:sz w:val="24"/>
          <w:szCs w:val="24"/>
        </w:rPr>
      </w:pPr>
      <w:r w:rsidRPr="00FE3ECE">
        <w:rPr>
          <w:rFonts w:asciiTheme="majorBidi" w:hAnsiTheme="majorBidi" w:cstheme="majorBidi"/>
          <w:sz w:val="24"/>
          <w:szCs w:val="24"/>
        </w:rPr>
        <w:t xml:space="preserve">Increasing </w:t>
      </w:r>
      <w:r w:rsidR="00F625BC" w:rsidRPr="00FE3ECE">
        <w:rPr>
          <w:rFonts w:asciiTheme="majorBidi" w:hAnsiTheme="majorBidi" w:cstheme="majorBidi"/>
          <w:sz w:val="24"/>
          <w:szCs w:val="24"/>
        </w:rPr>
        <w:t xml:space="preserve">domestic wheat production to progressively reduce import </w:t>
      </w:r>
      <w:proofErr w:type="gramStart"/>
      <w:r w:rsidR="00F625BC" w:rsidRPr="00FE3ECE">
        <w:rPr>
          <w:rFonts w:asciiTheme="majorBidi" w:hAnsiTheme="majorBidi" w:cstheme="majorBidi"/>
          <w:sz w:val="24"/>
          <w:szCs w:val="24"/>
        </w:rPr>
        <w:t>dependence</w:t>
      </w:r>
      <w:r w:rsidRPr="00FE3ECE">
        <w:rPr>
          <w:rFonts w:asciiTheme="majorBidi" w:hAnsiTheme="majorBidi" w:cstheme="majorBidi"/>
          <w:sz w:val="24"/>
          <w:szCs w:val="24"/>
        </w:rPr>
        <w:t>;</w:t>
      </w:r>
      <w:proofErr w:type="gramEnd"/>
    </w:p>
    <w:p w14:paraId="513D428D" w14:textId="77777777" w:rsidR="00DF153B" w:rsidRPr="00FE3ECE" w:rsidRDefault="00DF153B" w:rsidP="00FE3ECE">
      <w:pPr>
        <w:pStyle w:val="ListParagraph"/>
        <w:numPr>
          <w:ilvl w:val="0"/>
          <w:numId w:val="4"/>
        </w:numPr>
        <w:ind w:left="990" w:hanging="270"/>
        <w:rPr>
          <w:rFonts w:asciiTheme="majorBidi" w:hAnsiTheme="majorBidi" w:cstheme="majorBidi"/>
          <w:sz w:val="24"/>
          <w:szCs w:val="24"/>
        </w:rPr>
      </w:pPr>
      <w:r w:rsidRPr="00FE3ECE">
        <w:rPr>
          <w:rFonts w:asciiTheme="majorBidi" w:hAnsiTheme="majorBidi" w:cstheme="majorBidi"/>
          <w:sz w:val="24"/>
          <w:szCs w:val="24"/>
        </w:rPr>
        <w:t>Increasing the share of OIC countries in global wheat exports</w:t>
      </w:r>
      <w:r w:rsidR="00FE3ECE" w:rsidRPr="00FE3ECE">
        <w:rPr>
          <w:rFonts w:asciiTheme="majorBidi" w:hAnsiTheme="majorBidi" w:cstheme="majorBidi"/>
          <w:sz w:val="24"/>
          <w:szCs w:val="24"/>
        </w:rPr>
        <w:t>.</w:t>
      </w:r>
    </w:p>
    <w:p w14:paraId="362EF031" w14:textId="77777777" w:rsidR="00A53AAB" w:rsidRPr="003F0AFA" w:rsidRDefault="00A53AAB" w:rsidP="00A53AAB">
      <w:pPr>
        <w:pStyle w:val="ListParagraph"/>
        <w:rPr>
          <w:rFonts w:asciiTheme="majorBidi" w:hAnsiTheme="majorBidi" w:cstheme="majorBidi"/>
          <w:b/>
          <w:bCs/>
          <w:i/>
          <w:iCs/>
          <w:color w:val="0070C0"/>
          <w:sz w:val="24"/>
          <w:szCs w:val="24"/>
          <w:u w:val="single"/>
        </w:rPr>
      </w:pPr>
    </w:p>
    <w:p w14:paraId="41C160E4" w14:textId="77777777" w:rsidR="00A53AAB" w:rsidRPr="003F0AFA" w:rsidRDefault="00A53AAB" w:rsidP="00A53AAB">
      <w:pPr>
        <w:pStyle w:val="ListParagraph"/>
        <w:numPr>
          <w:ilvl w:val="0"/>
          <w:numId w:val="5"/>
        </w:numPr>
        <w:ind w:left="720" w:hanging="450"/>
        <w:rPr>
          <w:rFonts w:asciiTheme="majorBidi" w:hAnsiTheme="majorBidi" w:cstheme="majorBidi"/>
          <w:b/>
          <w:bCs/>
          <w:i/>
          <w:iCs/>
          <w:color w:val="0070C0"/>
          <w:sz w:val="24"/>
          <w:szCs w:val="24"/>
          <w:u w:val="single"/>
        </w:rPr>
      </w:pPr>
      <w:r w:rsidRPr="003F0AFA">
        <w:rPr>
          <w:rFonts w:asciiTheme="majorBidi" w:hAnsiTheme="majorBidi" w:cstheme="majorBidi"/>
          <w:b/>
          <w:bCs/>
          <w:i/>
          <w:iCs/>
          <w:color w:val="0070C0"/>
          <w:sz w:val="24"/>
          <w:szCs w:val="24"/>
          <w:u w:val="single"/>
        </w:rPr>
        <w:t xml:space="preserve">Targets </w:t>
      </w:r>
    </w:p>
    <w:p w14:paraId="32AEE38B" w14:textId="77777777" w:rsidR="00A53AAB" w:rsidRDefault="00A53AAB" w:rsidP="00A53AAB">
      <w:pPr>
        <w:pStyle w:val="ListParagraph"/>
        <w:ind w:left="0"/>
        <w:jc w:val="both"/>
        <w:rPr>
          <w:rFonts w:asciiTheme="majorBidi" w:hAnsiTheme="majorBidi" w:cstheme="majorBidi"/>
          <w:color w:val="000000"/>
          <w:sz w:val="24"/>
          <w:szCs w:val="24"/>
        </w:rPr>
      </w:pPr>
    </w:p>
    <w:p w14:paraId="6DA6715F" w14:textId="77777777" w:rsidR="00794ED2" w:rsidRDefault="00794ED2" w:rsidP="00C22AA9">
      <w:pPr>
        <w:pStyle w:val="ListParagraph"/>
        <w:numPr>
          <w:ilvl w:val="0"/>
          <w:numId w:val="4"/>
        </w:numPr>
        <w:ind w:left="990" w:hanging="270"/>
        <w:rPr>
          <w:ins w:id="46" w:author="ww" w:date="2020-03-17T11:39:00Z"/>
          <w:rFonts w:asciiTheme="majorBidi" w:hAnsiTheme="majorBidi" w:cstheme="majorBidi"/>
          <w:sz w:val="24"/>
          <w:szCs w:val="24"/>
        </w:rPr>
      </w:pPr>
      <w:bookmarkStart w:id="47" w:name="_Hlk35771465"/>
      <w:ins w:id="48" w:author="ww" w:date="2020-03-17T11:39:00Z">
        <w:r>
          <w:rPr>
            <w:rFonts w:asciiTheme="majorBidi" w:hAnsiTheme="majorBidi" w:cstheme="majorBidi"/>
            <w:sz w:val="24"/>
            <w:szCs w:val="24"/>
          </w:rPr>
          <w:t xml:space="preserve">Increasing consumption of whole wheat flour and higher yields milled wheat </w:t>
        </w:r>
        <w:commentRangeStart w:id="49"/>
        <w:r>
          <w:rPr>
            <w:rFonts w:asciiTheme="majorBidi" w:hAnsiTheme="majorBidi" w:cstheme="majorBidi"/>
            <w:sz w:val="24"/>
            <w:szCs w:val="24"/>
          </w:rPr>
          <w:t>flour</w:t>
        </w:r>
      </w:ins>
      <w:commentRangeEnd w:id="49"/>
      <w:ins w:id="50" w:author="ww" w:date="2020-03-17T11:42:00Z">
        <w:r w:rsidR="006B3DF8">
          <w:rPr>
            <w:rStyle w:val="CommentReference"/>
          </w:rPr>
          <w:commentReference w:id="49"/>
        </w:r>
      </w:ins>
      <w:ins w:id="51" w:author="ww" w:date="2020-03-17T11:39:00Z">
        <w:r>
          <w:rPr>
            <w:rFonts w:asciiTheme="majorBidi" w:hAnsiTheme="majorBidi" w:cstheme="majorBidi"/>
            <w:sz w:val="24"/>
            <w:szCs w:val="24"/>
          </w:rPr>
          <w:t>;</w:t>
        </w:r>
      </w:ins>
    </w:p>
    <w:bookmarkEnd w:id="47"/>
    <w:p w14:paraId="7A5C27BB" w14:textId="2A53D17D" w:rsidR="00C22AA9" w:rsidRPr="00C22AA9" w:rsidRDefault="00C22AA9" w:rsidP="00C22AA9">
      <w:pPr>
        <w:pStyle w:val="ListParagraph"/>
        <w:numPr>
          <w:ilvl w:val="0"/>
          <w:numId w:val="4"/>
        </w:numPr>
        <w:ind w:left="990" w:hanging="270"/>
        <w:rPr>
          <w:rFonts w:asciiTheme="majorBidi" w:hAnsiTheme="majorBidi" w:cstheme="majorBidi"/>
          <w:sz w:val="24"/>
          <w:szCs w:val="24"/>
        </w:rPr>
      </w:pPr>
      <w:r w:rsidRPr="00C22AA9">
        <w:rPr>
          <w:rFonts w:asciiTheme="majorBidi" w:hAnsiTheme="majorBidi" w:cstheme="majorBidi"/>
          <w:sz w:val="24"/>
          <w:szCs w:val="24"/>
        </w:rPr>
        <w:t xml:space="preserve">Achieving self-sufficiency in </w:t>
      </w:r>
      <w:commentRangeStart w:id="52"/>
      <w:r w:rsidRPr="00C22AA9">
        <w:rPr>
          <w:rFonts w:asciiTheme="majorBidi" w:hAnsiTheme="majorBidi" w:cstheme="majorBidi"/>
          <w:sz w:val="24"/>
          <w:szCs w:val="24"/>
        </w:rPr>
        <w:t>wheat</w:t>
      </w:r>
      <w:commentRangeEnd w:id="52"/>
      <w:r w:rsidR="00517676">
        <w:rPr>
          <w:rStyle w:val="CommentReference"/>
        </w:rPr>
        <w:commentReference w:id="52"/>
      </w:r>
      <w:r w:rsidRPr="00C22AA9">
        <w:rPr>
          <w:rFonts w:asciiTheme="majorBidi" w:hAnsiTheme="majorBidi" w:cstheme="majorBidi"/>
          <w:sz w:val="24"/>
          <w:szCs w:val="24"/>
        </w:rPr>
        <w:t xml:space="preserve">; </w:t>
      </w:r>
    </w:p>
    <w:p w14:paraId="3C6D21C7" w14:textId="77777777" w:rsidR="00BC5A21" w:rsidRPr="00C22AA9" w:rsidRDefault="00C22AA9" w:rsidP="00C22AA9">
      <w:pPr>
        <w:pStyle w:val="ListParagraph"/>
        <w:numPr>
          <w:ilvl w:val="0"/>
          <w:numId w:val="4"/>
        </w:numPr>
        <w:ind w:left="990" w:hanging="270"/>
        <w:rPr>
          <w:rFonts w:asciiTheme="majorBidi" w:hAnsiTheme="majorBidi" w:cstheme="majorBidi"/>
          <w:sz w:val="24"/>
          <w:szCs w:val="24"/>
        </w:rPr>
      </w:pPr>
      <w:r w:rsidRPr="00C22AA9">
        <w:rPr>
          <w:rFonts w:asciiTheme="majorBidi" w:hAnsiTheme="majorBidi" w:cstheme="majorBidi"/>
          <w:sz w:val="24"/>
          <w:szCs w:val="24"/>
        </w:rPr>
        <w:t xml:space="preserve">Increasing production of wheat </w:t>
      </w:r>
      <w:proofErr w:type="gramStart"/>
      <w:r w:rsidR="00BC5A21" w:rsidRPr="00C22AA9">
        <w:rPr>
          <w:rFonts w:asciiTheme="majorBidi" w:hAnsiTheme="majorBidi" w:cstheme="majorBidi"/>
          <w:sz w:val="24"/>
          <w:szCs w:val="24"/>
        </w:rPr>
        <w:t>through the use of</w:t>
      </w:r>
      <w:proofErr w:type="gramEnd"/>
      <w:r w:rsidR="00BC5A21" w:rsidRPr="00C22AA9">
        <w:rPr>
          <w:rFonts w:asciiTheme="majorBidi" w:hAnsiTheme="majorBidi" w:cstheme="majorBidi"/>
          <w:sz w:val="24"/>
          <w:szCs w:val="24"/>
        </w:rPr>
        <w:t xml:space="preserve"> modern technologies</w:t>
      </w:r>
      <w:r w:rsidRPr="00C22AA9">
        <w:rPr>
          <w:rFonts w:asciiTheme="majorBidi" w:hAnsiTheme="majorBidi" w:cstheme="majorBidi"/>
          <w:sz w:val="24"/>
          <w:szCs w:val="24"/>
        </w:rPr>
        <w:t xml:space="preserve">, including </w:t>
      </w:r>
      <w:r w:rsidR="00BC5A21" w:rsidRPr="00C22AA9">
        <w:rPr>
          <w:rFonts w:asciiTheme="majorBidi" w:hAnsiTheme="majorBidi" w:cstheme="majorBidi"/>
          <w:sz w:val="24"/>
          <w:szCs w:val="24"/>
        </w:rPr>
        <w:t xml:space="preserve">high grade wheat </w:t>
      </w:r>
      <w:commentRangeStart w:id="53"/>
      <w:r w:rsidR="00BC5A21" w:rsidRPr="00C22AA9">
        <w:rPr>
          <w:rFonts w:asciiTheme="majorBidi" w:hAnsiTheme="majorBidi" w:cstheme="majorBidi"/>
          <w:sz w:val="24"/>
          <w:szCs w:val="24"/>
        </w:rPr>
        <w:t>seedlings</w:t>
      </w:r>
      <w:commentRangeEnd w:id="53"/>
      <w:r w:rsidR="0041565E">
        <w:rPr>
          <w:rStyle w:val="CommentReference"/>
        </w:rPr>
        <w:commentReference w:id="53"/>
      </w:r>
      <w:r>
        <w:rPr>
          <w:rFonts w:asciiTheme="majorBidi" w:hAnsiTheme="majorBidi" w:cstheme="majorBidi"/>
          <w:sz w:val="24"/>
          <w:szCs w:val="24"/>
        </w:rPr>
        <w:t>;</w:t>
      </w:r>
    </w:p>
    <w:p w14:paraId="41B5980C" w14:textId="77777777" w:rsidR="00DB2998" w:rsidRDefault="00C22AA9" w:rsidP="00C22AA9">
      <w:pPr>
        <w:pStyle w:val="ListParagraph"/>
        <w:numPr>
          <w:ilvl w:val="0"/>
          <w:numId w:val="4"/>
        </w:numPr>
        <w:ind w:left="990" w:hanging="270"/>
        <w:rPr>
          <w:rFonts w:asciiTheme="majorBidi" w:hAnsiTheme="majorBidi" w:cstheme="majorBidi"/>
          <w:sz w:val="24"/>
          <w:szCs w:val="24"/>
        </w:rPr>
      </w:pPr>
      <w:r w:rsidRPr="00C22AA9">
        <w:rPr>
          <w:rFonts w:asciiTheme="majorBidi" w:hAnsiTheme="majorBidi" w:cstheme="majorBidi"/>
          <w:sz w:val="24"/>
          <w:szCs w:val="24"/>
        </w:rPr>
        <w:t xml:space="preserve">Contributing to eliminating </w:t>
      </w:r>
      <w:proofErr w:type="gramStart"/>
      <w:r w:rsidRPr="00C22AA9">
        <w:rPr>
          <w:rFonts w:asciiTheme="majorBidi" w:hAnsiTheme="majorBidi" w:cstheme="majorBidi"/>
          <w:sz w:val="24"/>
          <w:szCs w:val="24"/>
        </w:rPr>
        <w:t>poverty</w:t>
      </w:r>
      <w:r w:rsidR="00DB2998">
        <w:rPr>
          <w:rFonts w:asciiTheme="majorBidi" w:hAnsiTheme="majorBidi" w:cstheme="majorBidi"/>
          <w:sz w:val="24"/>
          <w:szCs w:val="24"/>
        </w:rPr>
        <w:t>;</w:t>
      </w:r>
      <w:proofErr w:type="gramEnd"/>
    </w:p>
    <w:p w14:paraId="6E96EC82" w14:textId="77777777" w:rsidR="00C22AA9" w:rsidRPr="00C22AA9" w:rsidRDefault="00DB2998" w:rsidP="00DB2998">
      <w:pPr>
        <w:pStyle w:val="ListParagraph"/>
        <w:numPr>
          <w:ilvl w:val="0"/>
          <w:numId w:val="4"/>
        </w:numPr>
        <w:ind w:left="990" w:hanging="270"/>
        <w:rPr>
          <w:rFonts w:asciiTheme="majorBidi" w:hAnsiTheme="majorBidi" w:cstheme="majorBidi"/>
          <w:sz w:val="24"/>
          <w:szCs w:val="24"/>
        </w:rPr>
      </w:pPr>
      <w:r>
        <w:rPr>
          <w:rFonts w:asciiTheme="majorBidi" w:hAnsiTheme="majorBidi" w:cstheme="majorBidi"/>
          <w:sz w:val="24"/>
          <w:szCs w:val="24"/>
        </w:rPr>
        <w:t>Generating employment in rural communities</w:t>
      </w:r>
      <w:r w:rsidR="00C22AA9">
        <w:rPr>
          <w:rFonts w:asciiTheme="majorBidi" w:hAnsiTheme="majorBidi" w:cstheme="majorBidi"/>
          <w:sz w:val="24"/>
          <w:szCs w:val="24"/>
        </w:rPr>
        <w:t>.</w:t>
      </w:r>
      <w:r w:rsidR="00C22AA9" w:rsidRPr="00C22AA9">
        <w:rPr>
          <w:rFonts w:asciiTheme="majorBidi" w:hAnsiTheme="majorBidi" w:cstheme="majorBidi"/>
          <w:sz w:val="24"/>
          <w:szCs w:val="24"/>
        </w:rPr>
        <w:t xml:space="preserve"> </w:t>
      </w:r>
    </w:p>
    <w:p w14:paraId="2EFC2380" w14:textId="77777777" w:rsidR="00A53AAB" w:rsidRDefault="00A53AAB" w:rsidP="00A53AAB">
      <w:pPr>
        <w:pStyle w:val="ListParagraph"/>
        <w:ind w:left="0"/>
        <w:jc w:val="both"/>
        <w:rPr>
          <w:rFonts w:asciiTheme="majorBidi" w:hAnsiTheme="majorBidi" w:cstheme="majorBidi"/>
          <w:color w:val="000000"/>
          <w:sz w:val="24"/>
          <w:szCs w:val="24"/>
        </w:rPr>
      </w:pPr>
    </w:p>
    <w:p w14:paraId="19EAAB1C" w14:textId="77777777" w:rsidR="00A53AAB" w:rsidRDefault="00A53AAB" w:rsidP="00A53AAB">
      <w:pPr>
        <w:pStyle w:val="ListParagraph"/>
        <w:numPr>
          <w:ilvl w:val="0"/>
          <w:numId w:val="2"/>
        </w:numPr>
        <w:ind w:hanging="720"/>
        <w:rPr>
          <w:rFonts w:asciiTheme="majorBidi" w:hAnsiTheme="majorBidi" w:cstheme="majorBidi"/>
          <w:b/>
          <w:bCs/>
          <w:sz w:val="24"/>
          <w:szCs w:val="24"/>
        </w:rPr>
      </w:pPr>
      <w:r>
        <w:rPr>
          <w:rFonts w:asciiTheme="majorBidi" w:hAnsiTheme="majorBidi" w:cstheme="majorBidi"/>
          <w:b/>
          <w:bCs/>
          <w:sz w:val="24"/>
          <w:szCs w:val="24"/>
        </w:rPr>
        <w:t xml:space="preserve">RESPONSES AND COOPERATION AREAS </w:t>
      </w:r>
    </w:p>
    <w:p w14:paraId="5AB32132" w14:textId="77777777" w:rsidR="007F58EE" w:rsidRDefault="007F58EE" w:rsidP="007F58EE">
      <w:pPr>
        <w:pStyle w:val="ListParagraph"/>
        <w:ind w:left="0"/>
        <w:jc w:val="both"/>
        <w:rPr>
          <w:rFonts w:asciiTheme="majorBidi" w:hAnsiTheme="majorBidi" w:cstheme="majorBidi"/>
          <w:color w:val="000000"/>
          <w:sz w:val="24"/>
          <w:szCs w:val="24"/>
        </w:rPr>
      </w:pPr>
    </w:p>
    <w:p w14:paraId="250D54B5" w14:textId="77777777" w:rsidR="007F58EE" w:rsidRDefault="007F58EE" w:rsidP="007F58EE">
      <w:pPr>
        <w:pStyle w:val="ListParagraph"/>
        <w:ind w:left="0"/>
        <w:jc w:val="both"/>
        <w:rPr>
          <w:rFonts w:asciiTheme="majorBidi" w:hAnsiTheme="majorBidi" w:cstheme="majorBidi"/>
          <w:color w:val="000000"/>
          <w:sz w:val="24"/>
          <w:szCs w:val="24"/>
        </w:rPr>
      </w:pPr>
      <w:r w:rsidRPr="007F58EE">
        <w:rPr>
          <w:rFonts w:asciiTheme="majorBidi" w:hAnsiTheme="majorBidi" w:cstheme="majorBidi"/>
          <w:color w:val="000000"/>
          <w:sz w:val="24"/>
          <w:szCs w:val="24"/>
        </w:rPr>
        <w:t>The activities listed below represent what is necessary at local, national and OIC levels level to increase wheat production.</w:t>
      </w:r>
    </w:p>
    <w:p w14:paraId="0B77598E" w14:textId="77777777" w:rsidR="00282D97" w:rsidRPr="007F58EE" w:rsidRDefault="00282D97" w:rsidP="007F58EE">
      <w:pPr>
        <w:pStyle w:val="ListParagraph"/>
        <w:ind w:left="0"/>
        <w:jc w:val="both"/>
        <w:rPr>
          <w:rFonts w:asciiTheme="majorBidi" w:hAnsiTheme="majorBidi" w:cstheme="majorBidi"/>
          <w:color w:val="000000"/>
          <w:sz w:val="24"/>
          <w:szCs w:val="24"/>
        </w:rPr>
      </w:pPr>
    </w:p>
    <w:p w14:paraId="7CB36018" w14:textId="77777777" w:rsidR="00A53AAB" w:rsidRPr="003F0AFA" w:rsidRDefault="00A53AAB" w:rsidP="00A53AAB">
      <w:pPr>
        <w:pStyle w:val="ListParagraph"/>
        <w:numPr>
          <w:ilvl w:val="0"/>
          <w:numId w:val="7"/>
        </w:numPr>
        <w:ind w:left="720" w:hanging="450"/>
        <w:rPr>
          <w:rFonts w:asciiTheme="majorBidi" w:hAnsiTheme="majorBidi" w:cstheme="majorBidi"/>
          <w:b/>
          <w:bCs/>
          <w:i/>
          <w:iCs/>
          <w:color w:val="0070C0"/>
          <w:sz w:val="24"/>
          <w:szCs w:val="24"/>
          <w:u w:val="single"/>
        </w:rPr>
      </w:pPr>
      <w:r w:rsidRPr="003F0AFA">
        <w:rPr>
          <w:rFonts w:asciiTheme="majorBidi" w:hAnsiTheme="majorBidi" w:cstheme="majorBidi"/>
          <w:b/>
          <w:bCs/>
          <w:i/>
          <w:iCs/>
          <w:color w:val="0070C0"/>
          <w:sz w:val="24"/>
          <w:szCs w:val="24"/>
          <w:u w:val="single"/>
        </w:rPr>
        <w:t>Local and Community-based</w:t>
      </w:r>
    </w:p>
    <w:p w14:paraId="087A6BD0" w14:textId="77777777" w:rsidR="00A53AAB" w:rsidRDefault="00A53AAB" w:rsidP="00A53AAB">
      <w:pPr>
        <w:pStyle w:val="ListParagraph"/>
        <w:ind w:hanging="450"/>
        <w:rPr>
          <w:rFonts w:asciiTheme="majorBidi" w:hAnsiTheme="majorBidi" w:cstheme="majorBidi"/>
          <w:b/>
          <w:bCs/>
          <w:i/>
          <w:iCs/>
          <w:color w:val="0070C0"/>
          <w:sz w:val="24"/>
          <w:szCs w:val="24"/>
          <w:u w:val="single"/>
        </w:rPr>
      </w:pPr>
    </w:p>
    <w:p w14:paraId="5B86BE09" w14:textId="77777777" w:rsidR="008307A6" w:rsidRPr="00F95940" w:rsidRDefault="008307A6" w:rsidP="00F95940">
      <w:pPr>
        <w:pStyle w:val="ListParagraph"/>
        <w:numPr>
          <w:ilvl w:val="0"/>
          <w:numId w:val="4"/>
        </w:numPr>
        <w:ind w:left="990" w:hanging="270"/>
        <w:jc w:val="both"/>
        <w:rPr>
          <w:rFonts w:asciiTheme="majorBidi" w:hAnsiTheme="majorBidi" w:cstheme="majorBidi"/>
          <w:sz w:val="24"/>
          <w:szCs w:val="24"/>
        </w:rPr>
      </w:pPr>
      <w:r w:rsidRPr="00F95940">
        <w:rPr>
          <w:rFonts w:asciiTheme="majorBidi" w:hAnsiTheme="majorBidi" w:cstheme="majorBidi"/>
          <w:sz w:val="24"/>
          <w:szCs w:val="24"/>
        </w:rPr>
        <w:t xml:space="preserve">provide rural people/farmers with the access to knowledge and information they need to increase productivity and sustainability of their production </w:t>
      </w:r>
      <w:proofErr w:type="gramStart"/>
      <w:r w:rsidRPr="00F95940">
        <w:rPr>
          <w:rFonts w:asciiTheme="majorBidi" w:hAnsiTheme="majorBidi" w:cstheme="majorBidi"/>
          <w:sz w:val="24"/>
          <w:szCs w:val="24"/>
        </w:rPr>
        <w:t>systems</w:t>
      </w:r>
      <w:r w:rsidR="00F95940">
        <w:rPr>
          <w:rFonts w:asciiTheme="majorBidi" w:hAnsiTheme="majorBidi" w:cstheme="majorBidi"/>
          <w:sz w:val="24"/>
          <w:szCs w:val="24"/>
        </w:rPr>
        <w:t>;</w:t>
      </w:r>
      <w:proofErr w:type="gramEnd"/>
    </w:p>
    <w:p w14:paraId="5B35574E" w14:textId="77777777" w:rsidR="00F625BC" w:rsidRPr="00F95940" w:rsidRDefault="00F625BC" w:rsidP="00F95940">
      <w:pPr>
        <w:pStyle w:val="ListParagraph"/>
        <w:numPr>
          <w:ilvl w:val="0"/>
          <w:numId w:val="4"/>
        </w:numPr>
        <w:ind w:left="990" w:hanging="270"/>
        <w:jc w:val="both"/>
        <w:rPr>
          <w:rFonts w:asciiTheme="majorBidi" w:hAnsiTheme="majorBidi" w:cstheme="majorBidi"/>
          <w:sz w:val="24"/>
          <w:szCs w:val="24"/>
        </w:rPr>
      </w:pPr>
      <w:r w:rsidRPr="00F95940">
        <w:rPr>
          <w:rFonts w:asciiTheme="majorBidi" w:hAnsiTheme="majorBidi" w:cstheme="majorBidi"/>
          <w:sz w:val="24"/>
          <w:szCs w:val="24"/>
        </w:rPr>
        <w:t xml:space="preserve">providing specialized and intensive technical training to rural people/farmers on locally appropriate agricultural practices including crop, soil and water management for the purpose of enhancing </w:t>
      </w:r>
      <w:proofErr w:type="gramStart"/>
      <w:r w:rsidRPr="00F95940">
        <w:rPr>
          <w:rFonts w:asciiTheme="majorBidi" w:hAnsiTheme="majorBidi" w:cstheme="majorBidi"/>
          <w:sz w:val="24"/>
          <w:szCs w:val="24"/>
        </w:rPr>
        <w:t>productivity</w:t>
      </w:r>
      <w:r w:rsidR="00F95940">
        <w:rPr>
          <w:rFonts w:asciiTheme="majorBidi" w:hAnsiTheme="majorBidi" w:cstheme="majorBidi"/>
          <w:sz w:val="24"/>
          <w:szCs w:val="24"/>
        </w:rPr>
        <w:t>;</w:t>
      </w:r>
      <w:proofErr w:type="gramEnd"/>
      <w:r w:rsidRPr="00F95940">
        <w:rPr>
          <w:rFonts w:asciiTheme="majorBidi" w:hAnsiTheme="majorBidi" w:cstheme="majorBidi"/>
          <w:sz w:val="24"/>
          <w:szCs w:val="24"/>
        </w:rPr>
        <w:t xml:space="preserve"> </w:t>
      </w:r>
    </w:p>
    <w:p w14:paraId="286324BA" w14:textId="77777777" w:rsidR="008307A6" w:rsidRPr="000872FD" w:rsidRDefault="00C51360" w:rsidP="00F95940">
      <w:pPr>
        <w:pStyle w:val="ListParagraph"/>
        <w:numPr>
          <w:ilvl w:val="0"/>
          <w:numId w:val="4"/>
        </w:numPr>
        <w:ind w:left="990" w:hanging="270"/>
        <w:jc w:val="both"/>
        <w:rPr>
          <w:rFonts w:asciiTheme="majorBidi" w:hAnsiTheme="majorBidi" w:cstheme="majorBidi"/>
          <w:sz w:val="24"/>
          <w:szCs w:val="24"/>
        </w:rPr>
      </w:pPr>
      <w:r w:rsidRPr="000872FD">
        <w:rPr>
          <w:rFonts w:asciiTheme="majorBidi" w:hAnsiTheme="majorBidi" w:cstheme="majorBidi"/>
          <w:sz w:val="24"/>
          <w:szCs w:val="24"/>
        </w:rPr>
        <w:t xml:space="preserve">distributing to rural community/farmers improved </w:t>
      </w:r>
      <w:proofErr w:type="gramStart"/>
      <w:r w:rsidRPr="000872FD">
        <w:rPr>
          <w:rFonts w:asciiTheme="majorBidi" w:hAnsiTheme="majorBidi" w:cstheme="majorBidi"/>
          <w:sz w:val="24"/>
          <w:szCs w:val="24"/>
        </w:rPr>
        <w:t>high-yielding</w:t>
      </w:r>
      <w:proofErr w:type="gramEnd"/>
      <w:r w:rsidRPr="000872FD">
        <w:rPr>
          <w:rFonts w:asciiTheme="majorBidi" w:hAnsiTheme="majorBidi" w:cstheme="majorBidi"/>
          <w:sz w:val="24"/>
          <w:szCs w:val="24"/>
        </w:rPr>
        <w:t>, heat tolerant wheat varieties</w:t>
      </w:r>
      <w:r w:rsidR="00F95940" w:rsidRPr="000872FD">
        <w:rPr>
          <w:rFonts w:asciiTheme="majorBidi" w:hAnsiTheme="majorBidi" w:cstheme="majorBidi"/>
          <w:sz w:val="24"/>
          <w:szCs w:val="24"/>
        </w:rPr>
        <w:t>;</w:t>
      </w:r>
    </w:p>
    <w:p w14:paraId="7E84C1CB" w14:textId="77777777" w:rsidR="007F58EE" w:rsidRPr="000872FD" w:rsidRDefault="007F58EE" w:rsidP="007F58EE">
      <w:pPr>
        <w:pStyle w:val="ListParagraph"/>
        <w:numPr>
          <w:ilvl w:val="0"/>
          <w:numId w:val="4"/>
        </w:numPr>
        <w:ind w:left="990" w:hanging="270"/>
        <w:jc w:val="both"/>
        <w:rPr>
          <w:rFonts w:asciiTheme="majorBidi" w:hAnsiTheme="majorBidi" w:cstheme="majorBidi"/>
          <w:sz w:val="24"/>
          <w:szCs w:val="24"/>
        </w:rPr>
      </w:pPr>
      <w:r w:rsidRPr="000872FD">
        <w:rPr>
          <w:rFonts w:asciiTheme="majorBidi" w:hAnsiTheme="majorBidi" w:cstheme="majorBidi"/>
          <w:sz w:val="24"/>
          <w:szCs w:val="24"/>
        </w:rPr>
        <w:t xml:space="preserve">improving access to inputs: seeds, fertilizer, pesticides, fuel, irrigation facility, etc. for farmers and farmers </w:t>
      </w:r>
      <w:proofErr w:type="gramStart"/>
      <w:r w:rsidRPr="000872FD">
        <w:rPr>
          <w:rFonts w:asciiTheme="majorBidi" w:hAnsiTheme="majorBidi" w:cstheme="majorBidi"/>
          <w:sz w:val="24"/>
          <w:szCs w:val="24"/>
        </w:rPr>
        <w:t>cooperatives;</w:t>
      </w:r>
      <w:proofErr w:type="gramEnd"/>
    </w:p>
    <w:p w14:paraId="460B7ADD" w14:textId="77777777" w:rsidR="00C51360" w:rsidRDefault="00C51360" w:rsidP="0093419C">
      <w:pPr>
        <w:pStyle w:val="ListParagraph"/>
        <w:numPr>
          <w:ilvl w:val="0"/>
          <w:numId w:val="4"/>
        </w:numPr>
        <w:ind w:left="990" w:hanging="270"/>
        <w:jc w:val="both"/>
        <w:rPr>
          <w:rFonts w:asciiTheme="majorBidi" w:hAnsiTheme="majorBidi" w:cstheme="majorBidi"/>
          <w:sz w:val="24"/>
          <w:szCs w:val="24"/>
        </w:rPr>
      </w:pPr>
      <w:r w:rsidRPr="00F95940">
        <w:rPr>
          <w:rFonts w:asciiTheme="majorBidi" w:hAnsiTheme="majorBidi" w:cstheme="majorBidi"/>
          <w:sz w:val="24"/>
          <w:szCs w:val="24"/>
        </w:rPr>
        <w:t>supporting rural community/farmers through the dissemination of proven</w:t>
      </w:r>
      <w:r w:rsidR="00F95940">
        <w:rPr>
          <w:rFonts w:asciiTheme="majorBidi" w:hAnsiTheme="majorBidi" w:cstheme="majorBidi"/>
          <w:sz w:val="24"/>
          <w:szCs w:val="24"/>
        </w:rPr>
        <w:t xml:space="preserve"> </w:t>
      </w:r>
      <w:r w:rsidRPr="00F95940">
        <w:rPr>
          <w:rFonts w:asciiTheme="majorBidi" w:hAnsiTheme="majorBidi" w:cstheme="majorBidi"/>
          <w:sz w:val="24"/>
          <w:szCs w:val="24"/>
        </w:rPr>
        <w:t xml:space="preserve">technologies and other agronomic practices to ensure optimal growing </w:t>
      </w:r>
      <w:proofErr w:type="gramStart"/>
      <w:r w:rsidRPr="00F95940">
        <w:rPr>
          <w:rFonts w:asciiTheme="majorBidi" w:hAnsiTheme="majorBidi" w:cstheme="majorBidi"/>
          <w:sz w:val="24"/>
          <w:szCs w:val="24"/>
        </w:rPr>
        <w:t>conditions</w:t>
      </w:r>
      <w:r w:rsidR="0093419C">
        <w:rPr>
          <w:rFonts w:asciiTheme="majorBidi" w:hAnsiTheme="majorBidi" w:cstheme="majorBidi"/>
          <w:sz w:val="24"/>
          <w:szCs w:val="24"/>
        </w:rPr>
        <w:t>;</w:t>
      </w:r>
      <w:proofErr w:type="gramEnd"/>
    </w:p>
    <w:p w14:paraId="41753C56" w14:textId="77777777" w:rsidR="0093419C" w:rsidRPr="0093419C" w:rsidRDefault="0093419C" w:rsidP="0093419C">
      <w:pPr>
        <w:pStyle w:val="ListParagraph"/>
        <w:numPr>
          <w:ilvl w:val="0"/>
          <w:numId w:val="4"/>
        </w:numPr>
        <w:ind w:left="990" w:hanging="270"/>
        <w:jc w:val="both"/>
        <w:rPr>
          <w:rFonts w:asciiTheme="majorBidi" w:hAnsiTheme="majorBidi" w:cstheme="majorBidi"/>
          <w:sz w:val="24"/>
          <w:szCs w:val="24"/>
        </w:rPr>
      </w:pPr>
      <w:r w:rsidRPr="0093419C">
        <w:rPr>
          <w:rFonts w:asciiTheme="majorBidi" w:hAnsiTheme="majorBidi" w:cstheme="majorBidi"/>
          <w:sz w:val="24"/>
          <w:szCs w:val="24"/>
        </w:rPr>
        <w:t>developing</w:t>
      </w:r>
      <w:r>
        <w:rPr>
          <w:rFonts w:asciiTheme="majorBidi" w:hAnsiTheme="majorBidi" w:cstheme="majorBidi"/>
          <w:sz w:val="24"/>
          <w:szCs w:val="24"/>
        </w:rPr>
        <w:t xml:space="preserve"> </w:t>
      </w:r>
      <w:r w:rsidRPr="0093419C">
        <w:rPr>
          <w:rFonts w:asciiTheme="majorBidi" w:hAnsiTheme="majorBidi" w:cstheme="majorBidi"/>
          <w:sz w:val="24"/>
          <w:szCs w:val="24"/>
        </w:rPr>
        <w:t>rural infrastructure to improve potential output and connect farmers to other value chain actors and markets</w:t>
      </w:r>
      <w:r>
        <w:rPr>
          <w:rFonts w:asciiTheme="majorBidi" w:hAnsiTheme="majorBidi" w:cstheme="majorBidi"/>
          <w:sz w:val="24"/>
          <w:szCs w:val="24"/>
        </w:rPr>
        <w:t>.</w:t>
      </w:r>
      <w:r w:rsidRPr="0093419C">
        <w:rPr>
          <w:rFonts w:asciiTheme="majorBidi" w:hAnsiTheme="majorBidi" w:cstheme="majorBidi"/>
          <w:sz w:val="24"/>
          <w:szCs w:val="24"/>
        </w:rPr>
        <w:t xml:space="preserve"> </w:t>
      </w:r>
    </w:p>
    <w:p w14:paraId="49989718" w14:textId="77777777" w:rsidR="00C51360" w:rsidRPr="003F0AFA" w:rsidRDefault="00C51360" w:rsidP="00C51360">
      <w:pPr>
        <w:pStyle w:val="ListParagraph"/>
        <w:ind w:hanging="450"/>
        <w:rPr>
          <w:rFonts w:asciiTheme="majorBidi" w:hAnsiTheme="majorBidi" w:cstheme="majorBidi"/>
          <w:b/>
          <w:bCs/>
          <w:i/>
          <w:iCs/>
          <w:color w:val="0070C0"/>
          <w:sz w:val="24"/>
          <w:szCs w:val="24"/>
          <w:u w:val="single"/>
        </w:rPr>
      </w:pPr>
    </w:p>
    <w:p w14:paraId="7DE9441D" w14:textId="77777777" w:rsidR="00A53AAB" w:rsidRDefault="00A53AAB" w:rsidP="00A53AAB">
      <w:pPr>
        <w:pStyle w:val="ListParagraph"/>
        <w:numPr>
          <w:ilvl w:val="0"/>
          <w:numId w:val="7"/>
        </w:numPr>
        <w:ind w:left="720" w:hanging="450"/>
        <w:rPr>
          <w:rFonts w:asciiTheme="majorBidi" w:hAnsiTheme="majorBidi" w:cstheme="majorBidi"/>
          <w:b/>
          <w:bCs/>
          <w:i/>
          <w:iCs/>
          <w:color w:val="0070C0"/>
          <w:sz w:val="24"/>
          <w:szCs w:val="24"/>
          <w:u w:val="single"/>
        </w:rPr>
      </w:pPr>
      <w:r w:rsidRPr="003F0AFA">
        <w:rPr>
          <w:rFonts w:asciiTheme="majorBidi" w:hAnsiTheme="majorBidi" w:cstheme="majorBidi"/>
          <w:b/>
          <w:bCs/>
          <w:i/>
          <w:iCs/>
          <w:color w:val="0070C0"/>
          <w:sz w:val="24"/>
          <w:szCs w:val="24"/>
          <w:u w:val="single"/>
        </w:rPr>
        <w:t xml:space="preserve">National </w:t>
      </w:r>
    </w:p>
    <w:p w14:paraId="78E708EA" w14:textId="77777777" w:rsidR="00F95940" w:rsidRPr="003F0AFA" w:rsidRDefault="00F95940" w:rsidP="00F95940">
      <w:pPr>
        <w:pStyle w:val="ListParagraph"/>
        <w:rPr>
          <w:rFonts w:asciiTheme="majorBidi" w:hAnsiTheme="majorBidi" w:cstheme="majorBidi"/>
          <w:b/>
          <w:bCs/>
          <w:i/>
          <w:iCs/>
          <w:color w:val="0070C0"/>
          <w:sz w:val="24"/>
          <w:szCs w:val="24"/>
          <w:u w:val="single"/>
        </w:rPr>
      </w:pPr>
    </w:p>
    <w:p w14:paraId="36FD254F" w14:textId="77777777" w:rsidR="00794ED2" w:rsidRDefault="00794ED2" w:rsidP="00F95940">
      <w:pPr>
        <w:pStyle w:val="ListParagraph"/>
        <w:numPr>
          <w:ilvl w:val="0"/>
          <w:numId w:val="4"/>
        </w:numPr>
        <w:ind w:left="990" w:hanging="270"/>
        <w:jc w:val="both"/>
        <w:rPr>
          <w:ins w:id="54" w:author="ww" w:date="2020-03-17T11:41:00Z"/>
          <w:rFonts w:asciiTheme="majorBidi" w:hAnsiTheme="majorBidi" w:cstheme="majorBidi"/>
          <w:sz w:val="24"/>
          <w:szCs w:val="24"/>
        </w:rPr>
      </w:pPr>
      <w:bookmarkStart w:id="55" w:name="_Hlk35772619"/>
      <w:ins w:id="56" w:author="ww" w:date="2020-03-17T11:40:00Z">
        <w:r>
          <w:rPr>
            <w:rFonts w:asciiTheme="majorBidi" w:hAnsiTheme="majorBidi" w:cstheme="majorBidi"/>
            <w:sz w:val="24"/>
            <w:szCs w:val="24"/>
          </w:rPr>
          <w:t>organizing the campaigns in order to increase consumption of whole wheat flour</w:t>
        </w:r>
      </w:ins>
      <w:ins w:id="57" w:author="ww" w:date="2020-03-17T11:41:00Z">
        <w:r>
          <w:rPr>
            <w:rFonts w:asciiTheme="majorBidi" w:hAnsiTheme="majorBidi" w:cstheme="majorBidi"/>
            <w:sz w:val="24"/>
            <w:szCs w:val="24"/>
          </w:rPr>
          <w:t xml:space="preserve"> and higher yields milled wheat </w:t>
        </w:r>
        <w:commentRangeStart w:id="58"/>
        <w:r>
          <w:rPr>
            <w:rFonts w:asciiTheme="majorBidi" w:hAnsiTheme="majorBidi" w:cstheme="majorBidi"/>
            <w:sz w:val="24"/>
            <w:szCs w:val="24"/>
          </w:rPr>
          <w:t>flour</w:t>
        </w:r>
      </w:ins>
      <w:commentRangeEnd w:id="58"/>
      <w:ins w:id="59" w:author="ww" w:date="2020-03-17T11:42:00Z">
        <w:r w:rsidR="006B3DF8">
          <w:rPr>
            <w:rStyle w:val="CommentReference"/>
          </w:rPr>
          <w:commentReference w:id="58"/>
        </w:r>
      </w:ins>
      <w:ins w:id="60" w:author="ww" w:date="2020-03-17T11:41:00Z">
        <w:r>
          <w:rPr>
            <w:rFonts w:asciiTheme="majorBidi" w:hAnsiTheme="majorBidi" w:cstheme="majorBidi"/>
            <w:sz w:val="24"/>
            <w:szCs w:val="24"/>
          </w:rPr>
          <w:t xml:space="preserve">; </w:t>
        </w:r>
      </w:ins>
    </w:p>
    <w:p w14:paraId="2A90A3BF" w14:textId="77777777" w:rsidR="006B3DF8" w:rsidRDefault="00794ED2" w:rsidP="00F95940">
      <w:pPr>
        <w:pStyle w:val="ListParagraph"/>
        <w:numPr>
          <w:ilvl w:val="0"/>
          <w:numId w:val="4"/>
        </w:numPr>
        <w:ind w:left="990" w:hanging="270"/>
        <w:jc w:val="both"/>
        <w:rPr>
          <w:ins w:id="61" w:author="ww" w:date="2020-03-17T11:42:00Z"/>
          <w:rFonts w:asciiTheme="majorBidi" w:hAnsiTheme="majorBidi" w:cstheme="majorBidi"/>
          <w:sz w:val="24"/>
          <w:szCs w:val="24"/>
        </w:rPr>
      </w:pPr>
      <w:ins w:id="62" w:author="ww" w:date="2020-03-17T11:41:00Z">
        <w:r>
          <w:rPr>
            <w:rFonts w:asciiTheme="majorBidi" w:hAnsiTheme="majorBidi" w:cstheme="majorBidi"/>
            <w:sz w:val="24"/>
            <w:szCs w:val="24"/>
          </w:rPr>
          <w:lastRenderedPageBreak/>
          <w:t xml:space="preserve">improving food standards for whole wheat </w:t>
        </w:r>
        <w:r w:rsidR="006B3DF8">
          <w:rPr>
            <w:rFonts w:asciiTheme="majorBidi" w:hAnsiTheme="majorBidi" w:cstheme="majorBidi"/>
            <w:sz w:val="24"/>
            <w:szCs w:val="24"/>
          </w:rPr>
          <w:t xml:space="preserve">flour, higher yields milled wheat flour and their products, especially bread and </w:t>
        </w:r>
      </w:ins>
      <w:ins w:id="63" w:author="ww" w:date="2020-03-17T11:42:00Z">
        <w:r w:rsidR="006B3DF8">
          <w:rPr>
            <w:rFonts w:asciiTheme="majorBidi" w:hAnsiTheme="majorBidi" w:cstheme="majorBidi"/>
            <w:sz w:val="24"/>
            <w:szCs w:val="24"/>
          </w:rPr>
          <w:t xml:space="preserve">wheat </w:t>
        </w:r>
        <w:commentRangeStart w:id="64"/>
        <w:r w:rsidR="006B3DF8">
          <w:rPr>
            <w:rFonts w:asciiTheme="majorBidi" w:hAnsiTheme="majorBidi" w:cstheme="majorBidi"/>
            <w:sz w:val="24"/>
            <w:szCs w:val="24"/>
          </w:rPr>
          <w:t>flour</w:t>
        </w:r>
        <w:commentRangeEnd w:id="64"/>
        <w:r w:rsidR="006B3DF8">
          <w:rPr>
            <w:rStyle w:val="CommentReference"/>
          </w:rPr>
          <w:commentReference w:id="64"/>
        </w:r>
        <w:r w:rsidR="006B3DF8">
          <w:rPr>
            <w:rFonts w:asciiTheme="majorBidi" w:hAnsiTheme="majorBidi" w:cstheme="majorBidi"/>
            <w:sz w:val="24"/>
            <w:szCs w:val="24"/>
          </w:rPr>
          <w:t xml:space="preserve">; </w:t>
        </w:r>
      </w:ins>
    </w:p>
    <w:bookmarkEnd w:id="55"/>
    <w:p w14:paraId="524DE6ED" w14:textId="09E6A43E" w:rsidR="008307A6" w:rsidRPr="004F01F0" w:rsidRDefault="008307A6" w:rsidP="00F95940">
      <w:pPr>
        <w:pStyle w:val="ListParagraph"/>
        <w:numPr>
          <w:ilvl w:val="0"/>
          <w:numId w:val="4"/>
        </w:numPr>
        <w:ind w:left="990" w:hanging="270"/>
        <w:jc w:val="both"/>
        <w:rPr>
          <w:rFonts w:asciiTheme="majorBidi" w:hAnsiTheme="majorBidi" w:cstheme="majorBidi"/>
          <w:sz w:val="24"/>
          <w:szCs w:val="24"/>
        </w:rPr>
      </w:pPr>
      <w:r w:rsidRPr="004F01F0">
        <w:rPr>
          <w:rFonts w:asciiTheme="majorBidi" w:hAnsiTheme="majorBidi" w:cstheme="majorBidi"/>
          <w:sz w:val="24"/>
          <w:szCs w:val="24"/>
        </w:rPr>
        <w:t xml:space="preserve">enhancing institutional and human capacity for increasing wheat </w:t>
      </w:r>
      <w:proofErr w:type="gramStart"/>
      <w:r w:rsidRPr="004F01F0">
        <w:rPr>
          <w:rFonts w:asciiTheme="majorBidi" w:hAnsiTheme="majorBidi" w:cstheme="majorBidi"/>
          <w:sz w:val="24"/>
          <w:szCs w:val="24"/>
        </w:rPr>
        <w:t>production</w:t>
      </w:r>
      <w:r w:rsidR="00F95940" w:rsidRPr="004F01F0">
        <w:rPr>
          <w:rFonts w:asciiTheme="majorBidi" w:hAnsiTheme="majorBidi" w:cstheme="majorBidi"/>
          <w:sz w:val="24"/>
          <w:szCs w:val="24"/>
        </w:rPr>
        <w:t>;</w:t>
      </w:r>
      <w:proofErr w:type="gramEnd"/>
      <w:r w:rsidRPr="004F01F0">
        <w:rPr>
          <w:rFonts w:asciiTheme="majorBidi" w:hAnsiTheme="majorBidi" w:cstheme="majorBidi"/>
          <w:sz w:val="24"/>
          <w:szCs w:val="24"/>
        </w:rPr>
        <w:t xml:space="preserve"> </w:t>
      </w:r>
    </w:p>
    <w:p w14:paraId="11A0FDEC" w14:textId="77777777" w:rsidR="008307A6" w:rsidRPr="00F95940" w:rsidRDefault="00F95940" w:rsidP="00F95940">
      <w:pPr>
        <w:pStyle w:val="ListParagraph"/>
        <w:numPr>
          <w:ilvl w:val="0"/>
          <w:numId w:val="4"/>
        </w:numPr>
        <w:ind w:left="990" w:hanging="270"/>
        <w:jc w:val="both"/>
        <w:rPr>
          <w:rFonts w:asciiTheme="majorBidi" w:hAnsiTheme="majorBidi" w:cstheme="majorBidi"/>
          <w:sz w:val="24"/>
          <w:szCs w:val="24"/>
        </w:rPr>
      </w:pPr>
      <w:r w:rsidRPr="004F01F0">
        <w:rPr>
          <w:rFonts w:asciiTheme="majorBidi" w:hAnsiTheme="majorBidi" w:cstheme="majorBidi"/>
          <w:sz w:val="24"/>
          <w:szCs w:val="24"/>
        </w:rPr>
        <w:t xml:space="preserve">improving </w:t>
      </w:r>
      <w:r w:rsidR="008307A6" w:rsidRPr="004F01F0">
        <w:rPr>
          <w:rFonts w:asciiTheme="majorBidi" w:hAnsiTheme="majorBidi" w:cstheme="majorBidi"/>
          <w:sz w:val="24"/>
          <w:szCs w:val="24"/>
        </w:rPr>
        <w:t xml:space="preserve">data collection, compilation and processing capacity to develop sound policies in </w:t>
      </w:r>
      <w:r w:rsidRPr="004F01F0">
        <w:rPr>
          <w:rFonts w:asciiTheme="majorBidi" w:hAnsiTheme="majorBidi" w:cstheme="majorBidi"/>
          <w:sz w:val="24"/>
          <w:szCs w:val="24"/>
        </w:rPr>
        <w:t xml:space="preserve">agriculture </w:t>
      </w:r>
      <w:r w:rsidR="008307A6" w:rsidRPr="004F01F0">
        <w:rPr>
          <w:rFonts w:asciiTheme="majorBidi" w:hAnsiTheme="majorBidi" w:cstheme="majorBidi"/>
          <w:sz w:val="24"/>
          <w:szCs w:val="24"/>
        </w:rPr>
        <w:t xml:space="preserve">sector, including </w:t>
      </w:r>
      <w:proofErr w:type="gramStart"/>
      <w:r w:rsidR="008307A6" w:rsidRPr="004F01F0">
        <w:rPr>
          <w:rFonts w:asciiTheme="majorBidi" w:hAnsiTheme="majorBidi" w:cstheme="majorBidi"/>
          <w:sz w:val="24"/>
          <w:szCs w:val="24"/>
        </w:rPr>
        <w:t>wheat</w:t>
      </w:r>
      <w:r w:rsidRPr="00F95940">
        <w:rPr>
          <w:rFonts w:asciiTheme="majorBidi" w:hAnsiTheme="majorBidi" w:cstheme="majorBidi"/>
          <w:sz w:val="24"/>
          <w:szCs w:val="24"/>
        </w:rPr>
        <w:t>;</w:t>
      </w:r>
      <w:proofErr w:type="gramEnd"/>
    </w:p>
    <w:p w14:paraId="683A08D2" w14:textId="47D47B29" w:rsidR="0093419C" w:rsidRPr="0093419C" w:rsidRDefault="0093419C" w:rsidP="0093419C">
      <w:pPr>
        <w:pStyle w:val="ListParagraph"/>
        <w:numPr>
          <w:ilvl w:val="0"/>
          <w:numId w:val="4"/>
        </w:numPr>
        <w:ind w:left="990" w:hanging="270"/>
        <w:jc w:val="both"/>
        <w:rPr>
          <w:rFonts w:asciiTheme="majorBidi" w:hAnsiTheme="majorBidi" w:cstheme="majorBidi"/>
          <w:sz w:val="24"/>
          <w:szCs w:val="24"/>
        </w:rPr>
      </w:pPr>
      <w:bookmarkStart w:id="65" w:name="_Hlk35773073"/>
      <w:r>
        <w:rPr>
          <w:rFonts w:asciiTheme="majorBidi" w:hAnsiTheme="majorBidi" w:cstheme="majorBidi"/>
          <w:sz w:val="24"/>
          <w:szCs w:val="24"/>
        </w:rPr>
        <w:t>s</w:t>
      </w:r>
      <w:r w:rsidRPr="0093419C">
        <w:rPr>
          <w:rFonts w:asciiTheme="majorBidi" w:hAnsiTheme="majorBidi" w:cstheme="majorBidi"/>
          <w:sz w:val="24"/>
          <w:szCs w:val="24"/>
        </w:rPr>
        <w:t>upport</w:t>
      </w:r>
      <w:r>
        <w:rPr>
          <w:rFonts w:asciiTheme="majorBidi" w:hAnsiTheme="majorBidi" w:cstheme="majorBidi"/>
          <w:sz w:val="24"/>
          <w:szCs w:val="24"/>
        </w:rPr>
        <w:t xml:space="preserve">ing </w:t>
      </w:r>
      <w:r w:rsidRPr="0093419C">
        <w:rPr>
          <w:rFonts w:asciiTheme="majorBidi" w:hAnsiTheme="majorBidi" w:cstheme="majorBidi"/>
          <w:sz w:val="24"/>
          <w:szCs w:val="24"/>
        </w:rPr>
        <w:t xml:space="preserve">development of R&amp;D </w:t>
      </w:r>
      <w:r>
        <w:rPr>
          <w:rFonts w:asciiTheme="majorBidi" w:hAnsiTheme="majorBidi" w:cstheme="majorBidi"/>
          <w:sz w:val="24"/>
          <w:szCs w:val="24"/>
        </w:rPr>
        <w:t xml:space="preserve">and </w:t>
      </w:r>
      <w:r w:rsidRPr="0093419C">
        <w:rPr>
          <w:rFonts w:asciiTheme="majorBidi" w:hAnsiTheme="majorBidi" w:cstheme="majorBidi"/>
          <w:sz w:val="24"/>
          <w:szCs w:val="24"/>
        </w:rPr>
        <w:t xml:space="preserve">enhanced </w:t>
      </w:r>
      <w:r>
        <w:rPr>
          <w:rFonts w:asciiTheme="majorBidi" w:hAnsiTheme="majorBidi" w:cstheme="majorBidi"/>
          <w:sz w:val="24"/>
          <w:szCs w:val="24"/>
        </w:rPr>
        <w:t xml:space="preserve">national </w:t>
      </w:r>
      <w:r w:rsidRPr="0093419C">
        <w:rPr>
          <w:rFonts w:asciiTheme="majorBidi" w:hAnsiTheme="majorBidi" w:cstheme="majorBidi"/>
          <w:sz w:val="24"/>
          <w:szCs w:val="24"/>
        </w:rPr>
        <w:t>agricultural research capacity</w:t>
      </w:r>
      <w:ins w:id="66" w:author="ww" w:date="2020-03-17T11:23:00Z">
        <w:r w:rsidR="008F2C0F">
          <w:rPr>
            <w:rFonts w:asciiTheme="majorBidi" w:hAnsiTheme="majorBidi" w:cstheme="majorBidi"/>
            <w:sz w:val="24"/>
            <w:szCs w:val="24"/>
          </w:rPr>
          <w:t xml:space="preserve">, </w:t>
        </w:r>
        <w:proofErr w:type="gramStart"/>
        <w:r w:rsidR="008F2C0F">
          <w:rPr>
            <w:rFonts w:asciiTheme="majorBidi" w:hAnsiTheme="majorBidi" w:cstheme="majorBidi"/>
            <w:sz w:val="24"/>
            <w:szCs w:val="24"/>
          </w:rPr>
          <w:t>with regard to</w:t>
        </w:r>
        <w:proofErr w:type="gramEnd"/>
        <w:r w:rsidR="008F2C0F">
          <w:rPr>
            <w:rFonts w:asciiTheme="majorBidi" w:hAnsiTheme="majorBidi" w:cstheme="majorBidi"/>
            <w:sz w:val="24"/>
            <w:szCs w:val="24"/>
          </w:rPr>
          <w:t xml:space="preserve"> wheat production and transformation, including conducting adaptability tests for the best wheat varieties in a multi-local </w:t>
        </w:r>
        <w:commentRangeStart w:id="67"/>
        <w:r w:rsidR="008F2C0F">
          <w:rPr>
            <w:rFonts w:asciiTheme="majorBidi" w:hAnsiTheme="majorBidi" w:cstheme="majorBidi"/>
            <w:sz w:val="24"/>
            <w:szCs w:val="24"/>
          </w:rPr>
          <w:t>network</w:t>
        </w:r>
      </w:ins>
      <w:commentRangeEnd w:id="67"/>
      <w:ins w:id="68" w:author="ww" w:date="2020-03-17T11:24:00Z">
        <w:r w:rsidR="008F2C0F">
          <w:rPr>
            <w:rStyle w:val="CommentReference"/>
          </w:rPr>
          <w:commentReference w:id="67"/>
        </w:r>
      </w:ins>
      <w:ins w:id="69" w:author="ww" w:date="2020-03-17T11:23:00Z">
        <w:r w:rsidR="008F2C0F">
          <w:rPr>
            <w:rFonts w:asciiTheme="majorBidi" w:hAnsiTheme="majorBidi" w:cstheme="majorBidi"/>
            <w:sz w:val="24"/>
            <w:szCs w:val="24"/>
          </w:rPr>
          <w:t xml:space="preserve">; </w:t>
        </w:r>
      </w:ins>
      <w:del w:id="70" w:author="ww" w:date="2020-03-17T11:23:00Z">
        <w:r w:rsidDel="008F2C0F">
          <w:rPr>
            <w:rFonts w:asciiTheme="majorBidi" w:hAnsiTheme="majorBidi" w:cstheme="majorBidi"/>
            <w:sz w:val="24"/>
            <w:szCs w:val="24"/>
          </w:rPr>
          <w:delText>;</w:delText>
        </w:r>
      </w:del>
    </w:p>
    <w:bookmarkEnd w:id="65"/>
    <w:p w14:paraId="15714213" w14:textId="2AC5A166" w:rsidR="00F95940" w:rsidRDefault="00F95940" w:rsidP="00943464">
      <w:pPr>
        <w:pStyle w:val="ListParagraph"/>
        <w:numPr>
          <w:ilvl w:val="0"/>
          <w:numId w:val="4"/>
        </w:numPr>
        <w:ind w:left="990" w:hanging="270"/>
        <w:jc w:val="both"/>
        <w:rPr>
          <w:rFonts w:asciiTheme="majorBidi" w:hAnsiTheme="majorBidi" w:cstheme="majorBidi"/>
          <w:sz w:val="24"/>
          <w:szCs w:val="24"/>
        </w:rPr>
      </w:pPr>
      <w:r w:rsidRPr="00943464">
        <w:rPr>
          <w:rFonts w:asciiTheme="majorBidi" w:hAnsiTheme="majorBidi" w:cstheme="majorBidi"/>
          <w:sz w:val="24"/>
          <w:szCs w:val="24"/>
        </w:rPr>
        <w:t xml:space="preserve">creating enabling environment conducive to the expansion of wheat production, including the creation of public-private partnerships to fund </w:t>
      </w:r>
      <w:r w:rsidR="00943464" w:rsidRPr="00943464">
        <w:rPr>
          <w:rFonts w:asciiTheme="majorBidi" w:hAnsiTheme="majorBidi" w:cstheme="majorBidi"/>
          <w:sz w:val="24"/>
          <w:szCs w:val="24"/>
        </w:rPr>
        <w:t xml:space="preserve">mechanization and </w:t>
      </w:r>
      <w:r w:rsidRPr="00943464">
        <w:rPr>
          <w:rFonts w:asciiTheme="majorBidi" w:hAnsiTheme="majorBidi" w:cstheme="majorBidi"/>
          <w:sz w:val="24"/>
          <w:szCs w:val="24"/>
        </w:rPr>
        <w:t xml:space="preserve">scaling-up of new technologies and the distribution of improved </w:t>
      </w:r>
      <w:proofErr w:type="gramStart"/>
      <w:r w:rsidRPr="00943464">
        <w:rPr>
          <w:rFonts w:asciiTheme="majorBidi" w:hAnsiTheme="majorBidi" w:cstheme="majorBidi"/>
          <w:sz w:val="24"/>
          <w:szCs w:val="24"/>
        </w:rPr>
        <w:t>seeds;</w:t>
      </w:r>
      <w:proofErr w:type="gramEnd"/>
    </w:p>
    <w:p w14:paraId="350087F4" w14:textId="77777777" w:rsidR="008307A6" w:rsidRPr="00F95940" w:rsidRDefault="00F95940" w:rsidP="0093419C">
      <w:pPr>
        <w:pStyle w:val="ListParagraph"/>
        <w:numPr>
          <w:ilvl w:val="0"/>
          <w:numId w:val="4"/>
        </w:numPr>
        <w:ind w:left="990" w:hanging="270"/>
        <w:jc w:val="both"/>
        <w:rPr>
          <w:rFonts w:asciiTheme="majorBidi" w:hAnsiTheme="majorBidi" w:cstheme="majorBidi"/>
          <w:sz w:val="24"/>
          <w:szCs w:val="24"/>
        </w:rPr>
      </w:pPr>
      <w:r w:rsidRPr="00F95940">
        <w:rPr>
          <w:rFonts w:asciiTheme="majorBidi" w:hAnsiTheme="majorBidi" w:cstheme="majorBidi"/>
          <w:sz w:val="24"/>
          <w:szCs w:val="24"/>
        </w:rPr>
        <w:t>developing sound policies to encourage investments</w:t>
      </w:r>
      <w:r w:rsidR="0093419C">
        <w:rPr>
          <w:rFonts w:asciiTheme="majorBidi" w:hAnsiTheme="majorBidi" w:cstheme="majorBidi"/>
          <w:sz w:val="24"/>
          <w:szCs w:val="24"/>
        </w:rPr>
        <w:t xml:space="preserve">, including private investments, </w:t>
      </w:r>
      <w:r w:rsidRPr="00F95940">
        <w:rPr>
          <w:rFonts w:asciiTheme="majorBidi" w:hAnsiTheme="majorBidi" w:cstheme="majorBidi"/>
          <w:sz w:val="24"/>
          <w:szCs w:val="24"/>
        </w:rPr>
        <w:t xml:space="preserve">in </w:t>
      </w:r>
      <w:r w:rsidR="008307A6" w:rsidRPr="00F95940">
        <w:rPr>
          <w:rFonts w:asciiTheme="majorBidi" w:hAnsiTheme="majorBidi" w:cstheme="majorBidi"/>
          <w:sz w:val="24"/>
          <w:szCs w:val="24"/>
        </w:rPr>
        <w:t xml:space="preserve">wheat </w:t>
      </w:r>
      <w:proofErr w:type="gramStart"/>
      <w:r w:rsidR="008307A6" w:rsidRPr="00F95940">
        <w:rPr>
          <w:rFonts w:asciiTheme="majorBidi" w:hAnsiTheme="majorBidi" w:cstheme="majorBidi"/>
          <w:sz w:val="24"/>
          <w:szCs w:val="24"/>
        </w:rPr>
        <w:t>production</w:t>
      </w:r>
      <w:r w:rsidRPr="00F95940">
        <w:rPr>
          <w:rFonts w:asciiTheme="majorBidi" w:hAnsiTheme="majorBidi" w:cstheme="majorBidi"/>
          <w:sz w:val="24"/>
          <w:szCs w:val="24"/>
        </w:rPr>
        <w:t>;</w:t>
      </w:r>
      <w:proofErr w:type="gramEnd"/>
    </w:p>
    <w:p w14:paraId="706C6631" w14:textId="4A60D972" w:rsidR="00F95940" w:rsidRDefault="008F2C0F" w:rsidP="00943464">
      <w:pPr>
        <w:pStyle w:val="ListParagraph"/>
        <w:numPr>
          <w:ilvl w:val="0"/>
          <w:numId w:val="4"/>
        </w:numPr>
        <w:ind w:left="990" w:hanging="270"/>
        <w:jc w:val="both"/>
        <w:rPr>
          <w:ins w:id="71" w:author="ww" w:date="2020-03-17T11:24:00Z"/>
          <w:rFonts w:asciiTheme="majorBidi" w:hAnsiTheme="majorBidi" w:cstheme="majorBidi"/>
          <w:sz w:val="24"/>
          <w:szCs w:val="24"/>
        </w:rPr>
      </w:pPr>
      <w:ins w:id="72" w:author="ww" w:date="2020-03-17T11:24:00Z">
        <w:r>
          <w:rPr>
            <w:rFonts w:asciiTheme="majorBidi" w:hAnsiTheme="majorBidi" w:cstheme="majorBidi"/>
            <w:sz w:val="24"/>
            <w:szCs w:val="24"/>
          </w:rPr>
          <w:t xml:space="preserve">developing and </w:t>
        </w:r>
      </w:ins>
      <w:commentRangeStart w:id="73"/>
      <w:r w:rsidR="008307A6" w:rsidRPr="00F95940">
        <w:rPr>
          <w:rFonts w:asciiTheme="majorBidi" w:hAnsiTheme="majorBidi" w:cstheme="majorBidi"/>
          <w:sz w:val="24"/>
          <w:szCs w:val="24"/>
        </w:rPr>
        <w:t>introducing</w:t>
      </w:r>
      <w:commentRangeEnd w:id="73"/>
      <w:r>
        <w:rPr>
          <w:rStyle w:val="CommentReference"/>
        </w:rPr>
        <w:commentReference w:id="73"/>
      </w:r>
      <w:r w:rsidR="008307A6" w:rsidRPr="00F95940">
        <w:rPr>
          <w:rFonts w:asciiTheme="majorBidi" w:hAnsiTheme="majorBidi" w:cstheme="majorBidi"/>
          <w:sz w:val="24"/>
          <w:szCs w:val="24"/>
        </w:rPr>
        <w:t xml:space="preserve"> new varieties in wheat production for increasing productivity as well as mitigating negative impacts of climate </w:t>
      </w:r>
      <w:proofErr w:type="gramStart"/>
      <w:r w:rsidR="008307A6" w:rsidRPr="00F95940">
        <w:rPr>
          <w:rFonts w:asciiTheme="majorBidi" w:hAnsiTheme="majorBidi" w:cstheme="majorBidi"/>
          <w:sz w:val="24"/>
          <w:szCs w:val="24"/>
        </w:rPr>
        <w:t>change</w:t>
      </w:r>
      <w:r w:rsidR="00F95940" w:rsidRPr="00F95940">
        <w:rPr>
          <w:rFonts w:asciiTheme="majorBidi" w:hAnsiTheme="majorBidi" w:cstheme="majorBidi"/>
          <w:sz w:val="24"/>
          <w:szCs w:val="24"/>
        </w:rPr>
        <w:t>;</w:t>
      </w:r>
      <w:proofErr w:type="gramEnd"/>
    </w:p>
    <w:p w14:paraId="0082D019" w14:textId="3486FB52" w:rsidR="008F2C0F" w:rsidRPr="00943464" w:rsidRDefault="008F2C0F" w:rsidP="00943464">
      <w:pPr>
        <w:pStyle w:val="ListParagraph"/>
        <w:numPr>
          <w:ilvl w:val="0"/>
          <w:numId w:val="4"/>
        </w:numPr>
        <w:ind w:left="990" w:hanging="270"/>
        <w:jc w:val="both"/>
        <w:rPr>
          <w:rFonts w:asciiTheme="majorBidi" w:hAnsiTheme="majorBidi" w:cstheme="majorBidi"/>
          <w:sz w:val="24"/>
          <w:szCs w:val="24"/>
        </w:rPr>
      </w:pPr>
      <w:bookmarkStart w:id="74" w:name="_Hlk35773761"/>
      <w:ins w:id="75" w:author="ww" w:date="2020-03-17T11:24:00Z">
        <w:r>
          <w:rPr>
            <w:rFonts w:asciiTheme="majorBidi" w:hAnsiTheme="majorBidi" w:cstheme="majorBidi"/>
            <w:sz w:val="24"/>
            <w:szCs w:val="24"/>
          </w:rPr>
          <w:t>re</w:t>
        </w:r>
      </w:ins>
      <w:ins w:id="76" w:author="ww" w:date="2020-03-17T11:25:00Z">
        <w:r>
          <w:rPr>
            <w:rFonts w:asciiTheme="majorBidi" w:hAnsiTheme="majorBidi" w:cstheme="majorBidi"/>
            <w:sz w:val="24"/>
            <w:szCs w:val="24"/>
          </w:rPr>
          <w:t xml:space="preserve">gistration of retained varieties in the national logbook towards their </w:t>
        </w:r>
        <w:commentRangeStart w:id="77"/>
        <w:r>
          <w:rPr>
            <w:rFonts w:asciiTheme="majorBidi" w:hAnsiTheme="majorBidi" w:cstheme="majorBidi"/>
            <w:sz w:val="24"/>
            <w:szCs w:val="24"/>
          </w:rPr>
          <w:t>standardization</w:t>
        </w:r>
        <w:commentRangeEnd w:id="77"/>
        <w:r>
          <w:rPr>
            <w:rStyle w:val="CommentReference"/>
          </w:rPr>
          <w:commentReference w:id="77"/>
        </w:r>
        <w:r>
          <w:rPr>
            <w:rFonts w:asciiTheme="majorBidi" w:hAnsiTheme="majorBidi" w:cstheme="majorBidi"/>
            <w:sz w:val="24"/>
            <w:szCs w:val="24"/>
          </w:rPr>
          <w:t xml:space="preserve">; </w:t>
        </w:r>
      </w:ins>
      <w:bookmarkEnd w:id="74"/>
    </w:p>
    <w:p w14:paraId="09995BBE" w14:textId="77777777" w:rsidR="00DB5EB0" w:rsidRPr="00943464" w:rsidRDefault="00F95940" w:rsidP="00943464">
      <w:pPr>
        <w:pStyle w:val="ListParagraph"/>
        <w:numPr>
          <w:ilvl w:val="0"/>
          <w:numId w:val="4"/>
        </w:numPr>
        <w:ind w:left="990" w:hanging="270"/>
        <w:jc w:val="both"/>
        <w:rPr>
          <w:rFonts w:asciiTheme="majorBidi" w:hAnsiTheme="majorBidi" w:cstheme="majorBidi"/>
          <w:sz w:val="24"/>
          <w:szCs w:val="24"/>
        </w:rPr>
      </w:pPr>
      <w:r w:rsidRPr="004F01F0">
        <w:rPr>
          <w:rFonts w:asciiTheme="majorBidi" w:hAnsiTheme="majorBidi" w:cstheme="majorBidi"/>
          <w:sz w:val="24"/>
          <w:szCs w:val="24"/>
        </w:rPr>
        <w:t>c</w:t>
      </w:r>
      <w:r w:rsidR="00DB5EB0" w:rsidRPr="004F01F0">
        <w:rPr>
          <w:rFonts w:asciiTheme="majorBidi" w:hAnsiTheme="majorBidi" w:cstheme="majorBidi"/>
          <w:sz w:val="24"/>
          <w:szCs w:val="24"/>
        </w:rPr>
        <w:t>reat</w:t>
      </w:r>
      <w:r w:rsidRPr="004F01F0">
        <w:rPr>
          <w:rFonts w:asciiTheme="majorBidi" w:hAnsiTheme="majorBidi" w:cstheme="majorBidi"/>
          <w:sz w:val="24"/>
          <w:szCs w:val="24"/>
        </w:rPr>
        <w:t xml:space="preserve">ing </w:t>
      </w:r>
      <w:r w:rsidR="00DB5EB0" w:rsidRPr="004F01F0">
        <w:rPr>
          <w:rFonts w:asciiTheme="majorBidi" w:hAnsiTheme="majorBidi" w:cstheme="majorBidi"/>
          <w:sz w:val="24"/>
          <w:szCs w:val="24"/>
        </w:rPr>
        <w:t xml:space="preserve">a market for domestic wheat with minimum price guarantees for farmers and incentives for millers to buy domestic </w:t>
      </w:r>
      <w:proofErr w:type="gramStart"/>
      <w:r w:rsidR="00DB5EB0" w:rsidRPr="004F01F0">
        <w:rPr>
          <w:rFonts w:asciiTheme="majorBidi" w:hAnsiTheme="majorBidi" w:cstheme="majorBidi"/>
          <w:sz w:val="24"/>
          <w:szCs w:val="24"/>
        </w:rPr>
        <w:t>wheat</w:t>
      </w:r>
      <w:r w:rsidR="00943464" w:rsidRPr="00943464">
        <w:rPr>
          <w:rFonts w:asciiTheme="majorBidi" w:hAnsiTheme="majorBidi" w:cstheme="majorBidi"/>
          <w:sz w:val="24"/>
          <w:szCs w:val="24"/>
        </w:rPr>
        <w:t>;</w:t>
      </w:r>
      <w:proofErr w:type="gramEnd"/>
      <w:r w:rsidR="00DB5EB0" w:rsidRPr="00943464">
        <w:rPr>
          <w:rFonts w:asciiTheme="majorBidi" w:hAnsiTheme="majorBidi" w:cstheme="majorBidi"/>
          <w:sz w:val="24"/>
          <w:szCs w:val="24"/>
        </w:rPr>
        <w:t xml:space="preserve"> </w:t>
      </w:r>
    </w:p>
    <w:p w14:paraId="5B6137E7" w14:textId="7720F5F8" w:rsidR="00DB5EB0" w:rsidRDefault="00DB2998" w:rsidP="008F2C0F">
      <w:pPr>
        <w:pStyle w:val="ListParagraph"/>
        <w:numPr>
          <w:ilvl w:val="0"/>
          <w:numId w:val="4"/>
        </w:numPr>
        <w:ind w:left="990" w:hanging="270"/>
        <w:jc w:val="both"/>
        <w:rPr>
          <w:ins w:id="78" w:author="ww" w:date="2020-03-17T11:26:00Z"/>
          <w:rFonts w:asciiTheme="majorBidi" w:hAnsiTheme="majorBidi" w:cstheme="majorBidi"/>
          <w:sz w:val="24"/>
          <w:szCs w:val="24"/>
        </w:rPr>
      </w:pPr>
      <w:bookmarkStart w:id="79" w:name="_Hlk35773987"/>
      <w:r>
        <w:rPr>
          <w:rFonts w:asciiTheme="majorBidi" w:hAnsiTheme="majorBidi" w:cstheme="majorBidi"/>
          <w:sz w:val="24"/>
          <w:szCs w:val="24"/>
        </w:rPr>
        <w:t xml:space="preserve">developing </w:t>
      </w:r>
      <w:r w:rsidR="00943464">
        <w:rPr>
          <w:rFonts w:asciiTheme="majorBidi" w:hAnsiTheme="majorBidi" w:cstheme="majorBidi"/>
          <w:sz w:val="24"/>
          <w:szCs w:val="24"/>
        </w:rPr>
        <w:t>wheat market value chain</w:t>
      </w:r>
      <w:ins w:id="80" w:author="ww" w:date="2020-03-17T11:26:00Z">
        <w:r w:rsidR="008F2C0F">
          <w:rPr>
            <w:rFonts w:asciiTheme="majorBidi" w:hAnsiTheme="majorBidi" w:cstheme="majorBidi"/>
            <w:sz w:val="24"/>
            <w:szCs w:val="24"/>
          </w:rPr>
          <w:t xml:space="preserve">, including research and development structures, flour-mil industrialists, bakers, producers, </w:t>
        </w:r>
        <w:commentRangeStart w:id="81"/>
        <w:r w:rsidR="008F2C0F">
          <w:rPr>
            <w:rFonts w:asciiTheme="majorBidi" w:hAnsiTheme="majorBidi" w:cstheme="majorBidi"/>
            <w:sz w:val="24"/>
            <w:szCs w:val="24"/>
          </w:rPr>
          <w:t>etc</w:t>
        </w:r>
        <w:commentRangeEnd w:id="81"/>
        <w:r w:rsidR="008F2C0F">
          <w:rPr>
            <w:rStyle w:val="CommentReference"/>
          </w:rPr>
          <w:commentReference w:id="81"/>
        </w:r>
        <w:r w:rsidR="008F2C0F">
          <w:rPr>
            <w:rFonts w:asciiTheme="majorBidi" w:hAnsiTheme="majorBidi" w:cstheme="majorBidi"/>
            <w:sz w:val="24"/>
            <w:szCs w:val="24"/>
          </w:rPr>
          <w:t>.;</w:t>
        </w:r>
      </w:ins>
      <w:del w:id="82" w:author="ww" w:date="2020-03-17T11:26:00Z">
        <w:r w:rsidR="00943464" w:rsidRPr="008F2C0F" w:rsidDel="008F2C0F">
          <w:rPr>
            <w:rFonts w:asciiTheme="majorBidi" w:hAnsiTheme="majorBidi" w:cstheme="majorBidi"/>
            <w:sz w:val="24"/>
            <w:szCs w:val="24"/>
          </w:rPr>
          <w:delText xml:space="preserve">. </w:delText>
        </w:r>
      </w:del>
      <w:r w:rsidR="00943464" w:rsidRPr="008F2C0F">
        <w:rPr>
          <w:rFonts w:asciiTheme="majorBidi" w:hAnsiTheme="majorBidi" w:cstheme="majorBidi"/>
          <w:sz w:val="24"/>
          <w:szCs w:val="24"/>
        </w:rPr>
        <w:t xml:space="preserve"> </w:t>
      </w:r>
    </w:p>
    <w:p w14:paraId="468933B0" w14:textId="782A8A51" w:rsidR="008F2C0F" w:rsidRDefault="008F2C0F" w:rsidP="008F2C0F">
      <w:pPr>
        <w:pStyle w:val="ListParagraph"/>
        <w:numPr>
          <w:ilvl w:val="0"/>
          <w:numId w:val="4"/>
        </w:numPr>
        <w:ind w:left="990" w:hanging="270"/>
        <w:jc w:val="both"/>
        <w:rPr>
          <w:ins w:id="83" w:author="ww" w:date="2020-03-17T11:28:00Z"/>
          <w:rFonts w:asciiTheme="majorBidi" w:hAnsiTheme="majorBidi" w:cstheme="majorBidi"/>
          <w:sz w:val="24"/>
          <w:szCs w:val="24"/>
        </w:rPr>
      </w:pPr>
      <w:bookmarkStart w:id="84" w:name="_Hlk35774373"/>
      <w:bookmarkEnd w:id="79"/>
      <w:ins w:id="85" w:author="ww" w:date="2020-03-17T11:27:00Z">
        <w:r>
          <w:rPr>
            <w:rFonts w:asciiTheme="majorBidi" w:hAnsiTheme="majorBidi" w:cstheme="majorBidi"/>
            <w:sz w:val="24"/>
            <w:szCs w:val="24"/>
          </w:rPr>
          <w:t xml:space="preserve">organizing the campaigns in order to increase the consumption of whole wheat flour and higher yields milled wheat </w:t>
        </w:r>
        <w:commentRangeStart w:id="86"/>
        <w:r>
          <w:rPr>
            <w:rFonts w:asciiTheme="majorBidi" w:hAnsiTheme="majorBidi" w:cstheme="majorBidi"/>
            <w:sz w:val="24"/>
            <w:szCs w:val="24"/>
          </w:rPr>
          <w:t>flour</w:t>
        </w:r>
        <w:commentRangeEnd w:id="86"/>
        <w:r>
          <w:rPr>
            <w:rStyle w:val="CommentReference"/>
          </w:rPr>
          <w:commentReference w:id="86"/>
        </w:r>
        <w:r>
          <w:rPr>
            <w:rFonts w:asciiTheme="majorBidi" w:hAnsiTheme="majorBidi" w:cstheme="majorBidi"/>
            <w:sz w:val="24"/>
            <w:szCs w:val="24"/>
          </w:rPr>
          <w:t xml:space="preserve">; </w:t>
        </w:r>
      </w:ins>
    </w:p>
    <w:p w14:paraId="13093AD7" w14:textId="72F12AE9" w:rsidR="008F2C0F" w:rsidRDefault="008F2C0F" w:rsidP="008F2C0F">
      <w:pPr>
        <w:pStyle w:val="ListParagraph"/>
        <w:numPr>
          <w:ilvl w:val="0"/>
          <w:numId w:val="4"/>
        </w:numPr>
        <w:ind w:left="990" w:hanging="270"/>
        <w:jc w:val="both"/>
        <w:rPr>
          <w:ins w:id="87" w:author="ww" w:date="2020-03-17T11:28:00Z"/>
          <w:rFonts w:asciiTheme="majorBidi" w:hAnsiTheme="majorBidi" w:cstheme="majorBidi"/>
          <w:sz w:val="24"/>
          <w:szCs w:val="24"/>
        </w:rPr>
      </w:pPr>
      <w:ins w:id="88" w:author="ww" w:date="2020-03-17T11:28:00Z">
        <w:r>
          <w:rPr>
            <w:rFonts w:asciiTheme="majorBidi" w:hAnsiTheme="majorBidi" w:cstheme="majorBidi"/>
            <w:sz w:val="24"/>
            <w:szCs w:val="24"/>
          </w:rPr>
          <w:t xml:space="preserve">improving wheat standards for whole wheat flour; higher yields milled wheat flour and their products, especially bread and wheat </w:t>
        </w:r>
        <w:commentRangeStart w:id="89"/>
        <w:r>
          <w:rPr>
            <w:rFonts w:asciiTheme="majorBidi" w:hAnsiTheme="majorBidi" w:cstheme="majorBidi"/>
            <w:sz w:val="24"/>
            <w:szCs w:val="24"/>
          </w:rPr>
          <w:t>flour</w:t>
        </w:r>
        <w:commentRangeEnd w:id="89"/>
        <w:r>
          <w:rPr>
            <w:rStyle w:val="CommentReference"/>
          </w:rPr>
          <w:commentReference w:id="89"/>
        </w:r>
        <w:r>
          <w:rPr>
            <w:rFonts w:asciiTheme="majorBidi" w:hAnsiTheme="majorBidi" w:cstheme="majorBidi"/>
            <w:sz w:val="24"/>
            <w:szCs w:val="24"/>
          </w:rPr>
          <w:t xml:space="preserve">; </w:t>
        </w:r>
      </w:ins>
    </w:p>
    <w:p w14:paraId="29081A0B" w14:textId="06024BA0" w:rsidR="008F2C0F" w:rsidRPr="008F2C0F" w:rsidRDefault="008F2C0F" w:rsidP="008F2C0F">
      <w:pPr>
        <w:pStyle w:val="ListParagraph"/>
        <w:numPr>
          <w:ilvl w:val="0"/>
          <w:numId w:val="4"/>
        </w:numPr>
        <w:ind w:left="990" w:hanging="270"/>
        <w:jc w:val="both"/>
        <w:rPr>
          <w:rFonts w:asciiTheme="majorBidi" w:hAnsiTheme="majorBidi" w:cstheme="majorBidi"/>
          <w:sz w:val="24"/>
          <w:szCs w:val="24"/>
        </w:rPr>
      </w:pPr>
      <w:ins w:id="90" w:author="ww" w:date="2020-03-17T11:28:00Z">
        <w:r>
          <w:rPr>
            <w:rFonts w:asciiTheme="majorBidi" w:hAnsiTheme="majorBidi" w:cstheme="majorBidi"/>
            <w:sz w:val="24"/>
            <w:szCs w:val="24"/>
          </w:rPr>
          <w:t>p</w:t>
        </w:r>
        <w:del w:id="91" w:author="Dr. Ismail Abdelhamid" w:date="2020-03-22T13:01:00Z">
          <w:r w:rsidDel="00FD1DEB">
            <w:rPr>
              <w:rFonts w:asciiTheme="majorBidi" w:hAnsiTheme="majorBidi" w:cstheme="majorBidi"/>
              <w:sz w:val="24"/>
              <w:szCs w:val="24"/>
            </w:rPr>
            <w:delText>4</w:delText>
          </w:r>
        </w:del>
        <w:r>
          <w:rPr>
            <w:rFonts w:asciiTheme="majorBidi" w:hAnsiTheme="majorBidi" w:cstheme="majorBidi"/>
            <w:sz w:val="24"/>
            <w:szCs w:val="24"/>
          </w:rPr>
          <w:t>romo</w:t>
        </w:r>
      </w:ins>
      <w:ins w:id="92" w:author="ww" w:date="2020-03-17T11:29:00Z">
        <w:r>
          <w:rPr>
            <w:rFonts w:asciiTheme="majorBidi" w:hAnsiTheme="majorBidi" w:cstheme="majorBidi"/>
            <w:sz w:val="24"/>
            <w:szCs w:val="24"/>
          </w:rPr>
          <w:t xml:space="preserve">ting biological value-chain in wheat </w:t>
        </w:r>
        <w:commentRangeStart w:id="93"/>
        <w:r>
          <w:rPr>
            <w:rFonts w:asciiTheme="majorBidi" w:hAnsiTheme="majorBidi" w:cstheme="majorBidi"/>
            <w:sz w:val="24"/>
            <w:szCs w:val="24"/>
          </w:rPr>
          <w:t>sector</w:t>
        </w:r>
        <w:commentRangeEnd w:id="93"/>
        <w:r>
          <w:rPr>
            <w:rStyle w:val="CommentReference"/>
          </w:rPr>
          <w:commentReference w:id="93"/>
        </w:r>
        <w:r>
          <w:rPr>
            <w:rFonts w:asciiTheme="majorBidi" w:hAnsiTheme="majorBidi" w:cstheme="majorBidi"/>
            <w:sz w:val="24"/>
            <w:szCs w:val="24"/>
          </w:rPr>
          <w:t xml:space="preserve">. </w:t>
        </w:r>
      </w:ins>
    </w:p>
    <w:bookmarkEnd w:id="84"/>
    <w:p w14:paraId="6D23240A" w14:textId="77777777" w:rsidR="008F2C0F" w:rsidRPr="003F0AFA" w:rsidRDefault="008F2C0F" w:rsidP="00A53AAB">
      <w:pPr>
        <w:pStyle w:val="ListParagraph"/>
        <w:ind w:hanging="450"/>
        <w:rPr>
          <w:rFonts w:asciiTheme="majorBidi" w:hAnsiTheme="majorBidi" w:cstheme="majorBidi"/>
          <w:color w:val="0070C0"/>
          <w:sz w:val="24"/>
          <w:szCs w:val="24"/>
          <w:u w:val="single"/>
        </w:rPr>
      </w:pPr>
    </w:p>
    <w:p w14:paraId="1565E9A0" w14:textId="77777777" w:rsidR="00A53AAB" w:rsidRPr="003F0AFA" w:rsidRDefault="00A53AAB" w:rsidP="00A53AAB">
      <w:pPr>
        <w:pStyle w:val="ListParagraph"/>
        <w:numPr>
          <w:ilvl w:val="0"/>
          <w:numId w:val="7"/>
        </w:numPr>
        <w:ind w:left="720" w:hanging="450"/>
        <w:rPr>
          <w:rFonts w:asciiTheme="majorBidi" w:hAnsiTheme="majorBidi" w:cstheme="majorBidi"/>
          <w:color w:val="0070C0"/>
          <w:sz w:val="24"/>
          <w:szCs w:val="24"/>
          <w:u w:val="single"/>
        </w:rPr>
      </w:pPr>
      <w:r w:rsidRPr="003F0AFA">
        <w:rPr>
          <w:rFonts w:asciiTheme="majorBidi" w:hAnsiTheme="majorBidi" w:cstheme="majorBidi"/>
          <w:b/>
          <w:bCs/>
          <w:i/>
          <w:iCs/>
          <w:color w:val="0070C0"/>
          <w:sz w:val="24"/>
          <w:szCs w:val="24"/>
          <w:u w:val="single"/>
        </w:rPr>
        <w:t xml:space="preserve">Regional and intra-OIC  </w:t>
      </w:r>
    </w:p>
    <w:p w14:paraId="01C05B5F" w14:textId="77777777" w:rsidR="007F58EE" w:rsidRDefault="007F58EE" w:rsidP="007F58EE">
      <w:pPr>
        <w:pStyle w:val="ListParagraph"/>
        <w:ind w:left="990"/>
        <w:jc w:val="both"/>
        <w:rPr>
          <w:rFonts w:asciiTheme="majorBidi" w:hAnsiTheme="majorBidi" w:cstheme="majorBidi"/>
          <w:sz w:val="24"/>
          <w:szCs w:val="24"/>
        </w:rPr>
      </w:pPr>
    </w:p>
    <w:p w14:paraId="4B7E007C" w14:textId="77777777" w:rsidR="008307A6" w:rsidRPr="00DB2998" w:rsidRDefault="00DB2998" w:rsidP="00DB2998">
      <w:pPr>
        <w:pStyle w:val="ListParagraph"/>
        <w:numPr>
          <w:ilvl w:val="0"/>
          <w:numId w:val="4"/>
        </w:numPr>
        <w:ind w:left="990" w:hanging="270"/>
        <w:jc w:val="both"/>
        <w:rPr>
          <w:rFonts w:asciiTheme="majorBidi" w:hAnsiTheme="majorBidi" w:cstheme="majorBidi"/>
          <w:sz w:val="24"/>
          <w:szCs w:val="24"/>
        </w:rPr>
      </w:pPr>
      <w:r w:rsidRPr="00FA3A69">
        <w:rPr>
          <w:rFonts w:asciiTheme="majorBidi" w:hAnsiTheme="majorBidi" w:cstheme="majorBidi"/>
          <w:sz w:val="24"/>
          <w:szCs w:val="24"/>
        </w:rPr>
        <w:t xml:space="preserve">fostering </w:t>
      </w:r>
      <w:r w:rsidR="008307A6" w:rsidRPr="00FA3A69">
        <w:rPr>
          <w:rFonts w:asciiTheme="majorBidi" w:hAnsiTheme="majorBidi" w:cstheme="majorBidi"/>
          <w:sz w:val="24"/>
          <w:szCs w:val="24"/>
        </w:rPr>
        <w:t xml:space="preserve">cooperation among the agricultural research centers of </w:t>
      </w:r>
      <w:r w:rsidRPr="00FA3A69">
        <w:rPr>
          <w:rFonts w:asciiTheme="majorBidi" w:hAnsiTheme="majorBidi" w:cstheme="majorBidi"/>
          <w:sz w:val="24"/>
          <w:szCs w:val="24"/>
        </w:rPr>
        <w:t xml:space="preserve">OIC </w:t>
      </w:r>
      <w:r w:rsidR="008307A6" w:rsidRPr="00FA3A69">
        <w:rPr>
          <w:rFonts w:asciiTheme="majorBidi" w:hAnsiTheme="majorBidi" w:cstheme="majorBidi"/>
          <w:sz w:val="24"/>
          <w:szCs w:val="24"/>
        </w:rPr>
        <w:t xml:space="preserve">member </w:t>
      </w:r>
      <w:proofErr w:type="gramStart"/>
      <w:r w:rsidRPr="00FA3A69">
        <w:rPr>
          <w:rFonts w:asciiTheme="majorBidi" w:hAnsiTheme="majorBidi" w:cstheme="majorBidi"/>
          <w:sz w:val="24"/>
          <w:szCs w:val="24"/>
        </w:rPr>
        <w:t>states</w:t>
      </w:r>
      <w:r w:rsidRPr="00DB2998">
        <w:rPr>
          <w:rFonts w:asciiTheme="majorBidi" w:hAnsiTheme="majorBidi" w:cstheme="majorBidi"/>
          <w:sz w:val="24"/>
          <w:szCs w:val="24"/>
        </w:rPr>
        <w:t>;</w:t>
      </w:r>
      <w:proofErr w:type="gramEnd"/>
      <w:r w:rsidRPr="00DB2998">
        <w:rPr>
          <w:rFonts w:asciiTheme="majorBidi" w:hAnsiTheme="majorBidi" w:cstheme="majorBidi"/>
          <w:sz w:val="24"/>
          <w:szCs w:val="24"/>
        </w:rPr>
        <w:t xml:space="preserve"> </w:t>
      </w:r>
    </w:p>
    <w:p w14:paraId="3BE57F00" w14:textId="77777777" w:rsidR="008307A6" w:rsidRPr="00DB2998" w:rsidRDefault="00DB2998" w:rsidP="00DB2998">
      <w:pPr>
        <w:pStyle w:val="ListParagraph"/>
        <w:numPr>
          <w:ilvl w:val="0"/>
          <w:numId w:val="4"/>
        </w:numPr>
        <w:ind w:left="990" w:hanging="270"/>
        <w:jc w:val="both"/>
        <w:rPr>
          <w:rFonts w:asciiTheme="majorBidi" w:hAnsiTheme="majorBidi" w:cstheme="majorBidi"/>
          <w:sz w:val="24"/>
          <w:szCs w:val="24"/>
        </w:rPr>
      </w:pPr>
      <w:r w:rsidRPr="00DB2998">
        <w:rPr>
          <w:rFonts w:asciiTheme="majorBidi" w:hAnsiTheme="majorBidi" w:cstheme="majorBidi"/>
          <w:sz w:val="24"/>
          <w:szCs w:val="24"/>
        </w:rPr>
        <w:t xml:space="preserve">conducting </w:t>
      </w:r>
      <w:r w:rsidR="008307A6" w:rsidRPr="00DB2998">
        <w:rPr>
          <w:rFonts w:asciiTheme="majorBidi" w:hAnsiTheme="majorBidi" w:cstheme="majorBidi"/>
          <w:sz w:val="24"/>
          <w:szCs w:val="24"/>
        </w:rPr>
        <w:t xml:space="preserve">joint research </w:t>
      </w:r>
      <w:proofErr w:type="spellStart"/>
      <w:r w:rsidR="008307A6" w:rsidRPr="00DB2998">
        <w:rPr>
          <w:rFonts w:asciiTheme="majorBidi" w:hAnsiTheme="majorBidi" w:cstheme="majorBidi"/>
          <w:sz w:val="24"/>
          <w:szCs w:val="24"/>
        </w:rPr>
        <w:t>program</w:t>
      </w:r>
      <w:r w:rsidRPr="00DB2998">
        <w:rPr>
          <w:rFonts w:asciiTheme="majorBidi" w:hAnsiTheme="majorBidi" w:cstheme="majorBidi"/>
          <w:sz w:val="24"/>
          <w:szCs w:val="24"/>
        </w:rPr>
        <w:t>me</w:t>
      </w:r>
      <w:r w:rsidR="008307A6" w:rsidRPr="00DB2998">
        <w:rPr>
          <w:rFonts w:asciiTheme="majorBidi" w:hAnsiTheme="majorBidi" w:cstheme="majorBidi"/>
          <w:sz w:val="24"/>
          <w:szCs w:val="24"/>
        </w:rPr>
        <w:t>s</w:t>
      </w:r>
      <w:proofErr w:type="spellEnd"/>
      <w:r w:rsidR="008307A6" w:rsidRPr="00DB2998">
        <w:rPr>
          <w:rFonts w:asciiTheme="majorBidi" w:hAnsiTheme="majorBidi" w:cstheme="majorBidi"/>
          <w:sz w:val="24"/>
          <w:szCs w:val="24"/>
        </w:rPr>
        <w:t xml:space="preserve"> and projects in wheat production among </w:t>
      </w:r>
      <w:r w:rsidRPr="00DB2998">
        <w:rPr>
          <w:rFonts w:asciiTheme="majorBidi" w:hAnsiTheme="majorBidi" w:cstheme="majorBidi"/>
          <w:sz w:val="24"/>
          <w:szCs w:val="24"/>
        </w:rPr>
        <w:t xml:space="preserve">OIC </w:t>
      </w:r>
      <w:r w:rsidR="008307A6" w:rsidRPr="00DB2998">
        <w:rPr>
          <w:rFonts w:asciiTheme="majorBidi" w:hAnsiTheme="majorBidi" w:cstheme="majorBidi"/>
          <w:sz w:val="24"/>
          <w:szCs w:val="24"/>
        </w:rPr>
        <w:t xml:space="preserve">member </w:t>
      </w:r>
      <w:proofErr w:type="gramStart"/>
      <w:r w:rsidR="008307A6" w:rsidRPr="00DB2998">
        <w:rPr>
          <w:rFonts w:asciiTheme="majorBidi" w:hAnsiTheme="majorBidi" w:cstheme="majorBidi"/>
          <w:sz w:val="24"/>
          <w:szCs w:val="24"/>
        </w:rPr>
        <w:t>states</w:t>
      </w:r>
      <w:r w:rsidRPr="00DB2998">
        <w:rPr>
          <w:rFonts w:asciiTheme="majorBidi" w:hAnsiTheme="majorBidi" w:cstheme="majorBidi"/>
          <w:sz w:val="24"/>
          <w:szCs w:val="24"/>
        </w:rPr>
        <w:t>;</w:t>
      </w:r>
      <w:proofErr w:type="gramEnd"/>
    </w:p>
    <w:p w14:paraId="6E45E755" w14:textId="77777777" w:rsidR="008307A6" w:rsidRPr="00DB2998" w:rsidRDefault="00DB2998" w:rsidP="00DB2998">
      <w:pPr>
        <w:pStyle w:val="ListParagraph"/>
        <w:numPr>
          <w:ilvl w:val="0"/>
          <w:numId w:val="4"/>
        </w:numPr>
        <w:ind w:left="990" w:hanging="270"/>
        <w:jc w:val="both"/>
        <w:rPr>
          <w:rFonts w:asciiTheme="majorBidi" w:hAnsiTheme="majorBidi" w:cstheme="majorBidi"/>
          <w:sz w:val="24"/>
          <w:szCs w:val="24"/>
        </w:rPr>
      </w:pPr>
      <w:r w:rsidRPr="00DB2998">
        <w:rPr>
          <w:rFonts w:asciiTheme="majorBidi" w:hAnsiTheme="majorBidi" w:cstheme="majorBidi"/>
          <w:sz w:val="24"/>
          <w:szCs w:val="24"/>
        </w:rPr>
        <w:t xml:space="preserve">increasing </w:t>
      </w:r>
      <w:r w:rsidR="008307A6" w:rsidRPr="00DB2998">
        <w:rPr>
          <w:rFonts w:asciiTheme="majorBidi" w:hAnsiTheme="majorBidi" w:cstheme="majorBidi"/>
          <w:sz w:val="24"/>
          <w:szCs w:val="24"/>
        </w:rPr>
        <w:t xml:space="preserve">seed trade among </w:t>
      </w:r>
      <w:r w:rsidRPr="00DB2998">
        <w:rPr>
          <w:rFonts w:asciiTheme="majorBidi" w:hAnsiTheme="majorBidi" w:cstheme="majorBidi"/>
          <w:sz w:val="24"/>
          <w:szCs w:val="24"/>
        </w:rPr>
        <w:t xml:space="preserve">OIC member </w:t>
      </w:r>
      <w:proofErr w:type="gramStart"/>
      <w:r w:rsidRPr="00DB2998">
        <w:rPr>
          <w:rFonts w:asciiTheme="majorBidi" w:hAnsiTheme="majorBidi" w:cstheme="majorBidi"/>
          <w:sz w:val="24"/>
          <w:szCs w:val="24"/>
        </w:rPr>
        <w:t>states;</w:t>
      </w:r>
      <w:proofErr w:type="gramEnd"/>
      <w:r w:rsidRPr="00DB2998">
        <w:rPr>
          <w:rFonts w:asciiTheme="majorBidi" w:hAnsiTheme="majorBidi" w:cstheme="majorBidi"/>
          <w:sz w:val="24"/>
          <w:szCs w:val="24"/>
        </w:rPr>
        <w:t xml:space="preserve"> </w:t>
      </w:r>
    </w:p>
    <w:p w14:paraId="0AC89AE6" w14:textId="77777777" w:rsidR="00DB2998" w:rsidRPr="00DB2998" w:rsidRDefault="00DB2998" w:rsidP="00DB2998">
      <w:pPr>
        <w:pStyle w:val="ListParagraph"/>
        <w:numPr>
          <w:ilvl w:val="0"/>
          <w:numId w:val="4"/>
        </w:numPr>
        <w:ind w:left="990" w:hanging="270"/>
        <w:jc w:val="both"/>
        <w:rPr>
          <w:rFonts w:asciiTheme="majorBidi" w:hAnsiTheme="majorBidi" w:cstheme="majorBidi"/>
          <w:sz w:val="24"/>
          <w:szCs w:val="24"/>
        </w:rPr>
      </w:pPr>
      <w:r w:rsidRPr="00DB2998">
        <w:rPr>
          <w:rFonts w:asciiTheme="majorBidi" w:hAnsiTheme="majorBidi" w:cstheme="majorBidi"/>
          <w:sz w:val="24"/>
          <w:szCs w:val="24"/>
        </w:rPr>
        <w:t xml:space="preserve">promoting transfer of knowledge and expertise among OIC member states in wheat production through capacity building </w:t>
      </w:r>
      <w:proofErr w:type="spellStart"/>
      <w:r w:rsidRPr="00DB2998">
        <w:rPr>
          <w:rFonts w:asciiTheme="majorBidi" w:hAnsiTheme="majorBidi" w:cstheme="majorBidi"/>
          <w:sz w:val="24"/>
          <w:szCs w:val="24"/>
        </w:rPr>
        <w:t>programmes</w:t>
      </w:r>
      <w:proofErr w:type="spellEnd"/>
      <w:r w:rsidRPr="00DB2998">
        <w:rPr>
          <w:rFonts w:asciiTheme="majorBidi" w:hAnsiTheme="majorBidi" w:cstheme="majorBidi"/>
          <w:sz w:val="24"/>
          <w:szCs w:val="24"/>
        </w:rPr>
        <w:t xml:space="preserve"> and sharing </w:t>
      </w:r>
      <w:proofErr w:type="gramStart"/>
      <w:r w:rsidRPr="00DB2998">
        <w:rPr>
          <w:rFonts w:asciiTheme="majorBidi" w:hAnsiTheme="majorBidi" w:cstheme="majorBidi"/>
          <w:sz w:val="24"/>
          <w:szCs w:val="24"/>
        </w:rPr>
        <w:t>experiences;</w:t>
      </w:r>
      <w:proofErr w:type="gramEnd"/>
      <w:r w:rsidRPr="00DB2998">
        <w:rPr>
          <w:rFonts w:asciiTheme="majorBidi" w:hAnsiTheme="majorBidi" w:cstheme="majorBidi"/>
          <w:sz w:val="24"/>
          <w:szCs w:val="24"/>
        </w:rPr>
        <w:t xml:space="preserve"> </w:t>
      </w:r>
    </w:p>
    <w:p w14:paraId="4CEB1623" w14:textId="5B1BE806" w:rsidR="00A53AAB" w:rsidRDefault="007F58EE" w:rsidP="007F58EE">
      <w:pPr>
        <w:pStyle w:val="ListParagraph"/>
        <w:numPr>
          <w:ilvl w:val="0"/>
          <w:numId w:val="4"/>
        </w:numPr>
        <w:ind w:left="990" w:hanging="270"/>
        <w:jc w:val="both"/>
        <w:rPr>
          <w:ins w:id="94" w:author="ww" w:date="2020-03-17T11:29:00Z"/>
          <w:rFonts w:asciiTheme="majorBidi" w:hAnsiTheme="majorBidi" w:cstheme="majorBidi"/>
          <w:sz w:val="24"/>
          <w:szCs w:val="24"/>
        </w:rPr>
      </w:pPr>
      <w:r>
        <w:rPr>
          <w:rFonts w:asciiTheme="majorBidi" w:hAnsiTheme="majorBidi" w:cstheme="majorBidi"/>
          <w:sz w:val="24"/>
          <w:szCs w:val="24"/>
        </w:rPr>
        <w:t>i</w:t>
      </w:r>
      <w:r w:rsidR="00166156" w:rsidRPr="007F58EE">
        <w:rPr>
          <w:rFonts w:asciiTheme="majorBidi" w:hAnsiTheme="majorBidi" w:cstheme="majorBidi"/>
          <w:sz w:val="24"/>
          <w:szCs w:val="24"/>
        </w:rPr>
        <w:t>nitiat</w:t>
      </w:r>
      <w:r>
        <w:rPr>
          <w:rFonts w:asciiTheme="majorBidi" w:hAnsiTheme="majorBidi" w:cstheme="majorBidi"/>
          <w:sz w:val="24"/>
          <w:szCs w:val="24"/>
        </w:rPr>
        <w:t xml:space="preserve">ing </w:t>
      </w:r>
      <w:r w:rsidR="00166156" w:rsidRPr="007F58EE">
        <w:rPr>
          <w:rFonts w:asciiTheme="majorBidi" w:hAnsiTheme="majorBidi" w:cstheme="majorBidi"/>
          <w:sz w:val="24"/>
          <w:szCs w:val="24"/>
        </w:rPr>
        <w:t xml:space="preserve">the development of new collaborative </w:t>
      </w:r>
      <w:proofErr w:type="spellStart"/>
      <w:r w:rsidR="00166156" w:rsidRPr="007F58EE">
        <w:rPr>
          <w:rFonts w:asciiTheme="majorBidi" w:hAnsiTheme="majorBidi" w:cstheme="majorBidi"/>
          <w:sz w:val="24"/>
          <w:szCs w:val="24"/>
        </w:rPr>
        <w:t>program</w:t>
      </w:r>
      <w:r>
        <w:rPr>
          <w:rFonts w:asciiTheme="majorBidi" w:hAnsiTheme="majorBidi" w:cstheme="majorBidi"/>
          <w:sz w:val="24"/>
          <w:szCs w:val="24"/>
        </w:rPr>
        <w:t>me</w:t>
      </w:r>
      <w:r w:rsidR="00166156" w:rsidRPr="007F58EE">
        <w:rPr>
          <w:rFonts w:asciiTheme="majorBidi" w:hAnsiTheme="majorBidi" w:cstheme="majorBidi"/>
          <w:sz w:val="24"/>
          <w:szCs w:val="24"/>
        </w:rPr>
        <w:t>s</w:t>
      </w:r>
      <w:proofErr w:type="spellEnd"/>
      <w:r w:rsidR="00166156" w:rsidRPr="007F58EE">
        <w:rPr>
          <w:rFonts w:asciiTheme="majorBidi" w:hAnsiTheme="majorBidi" w:cstheme="majorBidi"/>
          <w:sz w:val="24"/>
          <w:szCs w:val="24"/>
        </w:rPr>
        <w:t xml:space="preserve"> and coordinated actions across</w:t>
      </w:r>
      <w:r>
        <w:rPr>
          <w:rFonts w:asciiTheme="majorBidi" w:hAnsiTheme="majorBidi" w:cstheme="majorBidi"/>
          <w:sz w:val="24"/>
          <w:szCs w:val="24"/>
        </w:rPr>
        <w:t xml:space="preserve"> OIC countries (</w:t>
      </w:r>
      <w:r w:rsidRPr="007F58EE">
        <w:rPr>
          <w:rFonts w:asciiTheme="majorBidi" w:hAnsiTheme="majorBidi" w:cstheme="majorBidi"/>
          <w:sz w:val="24"/>
          <w:szCs w:val="24"/>
        </w:rPr>
        <w:t xml:space="preserve">reverse linkage </w:t>
      </w:r>
      <w:proofErr w:type="spellStart"/>
      <w:r w:rsidRPr="007F58EE">
        <w:rPr>
          <w:rFonts w:asciiTheme="majorBidi" w:hAnsiTheme="majorBidi" w:cstheme="majorBidi"/>
          <w:sz w:val="24"/>
          <w:szCs w:val="24"/>
        </w:rPr>
        <w:t>programmes</w:t>
      </w:r>
      <w:proofErr w:type="spellEnd"/>
      <w:r w:rsidRPr="007F58EE">
        <w:rPr>
          <w:rFonts w:asciiTheme="majorBidi" w:hAnsiTheme="majorBidi" w:cstheme="majorBidi"/>
          <w:sz w:val="24"/>
          <w:szCs w:val="24"/>
        </w:rPr>
        <w:t xml:space="preserve">) </w:t>
      </w:r>
      <w:r>
        <w:rPr>
          <w:rFonts w:asciiTheme="majorBidi" w:hAnsiTheme="majorBidi" w:cstheme="majorBidi"/>
          <w:sz w:val="24"/>
          <w:szCs w:val="24"/>
        </w:rPr>
        <w:t xml:space="preserve">in the area of wheat </w:t>
      </w:r>
      <w:r w:rsidR="00DF153B" w:rsidRPr="007F58EE">
        <w:rPr>
          <w:rFonts w:asciiTheme="majorBidi" w:hAnsiTheme="majorBidi" w:cstheme="majorBidi"/>
          <w:sz w:val="24"/>
          <w:szCs w:val="24"/>
        </w:rPr>
        <w:t>production</w:t>
      </w:r>
      <w:ins w:id="95" w:author="ww" w:date="2020-03-17T11:29:00Z">
        <w:r w:rsidR="008F2C0F">
          <w:rPr>
            <w:rFonts w:asciiTheme="majorBidi" w:hAnsiTheme="majorBidi" w:cstheme="majorBidi"/>
            <w:sz w:val="24"/>
            <w:szCs w:val="24"/>
          </w:rPr>
          <w:t>;</w:t>
        </w:r>
      </w:ins>
      <w:del w:id="96" w:author="ww" w:date="2020-03-17T11:29:00Z">
        <w:r w:rsidR="00DF153B" w:rsidRPr="007F58EE" w:rsidDel="008F2C0F">
          <w:rPr>
            <w:rFonts w:asciiTheme="majorBidi" w:hAnsiTheme="majorBidi" w:cstheme="majorBidi"/>
            <w:sz w:val="24"/>
            <w:szCs w:val="24"/>
          </w:rPr>
          <w:delText xml:space="preserve">. </w:delText>
        </w:r>
      </w:del>
    </w:p>
    <w:p w14:paraId="58A11A13" w14:textId="0E782135" w:rsidR="008F2C0F" w:rsidRDefault="008F2C0F" w:rsidP="007F58EE">
      <w:pPr>
        <w:pStyle w:val="ListParagraph"/>
        <w:numPr>
          <w:ilvl w:val="0"/>
          <w:numId w:val="4"/>
        </w:numPr>
        <w:ind w:left="990" w:hanging="270"/>
        <w:jc w:val="both"/>
        <w:rPr>
          <w:ins w:id="97" w:author="ww" w:date="2020-03-17T11:30:00Z"/>
          <w:rFonts w:asciiTheme="majorBidi" w:hAnsiTheme="majorBidi" w:cstheme="majorBidi"/>
          <w:sz w:val="24"/>
          <w:szCs w:val="24"/>
        </w:rPr>
      </w:pPr>
      <w:bookmarkStart w:id="98" w:name="_Hlk35774853"/>
      <w:ins w:id="99" w:author="ww" w:date="2020-03-17T11:29:00Z">
        <w:r>
          <w:rPr>
            <w:rFonts w:asciiTheme="majorBidi" w:hAnsiTheme="majorBidi" w:cstheme="majorBidi"/>
            <w:sz w:val="24"/>
            <w:szCs w:val="24"/>
          </w:rPr>
          <w:t xml:space="preserve">fostering cooperation on popularizing the consumption of whole </w:t>
        </w:r>
      </w:ins>
      <w:ins w:id="100" w:author="ww" w:date="2020-03-17T11:30:00Z">
        <w:r>
          <w:rPr>
            <w:rFonts w:asciiTheme="majorBidi" w:hAnsiTheme="majorBidi" w:cstheme="majorBidi"/>
            <w:sz w:val="24"/>
            <w:szCs w:val="24"/>
          </w:rPr>
          <w:t xml:space="preserve">wheat flour, higher yields milled wheat flour and their products, especially </w:t>
        </w:r>
        <w:commentRangeStart w:id="101"/>
        <w:r>
          <w:rPr>
            <w:rFonts w:asciiTheme="majorBidi" w:hAnsiTheme="majorBidi" w:cstheme="majorBidi"/>
            <w:sz w:val="24"/>
            <w:szCs w:val="24"/>
          </w:rPr>
          <w:t>bread</w:t>
        </w:r>
        <w:commentRangeEnd w:id="101"/>
        <w:r>
          <w:rPr>
            <w:rStyle w:val="CommentReference"/>
          </w:rPr>
          <w:commentReference w:id="101"/>
        </w:r>
        <w:r>
          <w:rPr>
            <w:rFonts w:asciiTheme="majorBidi" w:hAnsiTheme="majorBidi" w:cstheme="majorBidi"/>
            <w:sz w:val="24"/>
            <w:szCs w:val="24"/>
          </w:rPr>
          <w:t xml:space="preserve">; </w:t>
        </w:r>
      </w:ins>
    </w:p>
    <w:p w14:paraId="319E9A8A" w14:textId="5EAC2B26" w:rsidR="008F2C0F" w:rsidRDefault="008F2C0F" w:rsidP="007F58EE">
      <w:pPr>
        <w:pStyle w:val="ListParagraph"/>
        <w:numPr>
          <w:ilvl w:val="0"/>
          <w:numId w:val="4"/>
        </w:numPr>
        <w:ind w:left="990" w:hanging="270"/>
        <w:jc w:val="both"/>
        <w:rPr>
          <w:ins w:id="102" w:author="ww" w:date="2020-03-17T11:31:00Z"/>
          <w:rFonts w:asciiTheme="majorBidi" w:hAnsiTheme="majorBidi" w:cstheme="majorBidi"/>
          <w:sz w:val="24"/>
          <w:szCs w:val="24"/>
        </w:rPr>
      </w:pPr>
      <w:ins w:id="103" w:author="ww" w:date="2020-03-17T11:30:00Z">
        <w:r>
          <w:rPr>
            <w:rFonts w:asciiTheme="majorBidi" w:hAnsiTheme="majorBidi" w:cstheme="majorBidi"/>
            <w:sz w:val="24"/>
            <w:szCs w:val="24"/>
          </w:rPr>
          <w:t xml:space="preserve">fostering cooperation to improve food standards, </w:t>
        </w:r>
      </w:ins>
      <w:ins w:id="104" w:author="ww" w:date="2020-03-17T11:31:00Z">
        <w:r>
          <w:rPr>
            <w:rFonts w:asciiTheme="majorBidi" w:hAnsiTheme="majorBidi" w:cstheme="majorBidi"/>
            <w:sz w:val="24"/>
            <w:szCs w:val="24"/>
          </w:rPr>
          <w:t xml:space="preserve">especially bread and wheat </w:t>
        </w:r>
        <w:commentRangeStart w:id="105"/>
        <w:r>
          <w:rPr>
            <w:rFonts w:asciiTheme="majorBidi" w:hAnsiTheme="majorBidi" w:cstheme="majorBidi"/>
            <w:sz w:val="24"/>
            <w:szCs w:val="24"/>
          </w:rPr>
          <w:t>flour</w:t>
        </w:r>
        <w:commentRangeEnd w:id="105"/>
        <w:r>
          <w:rPr>
            <w:rStyle w:val="CommentReference"/>
          </w:rPr>
          <w:commentReference w:id="105"/>
        </w:r>
        <w:r>
          <w:rPr>
            <w:rFonts w:asciiTheme="majorBidi" w:hAnsiTheme="majorBidi" w:cstheme="majorBidi"/>
            <w:sz w:val="24"/>
            <w:szCs w:val="24"/>
          </w:rPr>
          <w:t xml:space="preserve">; </w:t>
        </w:r>
      </w:ins>
    </w:p>
    <w:p w14:paraId="0E0036DC" w14:textId="50285BB1" w:rsidR="008F2C0F" w:rsidRPr="007F58EE" w:rsidRDefault="008F2C0F" w:rsidP="007F58EE">
      <w:pPr>
        <w:pStyle w:val="ListParagraph"/>
        <w:numPr>
          <w:ilvl w:val="0"/>
          <w:numId w:val="4"/>
        </w:numPr>
        <w:ind w:left="990" w:hanging="270"/>
        <w:jc w:val="both"/>
        <w:rPr>
          <w:rFonts w:asciiTheme="majorBidi" w:hAnsiTheme="majorBidi" w:cstheme="majorBidi"/>
          <w:sz w:val="24"/>
          <w:szCs w:val="24"/>
        </w:rPr>
      </w:pPr>
      <w:ins w:id="106" w:author="ww" w:date="2020-03-17T11:31:00Z">
        <w:r>
          <w:rPr>
            <w:rFonts w:asciiTheme="majorBidi" w:hAnsiTheme="majorBidi" w:cstheme="majorBidi"/>
            <w:sz w:val="24"/>
            <w:szCs w:val="24"/>
          </w:rPr>
          <w:t>strengthening and ree</w:t>
        </w:r>
        <w:r w:rsidR="00794ED2">
          <w:rPr>
            <w:rFonts w:asciiTheme="majorBidi" w:hAnsiTheme="majorBidi" w:cstheme="majorBidi"/>
            <w:sz w:val="24"/>
            <w:szCs w:val="24"/>
          </w:rPr>
          <w:t xml:space="preserve">nergizing the already existing cooperation between OIC member </w:t>
        </w:r>
        <w:commentRangeStart w:id="107"/>
        <w:r w:rsidR="00794ED2">
          <w:rPr>
            <w:rFonts w:asciiTheme="majorBidi" w:hAnsiTheme="majorBidi" w:cstheme="majorBidi"/>
            <w:sz w:val="24"/>
            <w:szCs w:val="24"/>
          </w:rPr>
          <w:t>states</w:t>
        </w:r>
        <w:commentRangeEnd w:id="107"/>
        <w:r w:rsidR="00794ED2">
          <w:rPr>
            <w:rStyle w:val="CommentReference"/>
          </w:rPr>
          <w:commentReference w:id="107"/>
        </w:r>
        <w:r w:rsidR="00794ED2">
          <w:rPr>
            <w:rFonts w:asciiTheme="majorBidi" w:hAnsiTheme="majorBidi" w:cstheme="majorBidi"/>
            <w:sz w:val="24"/>
            <w:szCs w:val="24"/>
          </w:rPr>
          <w:t xml:space="preserve">. </w:t>
        </w:r>
      </w:ins>
    </w:p>
    <w:bookmarkEnd w:id="98"/>
    <w:p w14:paraId="71BD1979" w14:textId="77777777" w:rsidR="007F58EE" w:rsidRDefault="007F58EE" w:rsidP="007F58EE">
      <w:pPr>
        <w:pStyle w:val="ListParagraph"/>
        <w:ind w:left="990"/>
        <w:jc w:val="both"/>
        <w:rPr>
          <w:rFonts w:ascii="Calibri" w:eastAsia="Calibri" w:hAnsi="Calibri" w:cs="Arial"/>
          <w:b/>
          <w:bCs/>
          <w:color w:val="5B9BD5"/>
          <w:sz w:val="16"/>
          <w:szCs w:val="18"/>
        </w:rPr>
      </w:pPr>
    </w:p>
    <w:p w14:paraId="7E873236" w14:textId="77777777" w:rsidR="0093419C" w:rsidRDefault="0093419C" w:rsidP="007F58EE">
      <w:pPr>
        <w:pStyle w:val="ListParagraph"/>
        <w:ind w:left="990"/>
        <w:jc w:val="both"/>
        <w:rPr>
          <w:rFonts w:ascii="Calibri" w:eastAsia="Calibri" w:hAnsi="Calibri" w:cs="Arial"/>
          <w:b/>
          <w:bCs/>
          <w:color w:val="5B9BD5"/>
          <w:sz w:val="16"/>
          <w:szCs w:val="18"/>
        </w:rPr>
      </w:pPr>
    </w:p>
    <w:p w14:paraId="239E3A2E" w14:textId="77777777" w:rsidR="0093419C" w:rsidRDefault="0093419C" w:rsidP="007F58EE">
      <w:pPr>
        <w:pStyle w:val="ListParagraph"/>
        <w:ind w:left="990"/>
        <w:jc w:val="both"/>
        <w:rPr>
          <w:rFonts w:ascii="Calibri" w:eastAsia="Calibri" w:hAnsi="Calibri" w:cs="Arial"/>
          <w:b/>
          <w:bCs/>
          <w:color w:val="5B9BD5"/>
          <w:sz w:val="16"/>
          <w:szCs w:val="18"/>
        </w:rPr>
      </w:pPr>
    </w:p>
    <w:p w14:paraId="082AB43B" w14:textId="77777777" w:rsidR="00A53AAB" w:rsidRDefault="00A53AAB" w:rsidP="00A53AAB">
      <w:pPr>
        <w:pStyle w:val="ListParagraph"/>
        <w:numPr>
          <w:ilvl w:val="0"/>
          <w:numId w:val="2"/>
        </w:numPr>
        <w:ind w:hanging="720"/>
        <w:rPr>
          <w:rFonts w:asciiTheme="majorBidi" w:hAnsiTheme="majorBidi" w:cstheme="majorBidi"/>
          <w:b/>
          <w:bCs/>
          <w:sz w:val="24"/>
          <w:szCs w:val="24"/>
        </w:rPr>
      </w:pPr>
      <w:r w:rsidRPr="001F7D57">
        <w:rPr>
          <w:rFonts w:asciiTheme="majorBidi" w:hAnsiTheme="majorBidi" w:cstheme="majorBidi"/>
          <w:b/>
          <w:bCs/>
          <w:sz w:val="24"/>
          <w:szCs w:val="24"/>
        </w:rPr>
        <w:t xml:space="preserve">IMPLEMENTATION </w:t>
      </w:r>
      <w:r>
        <w:rPr>
          <w:rFonts w:asciiTheme="majorBidi" w:hAnsiTheme="majorBidi" w:cstheme="majorBidi"/>
          <w:b/>
          <w:bCs/>
          <w:sz w:val="24"/>
          <w:szCs w:val="24"/>
        </w:rPr>
        <w:t xml:space="preserve">MECHANISM </w:t>
      </w:r>
    </w:p>
    <w:p w14:paraId="6950F3C7" w14:textId="77777777" w:rsidR="00A53AAB" w:rsidRPr="001F7D57" w:rsidRDefault="00A53AAB" w:rsidP="00A53AAB">
      <w:pPr>
        <w:pStyle w:val="ListParagraph"/>
        <w:rPr>
          <w:rFonts w:asciiTheme="majorBidi" w:hAnsiTheme="majorBidi" w:cstheme="majorBidi"/>
          <w:b/>
          <w:bCs/>
          <w:sz w:val="24"/>
          <w:szCs w:val="24"/>
        </w:rPr>
      </w:pPr>
    </w:p>
    <w:p w14:paraId="61A509E9" w14:textId="77777777" w:rsidR="00A53AAB" w:rsidRDefault="00A53AAB" w:rsidP="00A53AAB">
      <w:pPr>
        <w:pStyle w:val="ListParagraph"/>
        <w:ind w:left="0"/>
        <w:jc w:val="both"/>
        <w:rPr>
          <w:rFonts w:asciiTheme="majorBidi" w:hAnsiTheme="majorBidi" w:cstheme="majorBidi"/>
          <w:color w:val="000000"/>
          <w:sz w:val="24"/>
          <w:szCs w:val="24"/>
        </w:rPr>
      </w:pPr>
      <w:r w:rsidRPr="00335BD5">
        <w:rPr>
          <w:rFonts w:asciiTheme="majorBidi" w:hAnsiTheme="majorBidi" w:cstheme="majorBidi"/>
          <w:color w:val="000000"/>
          <w:sz w:val="24"/>
          <w:szCs w:val="24"/>
        </w:rPr>
        <w:lastRenderedPageBreak/>
        <w:t xml:space="preserve">Implementation of the OIC Programme of Action for Development of </w:t>
      </w:r>
      <w:r>
        <w:rPr>
          <w:rFonts w:asciiTheme="majorBidi" w:hAnsiTheme="majorBidi" w:cstheme="majorBidi"/>
          <w:color w:val="000000"/>
          <w:sz w:val="24"/>
          <w:szCs w:val="24"/>
        </w:rPr>
        <w:t xml:space="preserve">Wheat </w:t>
      </w:r>
      <w:r w:rsidRPr="00335BD5">
        <w:rPr>
          <w:rFonts w:asciiTheme="majorBidi" w:hAnsiTheme="majorBidi" w:cstheme="majorBidi"/>
          <w:color w:val="000000"/>
          <w:sz w:val="24"/>
          <w:szCs w:val="24"/>
        </w:rPr>
        <w:t xml:space="preserve">will be accomplished through incorporation of the agreed objectives in the national strategies for development of wheat. </w:t>
      </w:r>
    </w:p>
    <w:p w14:paraId="137A09B6" w14:textId="77777777" w:rsidR="00A53AAB" w:rsidRDefault="00A53AAB" w:rsidP="00A53AAB">
      <w:pPr>
        <w:pStyle w:val="ListParagraph"/>
        <w:ind w:left="0"/>
        <w:jc w:val="both"/>
        <w:rPr>
          <w:rFonts w:asciiTheme="majorBidi" w:hAnsiTheme="majorBidi" w:cstheme="majorBidi"/>
          <w:color w:val="000000"/>
          <w:sz w:val="24"/>
          <w:szCs w:val="24"/>
        </w:rPr>
      </w:pPr>
    </w:p>
    <w:p w14:paraId="4BD34B55" w14:textId="6575FF46" w:rsidR="00A53AAB" w:rsidRDefault="00A53AAB" w:rsidP="00A53AAB">
      <w:pPr>
        <w:pStyle w:val="ListParagraph"/>
        <w:ind w:left="0"/>
        <w:jc w:val="both"/>
        <w:rPr>
          <w:ins w:id="108" w:author="ww" w:date="2020-03-19T11:26:00Z"/>
          <w:rFonts w:asciiTheme="majorBidi" w:hAnsiTheme="majorBidi" w:cstheme="majorBidi"/>
          <w:color w:val="000000"/>
          <w:sz w:val="24"/>
          <w:szCs w:val="24"/>
        </w:rPr>
      </w:pPr>
      <w:r w:rsidRPr="00F14955">
        <w:rPr>
          <w:rFonts w:asciiTheme="majorBidi" w:hAnsiTheme="majorBidi" w:cstheme="majorBidi"/>
          <w:color w:val="000000"/>
          <w:sz w:val="24"/>
          <w:szCs w:val="24"/>
        </w:rPr>
        <w:t>In order to fast-track the formulation of projects and their effective implementation under the OIC Programme of Action</w:t>
      </w:r>
      <w:r>
        <w:rPr>
          <w:rFonts w:asciiTheme="majorBidi" w:hAnsiTheme="majorBidi" w:cstheme="majorBidi"/>
          <w:color w:val="000000"/>
          <w:sz w:val="24"/>
          <w:szCs w:val="24"/>
        </w:rPr>
        <w:t xml:space="preserve"> for Development of Wheat</w:t>
      </w:r>
      <w:r w:rsidRPr="00F14955">
        <w:rPr>
          <w:rFonts w:asciiTheme="majorBidi" w:hAnsiTheme="majorBidi" w:cstheme="majorBidi"/>
          <w:color w:val="000000"/>
          <w:sz w:val="24"/>
          <w:szCs w:val="24"/>
        </w:rPr>
        <w:t>, a Steering Committee comprising OIC member states</w:t>
      </w:r>
      <w:r>
        <w:rPr>
          <w:rFonts w:asciiTheme="majorBidi" w:hAnsiTheme="majorBidi" w:cstheme="majorBidi"/>
          <w:color w:val="000000"/>
          <w:sz w:val="24"/>
          <w:szCs w:val="24"/>
        </w:rPr>
        <w:t>, which are interested in value chain development of wheat</w:t>
      </w:r>
      <w:r w:rsidRPr="00F14955">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and relevant </w:t>
      </w:r>
      <w:r w:rsidRPr="00F14955">
        <w:rPr>
          <w:rFonts w:asciiTheme="majorBidi" w:hAnsiTheme="majorBidi" w:cstheme="majorBidi"/>
          <w:color w:val="000000"/>
          <w:sz w:val="24"/>
          <w:szCs w:val="24"/>
        </w:rPr>
        <w:t>OIC</w:t>
      </w:r>
      <w:r>
        <w:rPr>
          <w:rFonts w:asciiTheme="majorBidi" w:hAnsiTheme="majorBidi" w:cstheme="majorBidi"/>
          <w:color w:val="000000"/>
          <w:sz w:val="24"/>
          <w:szCs w:val="24"/>
        </w:rPr>
        <w:t xml:space="preserve"> institutions will be </w:t>
      </w:r>
      <w:r w:rsidRPr="00F14955">
        <w:rPr>
          <w:rFonts w:asciiTheme="majorBidi" w:hAnsiTheme="majorBidi" w:cstheme="majorBidi"/>
          <w:color w:val="000000"/>
          <w:sz w:val="24"/>
          <w:szCs w:val="24"/>
        </w:rPr>
        <w:t xml:space="preserve">established. </w:t>
      </w:r>
      <w:r w:rsidRPr="007B42FD">
        <w:rPr>
          <w:rFonts w:asciiTheme="majorBidi" w:hAnsiTheme="majorBidi" w:cstheme="majorBidi"/>
          <w:color w:val="000000"/>
          <w:sz w:val="24"/>
          <w:szCs w:val="24"/>
        </w:rPr>
        <w:t>It is envisaged that the above Committee will hold regular meetings, with the objective of reviewing the progress made in the implementation of the OIC Programme of Action</w:t>
      </w:r>
      <w:r>
        <w:rPr>
          <w:rFonts w:asciiTheme="majorBidi" w:hAnsiTheme="majorBidi" w:cstheme="majorBidi"/>
          <w:color w:val="000000"/>
          <w:sz w:val="24"/>
          <w:szCs w:val="24"/>
        </w:rPr>
        <w:t>,</w:t>
      </w:r>
      <w:r w:rsidRPr="007B42FD">
        <w:rPr>
          <w:rFonts w:asciiTheme="majorBidi" w:hAnsiTheme="majorBidi" w:cstheme="majorBidi"/>
          <w:color w:val="000000"/>
          <w:sz w:val="24"/>
          <w:szCs w:val="24"/>
        </w:rPr>
        <w:t xml:space="preserve"> identifying priorities and new opportunities for the development of </w:t>
      </w:r>
      <w:r>
        <w:rPr>
          <w:rFonts w:asciiTheme="majorBidi" w:hAnsiTheme="majorBidi" w:cstheme="majorBidi"/>
          <w:color w:val="000000"/>
          <w:sz w:val="24"/>
          <w:szCs w:val="24"/>
        </w:rPr>
        <w:t>wheat</w:t>
      </w:r>
      <w:r w:rsidRPr="007B42FD">
        <w:rPr>
          <w:rFonts w:asciiTheme="majorBidi" w:hAnsiTheme="majorBidi" w:cstheme="majorBidi"/>
          <w:color w:val="000000"/>
          <w:sz w:val="24"/>
          <w:szCs w:val="24"/>
        </w:rPr>
        <w:t xml:space="preserve"> sector</w:t>
      </w:r>
      <w:r>
        <w:rPr>
          <w:rFonts w:asciiTheme="majorBidi" w:hAnsiTheme="majorBidi" w:cstheme="majorBidi"/>
          <w:color w:val="000000"/>
          <w:sz w:val="24"/>
          <w:szCs w:val="24"/>
        </w:rPr>
        <w:t>, as well as approving projects</w:t>
      </w:r>
      <w:r w:rsidRPr="007B42FD">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In addition, a Project </w:t>
      </w:r>
      <w:r w:rsidRPr="00F14955">
        <w:rPr>
          <w:rFonts w:asciiTheme="majorBidi" w:hAnsiTheme="majorBidi" w:cstheme="majorBidi"/>
          <w:color w:val="000000"/>
          <w:sz w:val="24"/>
          <w:szCs w:val="24"/>
        </w:rPr>
        <w:t>Committee</w:t>
      </w:r>
      <w:r>
        <w:rPr>
          <w:rFonts w:asciiTheme="majorBidi" w:hAnsiTheme="majorBidi" w:cstheme="majorBidi"/>
          <w:color w:val="000000"/>
          <w:sz w:val="24"/>
          <w:szCs w:val="24"/>
        </w:rPr>
        <w:t xml:space="preserve"> </w:t>
      </w:r>
      <w:r w:rsidRPr="00F14955">
        <w:rPr>
          <w:rFonts w:asciiTheme="majorBidi" w:hAnsiTheme="majorBidi" w:cstheme="majorBidi"/>
          <w:color w:val="000000"/>
          <w:sz w:val="24"/>
          <w:szCs w:val="24"/>
        </w:rPr>
        <w:t xml:space="preserve">comprising the </w:t>
      </w:r>
      <w:r>
        <w:rPr>
          <w:rFonts w:asciiTheme="majorBidi" w:hAnsiTheme="majorBidi" w:cstheme="majorBidi"/>
          <w:color w:val="000000"/>
          <w:sz w:val="24"/>
          <w:szCs w:val="24"/>
        </w:rPr>
        <w:t>project-owners and financing partners will also be established</w:t>
      </w:r>
      <w:r w:rsidRPr="00F14955">
        <w:rPr>
          <w:rFonts w:asciiTheme="majorBidi" w:hAnsiTheme="majorBidi" w:cstheme="majorBidi"/>
          <w:color w:val="000000"/>
          <w:sz w:val="24"/>
          <w:szCs w:val="24"/>
        </w:rPr>
        <w:t>. The main task of th</w:t>
      </w:r>
      <w:r>
        <w:rPr>
          <w:rFonts w:asciiTheme="majorBidi" w:hAnsiTheme="majorBidi" w:cstheme="majorBidi"/>
          <w:color w:val="000000"/>
          <w:sz w:val="24"/>
          <w:szCs w:val="24"/>
        </w:rPr>
        <w:t>e</w:t>
      </w:r>
      <w:r w:rsidRPr="00F14955">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Project </w:t>
      </w:r>
      <w:r w:rsidRPr="00F14955">
        <w:rPr>
          <w:rFonts w:asciiTheme="majorBidi" w:hAnsiTheme="majorBidi" w:cstheme="majorBidi"/>
          <w:color w:val="000000"/>
          <w:sz w:val="24"/>
          <w:szCs w:val="24"/>
        </w:rPr>
        <w:t xml:space="preserve">committee </w:t>
      </w:r>
      <w:r>
        <w:rPr>
          <w:rFonts w:asciiTheme="majorBidi" w:hAnsiTheme="majorBidi" w:cstheme="majorBidi"/>
          <w:color w:val="000000"/>
          <w:sz w:val="24"/>
          <w:szCs w:val="24"/>
        </w:rPr>
        <w:t xml:space="preserve">will be </w:t>
      </w:r>
      <w:r w:rsidRPr="00F14955">
        <w:rPr>
          <w:rFonts w:asciiTheme="majorBidi" w:hAnsiTheme="majorBidi" w:cstheme="majorBidi"/>
          <w:color w:val="000000"/>
          <w:sz w:val="24"/>
          <w:szCs w:val="24"/>
        </w:rPr>
        <w:t xml:space="preserve">monitoring and ensuring the efficient implementation of </w:t>
      </w:r>
      <w:r>
        <w:rPr>
          <w:rFonts w:asciiTheme="majorBidi" w:hAnsiTheme="majorBidi" w:cstheme="majorBidi"/>
          <w:color w:val="000000"/>
          <w:sz w:val="24"/>
          <w:szCs w:val="24"/>
        </w:rPr>
        <w:t xml:space="preserve">the approved </w:t>
      </w:r>
      <w:r w:rsidRPr="00F14955">
        <w:rPr>
          <w:rFonts w:asciiTheme="majorBidi" w:hAnsiTheme="majorBidi" w:cstheme="majorBidi"/>
          <w:color w:val="000000"/>
          <w:sz w:val="24"/>
          <w:szCs w:val="24"/>
        </w:rPr>
        <w:t>projects.</w:t>
      </w:r>
    </w:p>
    <w:p w14:paraId="0F992CB5" w14:textId="77777777" w:rsidR="00011519" w:rsidRPr="00F14955" w:rsidRDefault="00011519" w:rsidP="00A53AAB">
      <w:pPr>
        <w:pStyle w:val="ListParagraph"/>
        <w:ind w:left="0"/>
        <w:jc w:val="both"/>
        <w:rPr>
          <w:rFonts w:asciiTheme="majorBidi" w:hAnsiTheme="majorBidi" w:cstheme="majorBidi"/>
          <w:color w:val="000000"/>
          <w:sz w:val="24"/>
          <w:szCs w:val="24"/>
        </w:rPr>
      </w:pPr>
    </w:p>
    <w:p w14:paraId="03FDC8E9" w14:textId="77777777" w:rsidR="00A53AAB" w:rsidRDefault="00A53AAB" w:rsidP="00A53AAB">
      <w:pPr>
        <w:pStyle w:val="ListParagraph"/>
        <w:ind w:left="0"/>
        <w:jc w:val="both"/>
        <w:rPr>
          <w:rFonts w:asciiTheme="majorBidi" w:hAnsiTheme="majorBidi" w:cstheme="majorBidi"/>
          <w:color w:val="000000"/>
          <w:sz w:val="24"/>
          <w:szCs w:val="24"/>
        </w:rPr>
      </w:pPr>
      <w:r w:rsidRPr="00335BD5">
        <w:rPr>
          <w:rFonts w:asciiTheme="majorBidi" w:hAnsiTheme="majorBidi" w:cstheme="majorBidi"/>
          <w:color w:val="000000"/>
          <w:sz w:val="24"/>
          <w:szCs w:val="24"/>
        </w:rPr>
        <w:t xml:space="preserve"> </w:t>
      </w:r>
    </w:p>
    <w:p w14:paraId="3A113BA2" w14:textId="4E644DD7" w:rsidR="00A53AAB" w:rsidRDefault="00A53AAB" w:rsidP="00A53AAB">
      <w:pPr>
        <w:pStyle w:val="ListParagraph"/>
        <w:ind w:left="0"/>
        <w:jc w:val="center"/>
        <w:rPr>
          <w:rFonts w:asciiTheme="majorBidi" w:hAnsiTheme="majorBidi" w:cstheme="majorBidi"/>
          <w:color w:val="000000"/>
          <w:sz w:val="24"/>
          <w:szCs w:val="24"/>
        </w:rPr>
      </w:pPr>
      <w:r>
        <w:rPr>
          <w:rFonts w:asciiTheme="majorBidi" w:hAnsiTheme="majorBidi" w:cstheme="majorBidi"/>
          <w:color w:val="000000"/>
          <w:sz w:val="24"/>
          <w:szCs w:val="24"/>
        </w:rPr>
        <w:t>-------</w:t>
      </w:r>
    </w:p>
    <w:p w14:paraId="790B217F" w14:textId="1BA9C7EC" w:rsidR="003F6701" w:rsidRDefault="003F6701" w:rsidP="00A53AAB">
      <w:pPr>
        <w:pStyle w:val="ListParagraph"/>
        <w:ind w:left="0"/>
        <w:jc w:val="center"/>
        <w:rPr>
          <w:rFonts w:asciiTheme="majorBidi" w:hAnsiTheme="majorBidi" w:cstheme="majorBidi"/>
          <w:color w:val="000000"/>
          <w:sz w:val="24"/>
          <w:szCs w:val="24"/>
        </w:rPr>
      </w:pPr>
    </w:p>
    <w:p w14:paraId="5B6774EF" w14:textId="2AFDEA9D" w:rsidR="003F6701" w:rsidRDefault="003F6701" w:rsidP="00A53AAB">
      <w:pPr>
        <w:pStyle w:val="ListParagraph"/>
        <w:ind w:left="0"/>
        <w:jc w:val="center"/>
        <w:rPr>
          <w:rFonts w:asciiTheme="majorBidi" w:hAnsiTheme="majorBidi" w:cstheme="majorBidi"/>
          <w:color w:val="000000"/>
          <w:sz w:val="24"/>
          <w:szCs w:val="24"/>
        </w:rPr>
      </w:pPr>
    </w:p>
    <w:p w14:paraId="6A1E5130" w14:textId="281D9B92" w:rsidR="003F6701" w:rsidRDefault="003F6701" w:rsidP="00A53AAB">
      <w:pPr>
        <w:pStyle w:val="ListParagraph"/>
        <w:ind w:left="0"/>
        <w:jc w:val="center"/>
        <w:rPr>
          <w:rFonts w:asciiTheme="majorBidi" w:hAnsiTheme="majorBidi" w:cstheme="majorBidi"/>
          <w:color w:val="000000"/>
          <w:sz w:val="24"/>
          <w:szCs w:val="24"/>
        </w:rPr>
      </w:pPr>
    </w:p>
    <w:p w14:paraId="12E5F08E" w14:textId="1A4A3A20" w:rsidR="003F6701" w:rsidRDefault="003F6701" w:rsidP="00A53AAB">
      <w:pPr>
        <w:pStyle w:val="ListParagraph"/>
        <w:ind w:left="0"/>
        <w:jc w:val="center"/>
        <w:rPr>
          <w:rFonts w:asciiTheme="majorBidi" w:hAnsiTheme="majorBidi" w:cstheme="majorBidi"/>
          <w:color w:val="000000"/>
          <w:sz w:val="24"/>
          <w:szCs w:val="24"/>
        </w:rPr>
      </w:pPr>
    </w:p>
    <w:p w14:paraId="2CA49C7E" w14:textId="42145076" w:rsidR="003F6701" w:rsidRDefault="003F6701" w:rsidP="00A53AAB">
      <w:pPr>
        <w:pStyle w:val="ListParagraph"/>
        <w:ind w:left="0"/>
        <w:jc w:val="center"/>
        <w:rPr>
          <w:rFonts w:asciiTheme="majorBidi" w:hAnsiTheme="majorBidi" w:cstheme="majorBidi"/>
          <w:color w:val="000000"/>
          <w:sz w:val="24"/>
          <w:szCs w:val="24"/>
        </w:rPr>
      </w:pPr>
    </w:p>
    <w:p w14:paraId="205F8BAC" w14:textId="0C7DFFEF" w:rsidR="003F6701" w:rsidRDefault="003F6701" w:rsidP="00A53AAB">
      <w:pPr>
        <w:pStyle w:val="ListParagraph"/>
        <w:ind w:left="0"/>
        <w:jc w:val="center"/>
        <w:rPr>
          <w:rFonts w:asciiTheme="majorBidi" w:hAnsiTheme="majorBidi" w:cstheme="majorBidi"/>
          <w:color w:val="000000"/>
          <w:sz w:val="24"/>
          <w:szCs w:val="24"/>
        </w:rPr>
      </w:pPr>
    </w:p>
    <w:p w14:paraId="58D01B03" w14:textId="42A91BDB" w:rsidR="003F6701" w:rsidRDefault="003F6701" w:rsidP="00A53AAB">
      <w:pPr>
        <w:pStyle w:val="ListParagraph"/>
        <w:ind w:left="0"/>
        <w:jc w:val="center"/>
        <w:rPr>
          <w:rFonts w:asciiTheme="majorBidi" w:hAnsiTheme="majorBidi" w:cstheme="majorBidi"/>
          <w:color w:val="000000"/>
          <w:sz w:val="24"/>
          <w:szCs w:val="24"/>
        </w:rPr>
      </w:pPr>
    </w:p>
    <w:p w14:paraId="6C9E6B42" w14:textId="1485C6DA" w:rsidR="003F6701" w:rsidRDefault="003F6701" w:rsidP="00A53AAB">
      <w:pPr>
        <w:pStyle w:val="ListParagraph"/>
        <w:ind w:left="0"/>
        <w:jc w:val="center"/>
        <w:rPr>
          <w:rFonts w:asciiTheme="majorBidi" w:hAnsiTheme="majorBidi" w:cstheme="majorBidi"/>
          <w:color w:val="000000"/>
          <w:sz w:val="24"/>
          <w:szCs w:val="24"/>
        </w:rPr>
      </w:pPr>
    </w:p>
    <w:p w14:paraId="6B2A670B" w14:textId="54C006A2" w:rsidR="003F6701" w:rsidRDefault="003F6701" w:rsidP="00A53AAB">
      <w:pPr>
        <w:pStyle w:val="ListParagraph"/>
        <w:ind w:left="0"/>
        <w:jc w:val="center"/>
        <w:rPr>
          <w:rFonts w:asciiTheme="majorBidi" w:hAnsiTheme="majorBidi" w:cstheme="majorBidi"/>
          <w:color w:val="000000"/>
          <w:sz w:val="24"/>
          <w:szCs w:val="24"/>
        </w:rPr>
      </w:pPr>
    </w:p>
    <w:p w14:paraId="65CB5595" w14:textId="449F2213" w:rsidR="003F6701" w:rsidRDefault="003F6701" w:rsidP="00A53AAB">
      <w:pPr>
        <w:pStyle w:val="ListParagraph"/>
        <w:ind w:left="0"/>
        <w:jc w:val="center"/>
        <w:rPr>
          <w:rFonts w:asciiTheme="majorBidi" w:hAnsiTheme="majorBidi" w:cstheme="majorBidi"/>
          <w:color w:val="000000"/>
          <w:sz w:val="24"/>
          <w:szCs w:val="24"/>
        </w:rPr>
      </w:pPr>
    </w:p>
    <w:p w14:paraId="62D47E6B" w14:textId="77777777" w:rsidR="003F6701" w:rsidRDefault="003F6701" w:rsidP="003F6701">
      <w:pPr>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EXECUTIVE FRAMEWORK FOR IMPLEMENTATION OF </w:t>
      </w:r>
    </w:p>
    <w:p w14:paraId="0D02B7ED" w14:textId="77777777" w:rsidR="003F6701" w:rsidRDefault="003F6701" w:rsidP="003F6701">
      <w:pPr>
        <w:pStyle w:val="ListParagraph"/>
        <w:ind w:left="0"/>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t>THE PROGRAMME OF ACTION (5 years)</w:t>
      </w:r>
    </w:p>
    <w:p w14:paraId="3C56A589" w14:textId="77777777" w:rsidR="003F6701" w:rsidRPr="00B903F9" w:rsidRDefault="003F6701" w:rsidP="003F6701">
      <w:pPr>
        <w:jc w:val="center"/>
        <w:rPr>
          <w:rFonts w:asciiTheme="majorBidi" w:hAnsiTheme="majorBidi" w:cstheme="majorBidi"/>
          <w:b/>
          <w:bCs/>
          <w:color w:val="000000"/>
          <w:sz w:val="24"/>
          <w:szCs w:val="24"/>
        </w:rPr>
      </w:pPr>
    </w:p>
    <w:tbl>
      <w:tblPr>
        <w:tblStyle w:val="TableGrid"/>
        <w:tblW w:w="10676" w:type="dxa"/>
        <w:tblInd w:w="-431" w:type="dxa"/>
        <w:tblLook w:val="04A0" w:firstRow="1" w:lastRow="0" w:firstColumn="1" w:lastColumn="0" w:noHBand="0" w:noVBand="1"/>
      </w:tblPr>
      <w:tblGrid>
        <w:gridCol w:w="570"/>
        <w:gridCol w:w="2691"/>
        <w:gridCol w:w="3509"/>
        <w:gridCol w:w="1437"/>
        <w:gridCol w:w="2469"/>
      </w:tblGrid>
      <w:tr w:rsidR="003F6701" w:rsidRPr="00B903F9" w14:paraId="037CDBD7" w14:textId="77777777" w:rsidTr="00D8038E">
        <w:tc>
          <w:tcPr>
            <w:tcW w:w="570" w:type="dxa"/>
          </w:tcPr>
          <w:p w14:paraId="0F00AF01" w14:textId="77777777" w:rsidR="003F6701" w:rsidRPr="00B903F9" w:rsidRDefault="003F6701" w:rsidP="00D8038E">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No.</w:t>
            </w:r>
          </w:p>
        </w:tc>
        <w:tc>
          <w:tcPr>
            <w:tcW w:w="2830" w:type="dxa"/>
          </w:tcPr>
          <w:p w14:paraId="284669EB" w14:textId="77777777" w:rsidR="003F6701" w:rsidRPr="00B903F9" w:rsidRDefault="003F6701" w:rsidP="00D8038E">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Goal</w:t>
            </w:r>
          </w:p>
        </w:tc>
        <w:tc>
          <w:tcPr>
            <w:tcW w:w="3509" w:type="dxa"/>
          </w:tcPr>
          <w:p w14:paraId="305A2AD3" w14:textId="77777777" w:rsidR="003F6701" w:rsidRPr="00B903F9" w:rsidRDefault="003F6701" w:rsidP="00D8038E">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Activity </w:t>
            </w:r>
          </w:p>
        </w:tc>
        <w:tc>
          <w:tcPr>
            <w:tcW w:w="1455" w:type="dxa"/>
          </w:tcPr>
          <w:p w14:paraId="0E299AF3" w14:textId="77777777" w:rsidR="003F6701" w:rsidRPr="00B903F9" w:rsidRDefault="003F6701" w:rsidP="00D8038E">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Timeframe </w:t>
            </w:r>
          </w:p>
        </w:tc>
        <w:tc>
          <w:tcPr>
            <w:tcW w:w="2312" w:type="dxa"/>
          </w:tcPr>
          <w:p w14:paraId="6D2A1BE4" w14:textId="77777777" w:rsidR="003F6701" w:rsidRPr="00B903F9" w:rsidRDefault="003F6701" w:rsidP="00D8038E">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Expected outcome </w:t>
            </w:r>
          </w:p>
        </w:tc>
      </w:tr>
      <w:tr w:rsidR="003F6701" w:rsidRPr="00B903F9" w14:paraId="5FE4414B" w14:textId="77777777" w:rsidTr="00D8038E">
        <w:tc>
          <w:tcPr>
            <w:tcW w:w="570" w:type="dxa"/>
          </w:tcPr>
          <w:p w14:paraId="680A6AB2" w14:textId="77777777" w:rsidR="003F6701" w:rsidRPr="00B903F9" w:rsidRDefault="003F6701" w:rsidP="00D8038E">
            <w:pPr>
              <w:rPr>
                <w:rFonts w:asciiTheme="majorBidi" w:hAnsiTheme="majorBidi" w:cstheme="majorBidi"/>
                <w:color w:val="000000"/>
                <w:sz w:val="24"/>
                <w:szCs w:val="24"/>
              </w:rPr>
            </w:pPr>
            <w:r w:rsidRPr="00B903F9">
              <w:rPr>
                <w:rFonts w:asciiTheme="majorBidi" w:hAnsiTheme="majorBidi" w:cstheme="majorBidi"/>
                <w:color w:val="000000"/>
                <w:sz w:val="24"/>
                <w:szCs w:val="24"/>
              </w:rPr>
              <w:t>1</w:t>
            </w:r>
          </w:p>
        </w:tc>
        <w:tc>
          <w:tcPr>
            <w:tcW w:w="2830" w:type="dxa"/>
          </w:tcPr>
          <w:p w14:paraId="72AC1337" w14:textId="12E6A45F" w:rsidR="003F6701" w:rsidRPr="00AA100D" w:rsidRDefault="00FA3A69" w:rsidP="00D8038E">
            <w:pPr>
              <w:rPr>
                <w:rFonts w:asciiTheme="majorBidi" w:hAnsiTheme="majorBidi" w:cstheme="majorBidi"/>
                <w:sz w:val="24"/>
                <w:szCs w:val="24"/>
              </w:rPr>
            </w:pPr>
            <w:r w:rsidRPr="00DB2998">
              <w:rPr>
                <w:rFonts w:asciiTheme="majorBidi" w:hAnsiTheme="majorBidi" w:cstheme="majorBidi"/>
                <w:sz w:val="24"/>
                <w:szCs w:val="24"/>
              </w:rPr>
              <w:t>Fostering cooperation among the agricultural research centers of OIC member states</w:t>
            </w:r>
          </w:p>
        </w:tc>
        <w:tc>
          <w:tcPr>
            <w:tcW w:w="3509" w:type="dxa"/>
          </w:tcPr>
          <w:p w14:paraId="0F1A9EB5" w14:textId="77777777" w:rsidR="003F6701" w:rsidRPr="004F01F0" w:rsidRDefault="004F01F0" w:rsidP="004F01F0">
            <w:pPr>
              <w:pStyle w:val="ListParagraph"/>
              <w:numPr>
                <w:ilvl w:val="0"/>
                <w:numId w:val="16"/>
              </w:numPr>
              <w:spacing w:after="0" w:line="240" w:lineRule="auto"/>
              <w:rPr>
                <w:rFonts w:asciiTheme="majorBidi" w:hAnsiTheme="majorBidi" w:cstheme="majorBidi"/>
                <w:color w:val="000000"/>
                <w:sz w:val="24"/>
                <w:szCs w:val="24"/>
              </w:rPr>
            </w:pPr>
            <w:r w:rsidRPr="00DB2998">
              <w:rPr>
                <w:rFonts w:asciiTheme="majorBidi" w:hAnsiTheme="majorBidi" w:cstheme="majorBidi"/>
                <w:sz w:val="24"/>
                <w:szCs w:val="24"/>
              </w:rPr>
              <w:t xml:space="preserve">conducting joint research </w:t>
            </w:r>
            <w:proofErr w:type="spellStart"/>
            <w:r w:rsidRPr="00DB2998">
              <w:rPr>
                <w:rFonts w:asciiTheme="majorBidi" w:hAnsiTheme="majorBidi" w:cstheme="majorBidi"/>
                <w:sz w:val="24"/>
                <w:szCs w:val="24"/>
              </w:rPr>
              <w:t>programmes</w:t>
            </w:r>
            <w:proofErr w:type="spellEnd"/>
            <w:r w:rsidRPr="00DB2998">
              <w:rPr>
                <w:rFonts w:asciiTheme="majorBidi" w:hAnsiTheme="majorBidi" w:cstheme="majorBidi"/>
                <w:sz w:val="24"/>
                <w:szCs w:val="24"/>
              </w:rPr>
              <w:t xml:space="preserve"> and projects in wheat production among OIC member </w:t>
            </w:r>
            <w:proofErr w:type="gramStart"/>
            <w:r w:rsidRPr="00DB2998">
              <w:rPr>
                <w:rFonts w:asciiTheme="majorBidi" w:hAnsiTheme="majorBidi" w:cstheme="majorBidi"/>
                <w:sz w:val="24"/>
                <w:szCs w:val="24"/>
              </w:rPr>
              <w:t>states;</w:t>
            </w:r>
            <w:proofErr w:type="gramEnd"/>
          </w:p>
          <w:p w14:paraId="1B194A7B" w14:textId="77777777" w:rsidR="004F01F0" w:rsidRPr="004F01F0" w:rsidRDefault="004F01F0" w:rsidP="004F01F0">
            <w:pPr>
              <w:pStyle w:val="ListParagraph"/>
              <w:numPr>
                <w:ilvl w:val="0"/>
                <w:numId w:val="16"/>
              </w:numPr>
              <w:spacing w:after="0" w:line="240" w:lineRule="auto"/>
              <w:rPr>
                <w:rFonts w:asciiTheme="majorBidi" w:hAnsiTheme="majorBidi" w:cstheme="majorBidi"/>
                <w:color w:val="000000"/>
                <w:sz w:val="24"/>
                <w:szCs w:val="24"/>
              </w:rPr>
            </w:pPr>
            <w:r w:rsidRPr="00DB2998">
              <w:rPr>
                <w:rFonts w:asciiTheme="majorBidi" w:hAnsiTheme="majorBidi" w:cstheme="majorBidi"/>
                <w:sz w:val="24"/>
                <w:szCs w:val="24"/>
              </w:rPr>
              <w:t xml:space="preserve">promoting transfer of knowledge and expertise among OIC member states in wheat production through capacity building </w:t>
            </w:r>
            <w:proofErr w:type="spellStart"/>
            <w:r w:rsidRPr="00DB2998">
              <w:rPr>
                <w:rFonts w:asciiTheme="majorBidi" w:hAnsiTheme="majorBidi" w:cstheme="majorBidi"/>
                <w:sz w:val="24"/>
                <w:szCs w:val="24"/>
              </w:rPr>
              <w:t>programmes</w:t>
            </w:r>
            <w:proofErr w:type="spellEnd"/>
            <w:r w:rsidRPr="00DB2998">
              <w:rPr>
                <w:rFonts w:asciiTheme="majorBidi" w:hAnsiTheme="majorBidi" w:cstheme="majorBidi"/>
                <w:sz w:val="24"/>
                <w:szCs w:val="24"/>
              </w:rPr>
              <w:t xml:space="preserve"> and sharing </w:t>
            </w:r>
            <w:proofErr w:type="gramStart"/>
            <w:r w:rsidRPr="00DB2998">
              <w:rPr>
                <w:rFonts w:asciiTheme="majorBidi" w:hAnsiTheme="majorBidi" w:cstheme="majorBidi"/>
                <w:sz w:val="24"/>
                <w:szCs w:val="24"/>
              </w:rPr>
              <w:t>experiences;</w:t>
            </w:r>
            <w:proofErr w:type="gramEnd"/>
          </w:p>
          <w:p w14:paraId="59F84041" w14:textId="4168FEB4" w:rsidR="004F01F0" w:rsidRPr="004F01F0" w:rsidRDefault="004F01F0" w:rsidP="004F01F0">
            <w:pPr>
              <w:pStyle w:val="ListParagraph"/>
              <w:numPr>
                <w:ilvl w:val="0"/>
                <w:numId w:val="16"/>
              </w:numPr>
              <w:spacing w:after="0" w:line="240" w:lineRule="auto"/>
              <w:rPr>
                <w:rFonts w:asciiTheme="majorBidi" w:hAnsiTheme="majorBidi" w:cstheme="majorBidi"/>
                <w:color w:val="000000"/>
                <w:sz w:val="24"/>
                <w:szCs w:val="24"/>
              </w:rPr>
            </w:pPr>
            <w:r>
              <w:rPr>
                <w:rFonts w:asciiTheme="majorBidi" w:hAnsiTheme="majorBidi" w:cstheme="majorBidi"/>
                <w:sz w:val="24"/>
                <w:szCs w:val="24"/>
              </w:rPr>
              <w:t>i</w:t>
            </w:r>
            <w:r w:rsidRPr="007F58EE">
              <w:rPr>
                <w:rFonts w:asciiTheme="majorBidi" w:hAnsiTheme="majorBidi" w:cstheme="majorBidi"/>
                <w:sz w:val="24"/>
                <w:szCs w:val="24"/>
              </w:rPr>
              <w:t>nitiat</w:t>
            </w:r>
            <w:r>
              <w:rPr>
                <w:rFonts w:asciiTheme="majorBidi" w:hAnsiTheme="majorBidi" w:cstheme="majorBidi"/>
                <w:sz w:val="24"/>
                <w:szCs w:val="24"/>
              </w:rPr>
              <w:t xml:space="preserve">ing </w:t>
            </w:r>
            <w:r w:rsidRPr="007F58EE">
              <w:rPr>
                <w:rFonts w:asciiTheme="majorBidi" w:hAnsiTheme="majorBidi" w:cstheme="majorBidi"/>
                <w:sz w:val="24"/>
                <w:szCs w:val="24"/>
              </w:rPr>
              <w:t xml:space="preserve">the development of new collaborative </w:t>
            </w:r>
            <w:proofErr w:type="spellStart"/>
            <w:r w:rsidRPr="007F58EE">
              <w:rPr>
                <w:rFonts w:asciiTheme="majorBidi" w:hAnsiTheme="majorBidi" w:cstheme="majorBidi"/>
                <w:sz w:val="24"/>
                <w:szCs w:val="24"/>
              </w:rPr>
              <w:t>program</w:t>
            </w:r>
            <w:r>
              <w:rPr>
                <w:rFonts w:asciiTheme="majorBidi" w:hAnsiTheme="majorBidi" w:cstheme="majorBidi"/>
                <w:sz w:val="24"/>
                <w:szCs w:val="24"/>
              </w:rPr>
              <w:t>me</w:t>
            </w:r>
            <w:r w:rsidRPr="007F58EE">
              <w:rPr>
                <w:rFonts w:asciiTheme="majorBidi" w:hAnsiTheme="majorBidi" w:cstheme="majorBidi"/>
                <w:sz w:val="24"/>
                <w:szCs w:val="24"/>
              </w:rPr>
              <w:t>s</w:t>
            </w:r>
            <w:proofErr w:type="spellEnd"/>
            <w:r w:rsidRPr="007F58EE">
              <w:rPr>
                <w:rFonts w:asciiTheme="majorBidi" w:hAnsiTheme="majorBidi" w:cstheme="majorBidi"/>
                <w:sz w:val="24"/>
                <w:szCs w:val="24"/>
              </w:rPr>
              <w:t xml:space="preserve"> and coordinated actions across</w:t>
            </w:r>
            <w:r>
              <w:rPr>
                <w:rFonts w:asciiTheme="majorBidi" w:hAnsiTheme="majorBidi" w:cstheme="majorBidi"/>
                <w:sz w:val="24"/>
                <w:szCs w:val="24"/>
              </w:rPr>
              <w:t xml:space="preserve"> </w:t>
            </w:r>
            <w:r>
              <w:rPr>
                <w:rFonts w:asciiTheme="majorBidi" w:hAnsiTheme="majorBidi" w:cstheme="majorBidi"/>
                <w:sz w:val="24"/>
                <w:szCs w:val="24"/>
              </w:rPr>
              <w:lastRenderedPageBreak/>
              <w:t>OIC countries (</w:t>
            </w:r>
            <w:r w:rsidRPr="007F58EE">
              <w:rPr>
                <w:rFonts w:asciiTheme="majorBidi" w:hAnsiTheme="majorBidi" w:cstheme="majorBidi"/>
                <w:sz w:val="24"/>
                <w:szCs w:val="24"/>
              </w:rPr>
              <w:t xml:space="preserve">reverse linkage </w:t>
            </w:r>
            <w:proofErr w:type="spellStart"/>
            <w:r w:rsidRPr="007F58EE">
              <w:rPr>
                <w:rFonts w:asciiTheme="majorBidi" w:hAnsiTheme="majorBidi" w:cstheme="majorBidi"/>
                <w:sz w:val="24"/>
                <w:szCs w:val="24"/>
              </w:rPr>
              <w:t>programmes</w:t>
            </w:r>
            <w:proofErr w:type="spellEnd"/>
            <w:r w:rsidRPr="007F58EE">
              <w:rPr>
                <w:rFonts w:asciiTheme="majorBidi" w:hAnsiTheme="majorBidi" w:cstheme="majorBidi"/>
                <w:sz w:val="24"/>
                <w:szCs w:val="24"/>
              </w:rPr>
              <w:t xml:space="preserve">) </w:t>
            </w:r>
            <w:r>
              <w:rPr>
                <w:rFonts w:asciiTheme="majorBidi" w:hAnsiTheme="majorBidi" w:cstheme="majorBidi"/>
                <w:sz w:val="24"/>
                <w:szCs w:val="24"/>
              </w:rPr>
              <w:t xml:space="preserve">in the area of wheat </w:t>
            </w:r>
            <w:r w:rsidRPr="007F58EE">
              <w:rPr>
                <w:rFonts w:asciiTheme="majorBidi" w:hAnsiTheme="majorBidi" w:cstheme="majorBidi"/>
                <w:sz w:val="24"/>
                <w:szCs w:val="24"/>
              </w:rPr>
              <w:t>production.</w:t>
            </w:r>
          </w:p>
        </w:tc>
        <w:tc>
          <w:tcPr>
            <w:tcW w:w="1455" w:type="dxa"/>
          </w:tcPr>
          <w:p w14:paraId="23C5DA4E" w14:textId="77777777" w:rsidR="003F6701" w:rsidRPr="00B903F9" w:rsidRDefault="003F6701" w:rsidP="00D8038E">
            <w:pPr>
              <w:rPr>
                <w:rFonts w:asciiTheme="majorBidi" w:hAnsiTheme="majorBidi" w:cstheme="majorBidi"/>
                <w:color w:val="000000"/>
                <w:sz w:val="24"/>
                <w:szCs w:val="24"/>
              </w:rPr>
            </w:pPr>
          </w:p>
        </w:tc>
        <w:tc>
          <w:tcPr>
            <w:tcW w:w="2312" w:type="dxa"/>
          </w:tcPr>
          <w:p w14:paraId="4F27A32A" w14:textId="77777777" w:rsidR="003F6701" w:rsidRDefault="00AC386E" w:rsidP="00D8038E">
            <w:pPr>
              <w:rPr>
                <w:rFonts w:asciiTheme="majorBidi" w:hAnsiTheme="majorBidi" w:cstheme="majorBidi"/>
                <w:color w:val="000000"/>
                <w:sz w:val="24"/>
                <w:szCs w:val="24"/>
              </w:rPr>
            </w:pPr>
            <w:r>
              <w:rPr>
                <w:rFonts w:asciiTheme="majorBidi" w:hAnsiTheme="majorBidi" w:cstheme="majorBidi"/>
                <w:color w:val="000000"/>
                <w:sz w:val="24"/>
                <w:szCs w:val="24"/>
              </w:rPr>
              <w:t xml:space="preserve">Cooperation of OIC stakeholders in elaborating joint research </w:t>
            </w:r>
            <w:proofErr w:type="spellStart"/>
            <w:r>
              <w:rPr>
                <w:rFonts w:asciiTheme="majorBidi" w:hAnsiTheme="majorBidi" w:cstheme="majorBidi"/>
                <w:color w:val="000000"/>
                <w:sz w:val="24"/>
                <w:szCs w:val="24"/>
              </w:rPr>
              <w:t>programmes</w:t>
            </w:r>
            <w:proofErr w:type="spellEnd"/>
            <w:r>
              <w:rPr>
                <w:rFonts w:asciiTheme="majorBidi" w:hAnsiTheme="majorBidi" w:cstheme="majorBidi"/>
                <w:color w:val="000000"/>
                <w:sz w:val="24"/>
                <w:szCs w:val="24"/>
              </w:rPr>
              <w:t xml:space="preserve">. </w:t>
            </w:r>
          </w:p>
          <w:p w14:paraId="65A68A65" w14:textId="77777777" w:rsidR="00AC386E" w:rsidRDefault="00AC386E" w:rsidP="00D8038E">
            <w:pPr>
              <w:rPr>
                <w:rFonts w:asciiTheme="majorBidi" w:hAnsiTheme="majorBidi" w:cstheme="majorBidi"/>
                <w:color w:val="000000"/>
                <w:sz w:val="24"/>
                <w:szCs w:val="24"/>
              </w:rPr>
            </w:pPr>
            <w:r>
              <w:rPr>
                <w:rFonts w:asciiTheme="majorBidi" w:hAnsiTheme="majorBidi" w:cstheme="majorBidi"/>
                <w:color w:val="000000"/>
                <w:sz w:val="24"/>
                <w:szCs w:val="24"/>
              </w:rPr>
              <w:t xml:space="preserve">Identification and involvement of </w:t>
            </w:r>
            <w:proofErr w:type="spellStart"/>
            <w:r>
              <w:rPr>
                <w:rFonts w:asciiTheme="majorBidi" w:hAnsiTheme="majorBidi" w:cstheme="majorBidi"/>
                <w:color w:val="000000"/>
                <w:sz w:val="24"/>
                <w:szCs w:val="24"/>
              </w:rPr>
              <w:t>centres</w:t>
            </w:r>
            <w:proofErr w:type="spellEnd"/>
            <w:r>
              <w:rPr>
                <w:rFonts w:asciiTheme="majorBidi" w:hAnsiTheme="majorBidi" w:cstheme="majorBidi"/>
                <w:color w:val="000000"/>
                <w:sz w:val="24"/>
                <w:szCs w:val="24"/>
              </w:rPr>
              <w:t xml:space="preserve"> of excellence in ensuring experience exchange and capacity building. </w:t>
            </w:r>
          </w:p>
          <w:p w14:paraId="6B84C772" w14:textId="35F30BD1" w:rsidR="00AC386E" w:rsidRPr="00B903F9" w:rsidRDefault="00AC386E" w:rsidP="00D8038E">
            <w:pPr>
              <w:rPr>
                <w:rFonts w:asciiTheme="majorBidi" w:hAnsiTheme="majorBidi" w:cstheme="majorBidi"/>
                <w:color w:val="000000"/>
                <w:sz w:val="24"/>
                <w:szCs w:val="24"/>
              </w:rPr>
            </w:pPr>
            <w:r>
              <w:rPr>
                <w:rFonts w:asciiTheme="majorBidi" w:hAnsiTheme="majorBidi" w:cstheme="majorBidi"/>
                <w:color w:val="000000"/>
                <w:sz w:val="24"/>
                <w:szCs w:val="24"/>
              </w:rPr>
              <w:t xml:space="preserve">Elaboration of action plans, strategic documents in increasing wheat production levels. </w:t>
            </w:r>
          </w:p>
        </w:tc>
      </w:tr>
      <w:tr w:rsidR="003F6701" w:rsidRPr="00B903F9" w14:paraId="6E4BD5D8" w14:textId="77777777" w:rsidTr="00D8038E">
        <w:tc>
          <w:tcPr>
            <w:tcW w:w="570" w:type="dxa"/>
          </w:tcPr>
          <w:p w14:paraId="52A9D534" w14:textId="77777777" w:rsidR="003F6701" w:rsidRPr="00B903F9" w:rsidRDefault="003F6701" w:rsidP="00D8038E">
            <w:pPr>
              <w:rPr>
                <w:rFonts w:asciiTheme="majorBidi" w:hAnsiTheme="majorBidi" w:cstheme="majorBidi"/>
                <w:color w:val="000000"/>
                <w:sz w:val="24"/>
                <w:szCs w:val="24"/>
              </w:rPr>
            </w:pPr>
            <w:r w:rsidRPr="00B903F9">
              <w:rPr>
                <w:rFonts w:asciiTheme="majorBidi" w:hAnsiTheme="majorBidi" w:cstheme="majorBidi"/>
                <w:color w:val="000000"/>
                <w:sz w:val="24"/>
                <w:szCs w:val="24"/>
              </w:rPr>
              <w:t>2</w:t>
            </w:r>
          </w:p>
        </w:tc>
        <w:tc>
          <w:tcPr>
            <w:tcW w:w="2830" w:type="dxa"/>
          </w:tcPr>
          <w:p w14:paraId="58650880" w14:textId="23E98EDF" w:rsidR="003F6701" w:rsidRPr="007A6186" w:rsidRDefault="00FA3A69" w:rsidP="00D8038E">
            <w:pPr>
              <w:rPr>
                <w:rFonts w:asciiTheme="majorBidi" w:hAnsiTheme="majorBidi" w:cstheme="majorBidi"/>
                <w:color w:val="000000"/>
                <w:sz w:val="24"/>
                <w:szCs w:val="24"/>
              </w:rPr>
            </w:pPr>
            <w:r w:rsidRPr="00DB2998">
              <w:rPr>
                <w:rFonts w:asciiTheme="majorBidi" w:hAnsiTheme="majorBidi" w:cstheme="majorBidi"/>
                <w:sz w:val="24"/>
                <w:szCs w:val="24"/>
              </w:rPr>
              <w:t>Increasing seed trade among OIC member states</w:t>
            </w:r>
          </w:p>
        </w:tc>
        <w:tc>
          <w:tcPr>
            <w:tcW w:w="3509" w:type="dxa"/>
          </w:tcPr>
          <w:p w14:paraId="3EDD94C6" w14:textId="55A1346A" w:rsidR="003F6701" w:rsidRDefault="00EA3EAE" w:rsidP="00427722">
            <w:pPr>
              <w:pStyle w:val="ListParagraph"/>
              <w:numPr>
                <w:ilvl w:val="0"/>
                <w:numId w:val="17"/>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develop varieties that farmers </w:t>
            </w:r>
            <w:proofErr w:type="gramStart"/>
            <w:r>
              <w:rPr>
                <w:rFonts w:asciiTheme="majorBidi" w:hAnsiTheme="majorBidi" w:cstheme="majorBidi"/>
                <w:color w:val="000000"/>
                <w:sz w:val="24"/>
                <w:szCs w:val="24"/>
              </w:rPr>
              <w:t>want;</w:t>
            </w:r>
            <w:proofErr w:type="gramEnd"/>
            <w:r>
              <w:rPr>
                <w:rFonts w:asciiTheme="majorBidi" w:hAnsiTheme="majorBidi" w:cstheme="majorBidi"/>
                <w:color w:val="000000"/>
                <w:sz w:val="24"/>
                <w:szCs w:val="24"/>
              </w:rPr>
              <w:t xml:space="preserve"> </w:t>
            </w:r>
          </w:p>
          <w:p w14:paraId="64422FCD" w14:textId="77777777" w:rsidR="00EA3EAE" w:rsidRDefault="00EA3EAE" w:rsidP="00427722">
            <w:pPr>
              <w:pStyle w:val="ListParagraph"/>
              <w:numPr>
                <w:ilvl w:val="0"/>
                <w:numId w:val="17"/>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include smallholder farmers in planning seed </w:t>
            </w:r>
            <w:proofErr w:type="gramStart"/>
            <w:r>
              <w:rPr>
                <w:rFonts w:asciiTheme="majorBidi" w:hAnsiTheme="majorBidi" w:cstheme="majorBidi"/>
                <w:color w:val="000000"/>
                <w:sz w:val="24"/>
                <w:szCs w:val="24"/>
              </w:rPr>
              <w:t>production;</w:t>
            </w:r>
            <w:proofErr w:type="gramEnd"/>
            <w:r>
              <w:rPr>
                <w:rFonts w:asciiTheme="majorBidi" w:hAnsiTheme="majorBidi" w:cstheme="majorBidi"/>
                <w:color w:val="000000"/>
                <w:sz w:val="24"/>
                <w:szCs w:val="24"/>
              </w:rPr>
              <w:t xml:space="preserve"> </w:t>
            </w:r>
          </w:p>
          <w:p w14:paraId="4436DEE9" w14:textId="77777777" w:rsidR="00EA3EAE" w:rsidRDefault="00EA3EAE" w:rsidP="00427722">
            <w:pPr>
              <w:pStyle w:val="ListParagraph"/>
              <w:numPr>
                <w:ilvl w:val="0"/>
                <w:numId w:val="17"/>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restructure trade distribution networks to be more </w:t>
            </w:r>
            <w:proofErr w:type="gramStart"/>
            <w:r>
              <w:rPr>
                <w:rFonts w:asciiTheme="majorBidi" w:hAnsiTheme="majorBidi" w:cstheme="majorBidi"/>
                <w:color w:val="000000"/>
                <w:sz w:val="24"/>
                <w:szCs w:val="24"/>
              </w:rPr>
              <w:t>inclusive;</w:t>
            </w:r>
            <w:proofErr w:type="gramEnd"/>
          </w:p>
          <w:p w14:paraId="73C907C1" w14:textId="0AFBA8A6" w:rsidR="00EA3EAE" w:rsidRPr="00427722" w:rsidRDefault="00EA3EAE" w:rsidP="00427722">
            <w:pPr>
              <w:pStyle w:val="ListParagraph"/>
              <w:numPr>
                <w:ilvl w:val="0"/>
                <w:numId w:val="17"/>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introduce improved policies and regulations into practice. </w:t>
            </w:r>
          </w:p>
        </w:tc>
        <w:tc>
          <w:tcPr>
            <w:tcW w:w="1455" w:type="dxa"/>
          </w:tcPr>
          <w:p w14:paraId="023B5A06" w14:textId="77777777" w:rsidR="003F6701" w:rsidRPr="00B903F9" w:rsidRDefault="003F6701" w:rsidP="00D8038E">
            <w:pPr>
              <w:rPr>
                <w:rFonts w:asciiTheme="majorBidi" w:hAnsiTheme="majorBidi" w:cstheme="majorBidi"/>
                <w:color w:val="000000"/>
                <w:sz w:val="24"/>
                <w:szCs w:val="24"/>
              </w:rPr>
            </w:pPr>
          </w:p>
        </w:tc>
        <w:tc>
          <w:tcPr>
            <w:tcW w:w="2312" w:type="dxa"/>
          </w:tcPr>
          <w:p w14:paraId="121AF947" w14:textId="77777777" w:rsidR="003F6701" w:rsidRDefault="00AC386E" w:rsidP="00D8038E">
            <w:pPr>
              <w:rPr>
                <w:rFonts w:asciiTheme="majorBidi" w:hAnsiTheme="majorBidi" w:cstheme="majorBidi"/>
                <w:color w:val="000000"/>
                <w:sz w:val="24"/>
                <w:szCs w:val="24"/>
              </w:rPr>
            </w:pPr>
            <w:r>
              <w:rPr>
                <w:rFonts w:asciiTheme="majorBidi" w:hAnsiTheme="majorBidi" w:cstheme="majorBidi"/>
                <w:color w:val="000000"/>
                <w:sz w:val="24"/>
                <w:szCs w:val="24"/>
              </w:rPr>
              <w:t xml:space="preserve">Wheat varieties shall undergo permanent control and modification for increasing yield. </w:t>
            </w:r>
          </w:p>
          <w:p w14:paraId="70C26FE7" w14:textId="0E65B3F9" w:rsidR="00AC386E" w:rsidRPr="00B903F9" w:rsidRDefault="00F72A35" w:rsidP="00D8038E">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 order to support </w:t>
            </w:r>
            <w:r>
              <w:rPr>
                <w:rFonts w:asciiTheme="majorBidi" w:hAnsiTheme="majorBidi" w:cstheme="majorBidi"/>
                <w:color w:val="000000"/>
                <w:sz w:val="24"/>
                <w:szCs w:val="24"/>
              </w:rPr>
              <w:t xml:space="preserve">of smallholder farmers </w:t>
            </w:r>
            <w:r w:rsidRPr="00B903F9">
              <w:rPr>
                <w:rFonts w:asciiTheme="majorBidi" w:hAnsiTheme="majorBidi" w:cstheme="majorBidi"/>
                <w:color w:val="000000"/>
                <w:sz w:val="24"/>
                <w:szCs w:val="24"/>
              </w:rPr>
              <w:t xml:space="preserve">and address the problems affecting trade, cooperation instruments to be introduced and adopted </w:t>
            </w:r>
            <w:r>
              <w:rPr>
                <w:rFonts w:asciiTheme="majorBidi" w:hAnsiTheme="majorBidi" w:cstheme="majorBidi"/>
                <w:color w:val="000000"/>
                <w:sz w:val="24"/>
                <w:szCs w:val="24"/>
              </w:rPr>
              <w:t xml:space="preserve">in </w:t>
            </w:r>
            <w:r w:rsidRPr="00B903F9">
              <w:rPr>
                <w:rFonts w:asciiTheme="majorBidi" w:hAnsiTheme="majorBidi" w:cstheme="majorBidi"/>
                <w:color w:val="000000"/>
                <w:sz w:val="24"/>
                <w:szCs w:val="24"/>
              </w:rPr>
              <w:t>each member country</w:t>
            </w:r>
            <w:r>
              <w:rPr>
                <w:rFonts w:asciiTheme="majorBidi" w:hAnsiTheme="majorBidi" w:cstheme="majorBidi"/>
                <w:color w:val="000000"/>
                <w:sz w:val="24"/>
                <w:szCs w:val="24"/>
              </w:rPr>
              <w:t xml:space="preserve">. </w:t>
            </w:r>
          </w:p>
        </w:tc>
      </w:tr>
      <w:tr w:rsidR="00FA3A69" w:rsidRPr="00B903F9" w14:paraId="209C3D84" w14:textId="77777777" w:rsidTr="00D8038E">
        <w:tc>
          <w:tcPr>
            <w:tcW w:w="570" w:type="dxa"/>
          </w:tcPr>
          <w:p w14:paraId="3578BF7D" w14:textId="4F471A05" w:rsidR="00FA3A69" w:rsidRPr="00B903F9" w:rsidRDefault="00FA3A69" w:rsidP="00D8038E">
            <w:pPr>
              <w:rPr>
                <w:rFonts w:asciiTheme="majorBidi" w:hAnsiTheme="majorBidi" w:cstheme="majorBidi"/>
                <w:color w:val="000000"/>
                <w:sz w:val="24"/>
                <w:szCs w:val="24"/>
              </w:rPr>
            </w:pPr>
            <w:r>
              <w:rPr>
                <w:rFonts w:asciiTheme="majorBidi" w:hAnsiTheme="majorBidi" w:cstheme="majorBidi"/>
                <w:color w:val="000000"/>
                <w:sz w:val="24"/>
                <w:szCs w:val="24"/>
              </w:rPr>
              <w:t>3</w:t>
            </w:r>
          </w:p>
        </w:tc>
        <w:tc>
          <w:tcPr>
            <w:tcW w:w="2830" w:type="dxa"/>
          </w:tcPr>
          <w:p w14:paraId="7456FDDE" w14:textId="5463B44D" w:rsidR="00FA3A69" w:rsidRPr="00DB2998" w:rsidRDefault="00FA3A69" w:rsidP="00D8038E">
            <w:pPr>
              <w:rPr>
                <w:rFonts w:asciiTheme="majorBidi" w:hAnsiTheme="majorBidi" w:cstheme="majorBidi"/>
                <w:sz w:val="24"/>
                <w:szCs w:val="24"/>
              </w:rPr>
            </w:pPr>
            <w:r w:rsidRPr="00F95940">
              <w:rPr>
                <w:rFonts w:asciiTheme="majorBidi" w:hAnsiTheme="majorBidi" w:cstheme="majorBidi"/>
                <w:sz w:val="24"/>
                <w:szCs w:val="24"/>
              </w:rPr>
              <w:t>Enhancing institutional and human capacity for increasing wheat production</w:t>
            </w:r>
          </w:p>
        </w:tc>
        <w:tc>
          <w:tcPr>
            <w:tcW w:w="3509" w:type="dxa"/>
          </w:tcPr>
          <w:p w14:paraId="074EF6D1" w14:textId="77777777" w:rsidR="00FA3A69" w:rsidRPr="00EA3EAE" w:rsidRDefault="00EA3EAE" w:rsidP="00EA3EAE">
            <w:pPr>
              <w:pStyle w:val="ListParagraph"/>
              <w:numPr>
                <w:ilvl w:val="0"/>
                <w:numId w:val="18"/>
              </w:numPr>
              <w:spacing w:after="0" w:line="240" w:lineRule="auto"/>
              <w:rPr>
                <w:rFonts w:asciiTheme="majorBidi" w:hAnsiTheme="majorBidi" w:cstheme="majorBidi"/>
                <w:color w:val="000000"/>
                <w:sz w:val="24"/>
                <w:szCs w:val="24"/>
              </w:rPr>
            </w:pPr>
            <w:r w:rsidRPr="00943464">
              <w:rPr>
                <w:rFonts w:asciiTheme="majorBidi" w:hAnsiTheme="majorBidi" w:cstheme="majorBidi"/>
                <w:sz w:val="24"/>
                <w:szCs w:val="24"/>
              </w:rPr>
              <w:t xml:space="preserve">creating enabling environment conducive to the expansion of wheat </w:t>
            </w:r>
            <w:proofErr w:type="gramStart"/>
            <w:r w:rsidRPr="00943464">
              <w:rPr>
                <w:rFonts w:asciiTheme="majorBidi" w:hAnsiTheme="majorBidi" w:cstheme="majorBidi"/>
                <w:sz w:val="24"/>
                <w:szCs w:val="24"/>
              </w:rPr>
              <w:t>production;</w:t>
            </w:r>
            <w:proofErr w:type="gramEnd"/>
          </w:p>
          <w:p w14:paraId="1908B486" w14:textId="77777777" w:rsidR="00EA3EAE" w:rsidRDefault="00EA3EAE" w:rsidP="00EA3EAE">
            <w:pPr>
              <w:pStyle w:val="ListParagraph"/>
              <w:numPr>
                <w:ilvl w:val="0"/>
                <w:numId w:val="18"/>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developing prospective policies for wheat </w:t>
            </w:r>
            <w:proofErr w:type="gramStart"/>
            <w:r>
              <w:rPr>
                <w:rFonts w:asciiTheme="majorBidi" w:hAnsiTheme="majorBidi" w:cstheme="majorBidi"/>
                <w:color w:val="000000"/>
                <w:sz w:val="24"/>
                <w:szCs w:val="24"/>
              </w:rPr>
              <w:t>production;</w:t>
            </w:r>
            <w:proofErr w:type="gramEnd"/>
          </w:p>
          <w:p w14:paraId="48561739" w14:textId="03B1D1BA" w:rsidR="00EA3EAE" w:rsidRPr="00EA3EAE" w:rsidRDefault="00EA3EAE" w:rsidP="00EA3EAE">
            <w:pPr>
              <w:pStyle w:val="ListParagraph"/>
              <w:numPr>
                <w:ilvl w:val="0"/>
                <w:numId w:val="18"/>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conducting joint research </w:t>
            </w:r>
            <w:proofErr w:type="spellStart"/>
            <w:r>
              <w:rPr>
                <w:rFonts w:asciiTheme="majorBidi" w:hAnsiTheme="majorBidi" w:cstheme="majorBidi"/>
                <w:color w:val="000000"/>
                <w:sz w:val="24"/>
                <w:szCs w:val="24"/>
              </w:rPr>
              <w:t>programmes</w:t>
            </w:r>
            <w:proofErr w:type="spellEnd"/>
            <w:r>
              <w:rPr>
                <w:rFonts w:asciiTheme="majorBidi" w:hAnsiTheme="majorBidi" w:cstheme="majorBidi"/>
                <w:color w:val="000000"/>
                <w:sz w:val="24"/>
                <w:szCs w:val="24"/>
              </w:rPr>
              <w:t xml:space="preserve">. </w:t>
            </w:r>
          </w:p>
        </w:tc>
        <w:tc>
          <w:tcPr>
            <w:tcW w:w="1455" w:type="dxa"/>
          </w:tcPr>
          <w:p w14:paraId="29C5BD00" w14:textId="77777777" w:rsidR="00FA3A69" w:rsidRPr="00B903F9" w:rsidRDefault="00FA3A69" w:rsidP="00D8038E">
            <w:pPr>
              <w:rPr>
                <w:rFonts w:asciiTheme="majorBidi" w:hAnsiTheme="majorBidi" w:cstheme="majorBidi"/>
                <w:color w:val="000000"/>
                <w:sz w:val="24"/>
                <w:szCs w:val="24"/>
              </w:rPr>
            </w:pPr>
          </w:p>
        </w:tc>
        <w:tc>
          <w:tcPr>
            <w:tcW w:w="2312" w:type="dxa"/>
          </w:tcPr>
          <w:p w14:paraId="11847BDB" w14:textId="3CAE2ED8" w:rsidR="00F72A35" w:rsidRPr="00B903F9" w:rsidRDefault="00F72A35" w:rsidP="00F72A3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Rational use of resources involved in </w:t>
            </w:r>
            <w:r>
              <w:rPr>
                <w:rFonts w:asciiTheme="majorBidi" w:hAnsiTheme="majorBidi" w:cstheme="majorBidi"/>
                <w:color w:val="000000"/>
                <w:sz w:val="24"/>
                <w:szCs w:val="24"/>
              </w:rPr>
              <w:t>wheat</w:t>
            </w:r>
            <w:r w:rsidRPr="00B903F9">
              <w:rPr>
                <w:rFonts w:asciiTheme="majorBidi" w:hAnsiTheme="majorBidi" w:cstheme="majorBidi"/>
                <w:color w:val="000000"/>
                <w:sz w:val="24"/>
                <w:szCs w:val="24"/>
              </w:rPr>
              <w:t xml:space="preserve"> production will imply higher yield levels positively affecting </w:t>
            </w:r>
            <w:r>
              <w:rPr>
                <w:rFonts w:asciiTheme="majorBidi" w:hAnsiTheme="majorBidi" w:cstheme="majorBidi"/>
                <w:color w:val="000000"/>
                <w:sz w:val="24"/>
                <w:szCs w:val="24"/>
              </w:rPr>
              <w:t xml:space="preserve">wheat </w:t>
            </w:r>
            <w:r w:rsidRPr="00B903F9">
              <w:rPr>
                <w:rFonts w:asciiTheme="majorBidi" w:hAnsiTheme="majorBidi" w:cstheme="majorBidi"/>
                <w:color w:val="000000"/>
                <w:sz w:val="24"/>
                <w:szCs w:val="24"/>
              </w:rPr>
              <w:t xml:space="preserve">production. </w:t>
            </w:r>
          </w:p>
          <w:p w14:paraId="22904113" w14:textId="2906BB40" w:rsidR="00F72A35" w:rsidRPr="00B903F9" w:rsidRDefault="00F72A35" w:rsidP="00F72A3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Elaboration of strategies/regulatory documents facilitating sustainable and increased </w:t>
            </w:r>
            <w:r>
              <w:rPr>
                <w:rFonts w:asciiTheme="majorBidi" w:hAnsiTheme="majorBidi" w:cstheme="majorBidi"/>
                <w:color w:val="000000"/>
                <w:sz w:val="24"/>
                <w:szCs w:val="24"/>
              </w:rPr>
              <w:t xml:space="preserve">wheat </w:t>
            </w:r>
            <w:r w:rsidRPr="00B903F9">
              <w:rPr>
                <w:rFonts w:asciiTheme="majorBidi" w:hAnsiTheme="majorBidi" w:cstheme="majorBidi"/>
                <w:color w:val="000000"/>
                <w:sz w:val="24"/>
                <w:szCs w:val="24"/>
              </w:rPr>
              <w:t xml:space="preserve">production. </w:t>
            </w:r>
          </w:p>
          <w:p w14:paraId="21F073EE" w14:textId="219FA2FA" w:rsidR="00FA3A69" w:rsidRPr="00B903F9" w:rsidRDefault="00F72A35" w:rsidP="00D8038E">
            <w:pPr>
              <w:rPr>
                <w:rFonts w:asciiTheme="majorBidi" w:hAnsiTheme="majorBidi" w:cstheme="majorBidi"/>
                <w:color w:val="000000"/>
                <w:sz w:val="24"/>
                <w:szCs w:val="24"/>
              </w:rPr>
            </w:pPr>
            <w:r>
              <w:rPr>
                <w:rFonts w:asciiTheme="majorBidi" w:hAnsiTheme="majorBidi" w:cstheme="majorBidi"/>
                <w:color w:val="000000"/>
                <w:sz w:val="24"/>
                <w:szCs w:val="24"/>
              </w:rPr>
              <w:t xml:space="preserve">R&amp;D programs to be elaborated and used for facilitating wheat-related researches. </w:t>
            </w:r>
          </w:p>
        </w:tc>
      </w:tr>
      <w:tr w:rsidR="00FA3A69" w:rsidRPr="00B903F9" w14:paraId="7CABECE5" w14:textId="77777777" w:rsidTr="00D8038E">
        <w:tc>
          <w:tcPr>
            <w:tcW w:w="570" w:type="dxa"/>
          </w:tcPr>
          <w:p w14:paraId="3A5A9245" w14:textId="75BE07FB" w:rsidR="00FA3A69" w:rsidRPr="00B903F9" w:rsidRDefault="00FA3A69" w:rsidP="00D8038E">
            <w:pPr>
              <w:rPr>
                <w:rFonts w:asciiTheme="majorBidi" w:hAnsiTheme="majorBidi" w:cstheme="majorBidi"/>
                <w:color w:val="000000"/>
                <w:sz w:val="24"/>
                <w:szCs w:val="24"/>
              </w:rPr>
            </w:pPr>
            <w:r>
              <w:rPr>
                <w:rFonts w:asciiTheme="majorBidi" w:hAnsiTheme="majorBidi" w:cstheme="majorBidi"/>
                <w:color w:val="000000"/>
                <w:sz w:val="24"/>
                <w:szCs w:val="24"/>
              </w:rPr>
              <w:t>4</w:t>
            </w:r>
          </w:p>
        </w:tc>
        <w:tc>
          <w:tcPr>
            <w:tcW w:w="2830" w:type="dxa"/>
          </w:tcPr>
          <w:p w14:paraId="3FAA38F5" w14:textId="25B7511C" w:rsidR="00FA3A69" w:rsidRPr="00DB2998" w:rsidRDefault="00FA3A69" w:rsidP="00D8038E">
            <w:pPr>
              <w:rPr>
                <w:rFonts w:asciiTheme="majorBidi" w:hAnsiTheme="majorBidi" w:cstheme="majorBidi"/>
                <w:sz w:val="24"/>
                <w:szCs w:val="24"/>
              </w:rPr>
            </w:pPr>
            <w:r w:rsidRPr="00F95940">
              <w:rPr>
                <w:rFonts w:asciiTheme="majorBidi" w:hAnsiTheme="majorBidi" w:cstheme="majorBidi"/>
                <w:sz w:val="24"/>
                <w:szCs w:val="24"/>
              </w:rPr>
              <w:t>Improving data collection, compilation and processing capacity to develop sound policies in agriculture sector, including wheat</w:t>
            </w:r>
          </w:p>
        </w:tc>
        <w:tc>
          <w:tcPr>
            <w:tcW w:w="3509" w:type="dxa"/>
          </w:tcPr>
          <w:p w14:paraId="3EEAEEF1" w14:textId="77777777" w:rsidR="00FA3A69" w:rsidRDefault="00EA3EAE" w:rsidP="00EA3EAE">
            <w:pPr>
              <w:pStyle w:val="ListParagraph"/>
              <w:numPr>
                <w:ilvl w:val="0"/>
                <w:numId w:val="20"/>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implementing data collection from official governmental and non-governmental agencies, </w:t>
            </w:r>
          </w:p>
          <w:p w14:paraId="7E463A51" w14:textId="77777777" w:rsidR="00EA3EAE" w:rsidRDefault="00EA3EAE" w:rsidP="00EA3EAE">
            <w:pPr>
              <w:pStyle w:val="ListParagraph"/>
              <w:numPr>
                <w:ilvl w:val="0"/>
                <w:numId w:val="20"/>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conducting data analysis on a permanent </w:t>
            </w:r>
            <w:proofErr w:type="gramStart"/>
            <w:r>
              <w:rPr>
                <w:rFonts w:asciiTheme="majorBidi" w:hAnsiTheme="majorBidi" w:cstheme="majorBidi"/>
                <w:color w:val="000000"/>
                <w:sz w:val="24"/>
                <w:szCs w:val="24"/>
              </w:rPr>
              <w:t>basis</w:t>
            </w:r>
            <w:r w:rsidR="006F6B15">
              <w:rPr>
                <w:rFonts w:asciiTheme="majorBidi" w:hAnsiTheme="majorBidi" w:cstheme="majorBidi"/>
                <w:color w:val="000000"/>
                <w:sz w:val="24"/>
                <w:szCs w:val="24"/>
              </w:rPr>
              <w:t>;</w:t>
            </w:r>
            <w:proofErr w:type="gramEnd"/>
          </w:p>
          <w:p w14:paraId="0057EB52" w14:textId="7C2DC4AA" w:rsidR="006F6B15" w:rsidRPr="00EA3EAE" w:rsidRDefault="006F6B15" w:rsidP="00EA3EAE">
            <w:pPr>
              <w:pStyle w:val="ListParagraph"/>
              <w:numPr>
                <w:ilvl w:val="0"/>
                <w:numId w:val="20"/>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collaboration with stakeholders in elaborating policies for agricultural sector, including wheat</w:t>
            </w:r>
          </w:p>
        </w:tc>
        <w:tc>
          <w:tcPr>
            <w:tcW w:w="1455" w:type="dxa"/>
          </w:tcPr>
          <w:p w14:paraId="47EB53DF" w14:textId="77777777" w:rsidR="00FA3A69" w:rsidRPr="00B903F9" w:rsidRDefault="00FA3A69" w:rsidP="00D8038E">
            <w:pPr>
              <w:rPr>
                <w:rFonts w:asciiTheme="majorBidi" w:hAnsiTheme="majorBidi" w:cstheme="majorBidi"/>
                <w:color w:val="000000"/>
                <w:sz w:val="24"/>
                <w:szCs w:val="24"/>
              </w:rPr>
            </w:pPr>
          </w:p>
        </w:tc>
        <w:tc>
          <w:tcPr>
            <w:tcW w:w="2312" w:type="dxa"/>
          </w:tcPr>
          <w:p w14:paraId="29FD7CDD" w14:textId="72FEFF13" w:rsidR="00FA3A69" w:rsidRPr="00B903F9" w:rsidRDefault="00AC386E" w:rsidP="00D8038E">
            <w:pPr>
              <w:rPr>
                <w:rFonts w:asciiTheme="majorBidi" w:hAnsiTheme="majorBidi" w:cstheme="majorBidi"/>
                <w:color w:val="000000"/>
                <w:sz w:val="24"/>
                <w:szCs w:val="24"/>
              </w:rPr>
            </w:pPr>
            <w:r>
              <w:rPr>
                <w:rFonts w:asciiTheme="majorBidi" w:hAnsiTheme="majorBidi" w:cstheme="majorBidi"/>
                <w:color w:val="000000"/>
                <w:sz w:val="24"/>
                <w:szCs w:val="24"/>
              </w:rPr>
              <w:t xml:space="preserve">Application of reliable data sources, collaboration with national statistics agencies, non-governmental statistics bodies. Use of analytical data to identify weaknesses/advantages in developing agricultural policies. </w:t>
            </w:r>
          </w:p>
        </w:tc>
      </w:tr>
      <w:tr w:rsidR="00FA3A69" w:rsidRPr="00B903F9" w14:paraId="46C6FE38" w14:textId="77777777" w:rsidTr="00D8038E">
        <w:tc>
          <w:tcPr>
            <w:tcW w:w="570" w:type="dxa"/>
          </w:tcPr>
          <w:p w14:paraId="4DDEED0D" w14:textId="1645240B" w:rsidR="00FA3A69" w:rsidRPr="00B903F9" w:rsidRDefault="00FA3A69" w:rsidP="00D8038E">
            <w:pP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830" w:type="dxa"/>
          </w:tcPr>
          <w:p w14:paraId="7C38D9CB" w14:textId="0F957214" w:rsidR="00FA3A69" w:rsidRPr="00DB2998" w:rsidRDefault="004F01F0" w:rsidP="00D8038E">
            <w:pPr>
              <w:rPr>
                <w:rFonts w:asciiTheme="majorBidi" w:hAnsiTheme="majorBidi" w:cstheme="majorBidi"/>
                <w:sz w:val="24"/>
                <w:szCs w:val="24"/>
              </w:rPr>
            </w:pPr>
            <w:r w:rsidRPr="00943464">
              <w:rPr>
                <w:rFonts w:asciiTheme="majorBidi" w:hAnsiTheme="majorBidi" w:cstheme="majorBidi"/>
                <w:sz w:val="24"/>
                <w:szCs w:val="24"/>
              </w:rPr>
              <w:t xml:space="preserve">Creating a market for domestic wheat with minimum price guarantees for farmers </w:t>
            </w:r>
            <w:r w:rsidRPr="00943464">
              <w:rPr>
                <w:rFonts w:asciiTheme="majorBidi" w:hAnsiTheme="majorBidi" w:cstheme="majorBidi"/>
                <w:sz w:val="24"/>
                <w:szCs w:val="24"/>
              </w:rPr>
              <w:lastRenderedPageBreak/>
              <w:t>and incentives for millers to buy domestic wheat</w:t>
            </w:r>
          </w:p>
        </w:tc>
        <w:tc>
          <w:tcPr>
            <w:tcW w:w="3509" w:type="dxa"/>
          </w:tcPr>
          <w:p w14:paraId="31511C2B" w14:textId="77777777" w:rsidR="00FA3A69" w:rsidRPr="00911D88" w:rsidRDefault="006F6B15" w:rsidP="006F6B15">
            <w:pPr>
              <w:pStyle w:val="ListParagraph"/>
              <w:numPr>
                <w:ilvl w:val="0"/>
                <w:numId w:val="21"/>
              </w:numPr>
              <w:spacing w:after="0" w:line="240" w:lineRule="auto"/>
              <w:rPr>
                <w:rFonts w:asciiTheme="majorBidi" w:hAnsiTheme="majorBidi" w:cstheme="majorBidi"/>
                <w:color w:val="000000"/>
                <w:sz w:val="24"/>
                <w:szCs w:val="24"/>
              </w:rPr>
            </w:pPr>
            <w:r>
              <w:rPr>
                <w:rFonts w:asciiTheme="majorBidi" w:hAnsiTheme="majorBidi" w:cstheme="majorBidi"/>
                <w:sz w:val="24"/>
                <w:szCs w:val="24"/>
              </w:rPr>
              <w:lastRenderedPageBreak/>
              <w:t xml:space="preserve">improving </w:t>
            </w:r>
            <w:r w:rsidRPr="00943464">
              <w:rPr>
                <w:rFonts w:asciiTheme="majorBidi" w:hAnsiTheme="majorBidi" w:cstheme="majorBidi"/>
                <w:sz w:val="24"/>
                <w:szCs w:val="24"/>
              </w:rPr>
              <w:t>access to inputs</w:t>
            </w:r>
            <w:r>
              <w:rPr>
                <w:rFonts w:asciiTheme="majorBidi" w:hAnsiTheme="majorBidi" w:cstheme="majorBidi"/>
                <w:sz w:val="24"/>
                <w:szCs w:val="24"/>
              </w:rPr>
              <w:t>:</w:t>
            </w:r>
            <w:r w:rsidRPr="00943464">
              <w:rPr>
                <w:rFonts w:asciiTheme="majorBidi" w:hAnsiTheme="majorBidi" w:cstheme="majorBidi"/>
                <w:sz w:val="24"/>
                <w:szCs w:val="24"/>
              </w:rPr>
              <w:t xml:space="preserve"> seeds, fertilizer, pesticides, fuel, irrigation </w:t>
            </w:r>
            <w:r>
              <w:rPr>
                <w:rFonts w:asciiTheme="majorBidi" w:hAnsiTheme="majorBidi" w:cstheme="majorBidi"/>
                <w:sz w:val="24"/>
                <w:szCs w:val="24"/>
              </w:rPr>
              <w:lastRenderedPageBreak/>
              <w:t>facility,</w:t>
            </w:r>
            <w:r w:rsidRPr="00943464">
              <w:rPr>
                <w:rFonts w:asciiTheme="majorBidi" w:hAnsiTheme="majorBidi" w:cstheme="majorBidi"/>
                <w:sz w:val="24"/>
                <w:szCs w:val="24"/>
              </w:rPr>
              <w:t xml:space="preserve"> etc.</w:t>
            </w:r>
            <w:r>
              <w:rPr>
                <w:rFonts w:asciiTheme="majorBidi" w:hAnsiTheme="majorBidi" w:cstheme="majorBidi"/>
                <w:sz w:val="24"/>
                <w:szCs w:val="24"/>
              </w:rPr>
              <w:t xml:space="preserve"> for farmers and farmers </w:t>
            </w:r>
            <w:proofErr w:type="gramStart"/>
            <w:r>
              <w:rPr>
                <w:rFonts w:asciiTheme="majorBidi" w:hAnsiTheme="majorBidi" w:cstheme="majorBidi"/>
                <w:sz w:val="24"/>
                <w:szCs w:val="24"/>
              </w:rPr>
              <w:t>cooperatives;</w:t>
            </w:r>
            <w:proofErr w:type="gramEnd"/>
          </w:p>
          <w:p w14:paraId="2C084B4A" w14:textId="1879F4AE" w:rsidR="00911D88" w:rsidRPr="006F6B15" w:rsidRDefault="00326CB6" w:rsidP="006F6B15">
            <w:pPr>
              <w:pStyle w:val="ListParagraph"/>
              <w:numPr>
                <w:ilvl w:val="0"/>
                <w:numId w:val="21"/>
              </w:numPr>
              <w:spacing w:after="0" w:line="240" w:lineRule="auto"/>
              <w:rPr>
                <w:rFonts w:asciiTheme="majorBidi" w:hAnsiTheme="majorBidi" w:cstheme="majorBidi"/>
                <w:color w:val="000000"/>
                <w:sz w:val="24"/>
                <w:szCs w:val="24"/>
              </w:rPr>
            </w:pPr>
            <w:r>
              <w:rPr>
                <w:rFonts w:asciiTheme="majorBidi" w:hAnsiTheme="majorBidi" w:cstheme="majorBidi"/>
                <w:sz w:val="24"/>
                <w:szCs w:val="24"/>
              </w:rPr>
              <w:t>developing smallholder farmers through regulatory tools.</w:t>
            </w:r>
          </w:p>
        </w:tc>
        <w:tc>
          <w:tcPr>
            <w:tcW w:w="1455" w:type="dxa"/>
          </w:tcPr>
          <w:p w14:paraId="553D2A2D" w14:textId="7501EDDF" w:rsidR="00FA3A69" w:rsidRPr="00B903F9" w:rsidRDefault="00FA3A69" w:rsidP="00D8038E">
            <w:pPr>
              <w:rPr>
                <w:rFonts w:asciiTheme="majorBidi" w:hAnsiTheme="majorBidi" w:cstheme="majorBidi"/>
                <w:color w:val="000000"/>
                <w:sz w:val="24"/>
                <w:szCs w:val="24"/>
              </w:rPr>
            </w:pPr>
          </w:p>
        </w:tc>
        <w:tc>
          <w:tcPr>
            <w:tcW w:w="2312" w:type="dxa"/>
          </w:tcPr>
          <w:p w14:paraId="711D7DBD" w14:textId="1126B8FD" w:rsidR="00FA3A69" w:rsidRDefault="006F6B15" w:rsidP="00D8038E">
            <w:pPr>
              <w:rPr>
                <w:rFonts w:asciiTheme="majorBidi" w:hAnsiTheme="majorBidi" w:cstheme="majorBidi"/>
                <w:sz w:val="24"/>
                <w:szCs w:val="24"/>
              </w:rPr>
            </w:pPr>
            <w:r w:rsidRPr="00F95940">
              <w:rPr>
                <w:rFonts w:asciiTheme="majorBidi" w:hAnsiTheme="majorBidi" w:cstheme="majorBidi"/>
                <w:sz w:val="24"/>
                <w:szCs w:val="24"/>
              </w:rPr>
              <w:t xml:space="preserve">distributing to rural community/farmers improved </w:t>
            </w:r>
            <w:proofErr w:type="gramStart"/>
            <w:r w:rsidRPr="00F95940">
              <w:rPr>
                <w:rFonts w:asciiTheme="majorBidi" w:hAnsiTheme="majorBidi" w:cstheme="majorBidi"/>
                <w:sz w:val="24"/>
                <w:szCs w:val="24"/>
              </w:rPr>
              <w:t>high-</w:t>
            </w:r>
            <w:r w:rsidRPr="00F95940">
              <w:rPr>
                <w:rFonts w:asciiTheme="majorBidi" w:hAnsiTheme="majorBidi" w:cstheme="majorBidi"/>
                <w:sz w:val="24"/>
                <w:szCs w:val="24"/>
              </w:rPr>
              <w:lastRenderedPageBreak/>
              <w:t>yielding</w:t>
            </w:r>
            <w:proofErr w:type="gramEnd"/>
            <w:r w:rsidRPr="00F95940">
              <w:rPr>
                <w:rFonts w:asciiTheme="majorBidi" w:hAnsiTheme="majorBidi" w:cstheme="majorBidi"/>
                <w:sz w:val="24"/>
                <w:szCs w:val="24"/>
              </w:rPr>
              <w:t>, heat tolerant wheat varieties</w:t>
            </w:r>
            <w:r>
              <w:rPr>
                <w:rFonts w:asciiTheme="majorBidi" w:hAnsiTheme="majorBidi" w:cstheme="majorBidi"/>
                <w:sz w:val="24"/>
                <w:szCs w:val="24"/>
              </w:rPr>
              <w:t>;</w:t>
            </w:r>
          </w:p>
          <w:p w14:paraId="15938114" w14:textId="77777777" w:rsidR="006F6B15" w:rsidRDefault="006F6B15" w:rsidP="00D8038E">
            <w:pPr>
              <w:rPr>
                <w:rFonts w:asciiTheme="majorBidi" w:hAnsiTheme="majorBidi" w:cstheme="majorBidi"/>
                <w:sz w:val="24"/>
                <w:szCs w:val="24"/>
              </w:rPr>
            </w:pPr>
          </w:p>
          <w:p w14:paraId="2687E773" w14:textId="00058128" w:rsidR="006F6B15" w:rsidRPr="00B903F9" w:rsidRDefault="006F6B15" w:rsidP="00D8038E">
            <w:pPr>
              <w:rPr>
                <w:rFonts w:asciiTheme="majorBidi" w:hAnsiTheme="majorBidi" w:cstheme="majorBidi"/>
                <w:color w:val="000000"/>
                <w:sz w:val="24"/>
                <w:szCs w:val="24"/>
              </w:rPr>
            </w:pPr>
          </w:p>
        </w:tc>
      </w:tr>
      <w:tr w:rsidR="00D536B5" w:rsidRPr="00B903F9" w14:paraId="55699A08" w14:textId="77777777" w:rsidTr="00D8038E">
        <w:tc>
          <w:tcPr>
            <w:tcW w:w="570" w:type="dxa"/>
          </w:tcPr>
          <w:p w14:paraId="1D4072BC" w14:textId="75847736" w:rsidR="00D536B5" w:rsidRPr="00B903F9" w:rsidRDefault="00D536B5" w:rsidP="00D536B5">
            <w:pPr>
              <w:rPr>
                <w:rFonts w:asciiTheme="majorBidi" w:hAnsiTheme="majorBidi" w:cstheme="majorBidi"/>
                <w:color w:val="000000"/>
                <w:sz w:val="24"/>
                <w:szCs w:val="24"/>
              </w:rPr>
            </w:pPr>
            <w:r>
              <w:rPr>
                <w:rFonts w:asciiTheme="majorBidi" w:hAnsiTheme="majorBidi" w:cstheme="majorBidi"/>
                <w:color w:val="000000"/>
                <w:sz w:val="24"/>
                <w:szCs w:val="24"/>
              </w:rPr>
              <w:lastRenderedPageBreak/>
              <w:t>6</w:t>
            </w:r>
          </w:p>
        </w:tc>
        <w:tc>
          <w:tcPr>
            <w:tcW w:w="2830" w:type="dxa"/>
          </w:tcPr>
          <w:p w14:paraId="4C7E5ED4" w14:textId="47593E14" w:rsidR="00D536B5" w:rsidRPr="00DB2998" w:rsidRDefault="00D536B5" w:rsidP="00D536B5">
            <w:pPr>
              <w:rPr>
                <w:rFonts w:asciiTheme="majorBidi" w:hAnsiTheme="majorBidi" w:cstheme="majorBidi"/>
                <w:sz w:val="24"/>
                <w:szCs w:val="24"/>
              </w:rPr>
            </w:pPr>
            <w:r>
              <w:rPr>
                <w:rFonts w:asciiTheme="majorBidi" w:hAnsiTheme="majorBidi" w:cstheme="majorBidi"/>
                <w:sz w:val="24"/>
                <w:szCs w:val="24"/>
              </w:rPr>
              <w:t xml:space="preserve">Developing wheat market value chain </w:t>
            </w:r>
            <w:r w:rsidRPr="00B903F9">
              <w:rPr>
                <w:rFonts w:asciiTheme="majorBidi" w:hAnsiTheme="majorBidi" w:cstheme="majorBidi"/>
                <w:sz w:val="24"/>
                <w:szCs w:val="24"/>
              </w:rPr>
              <w:t>and reducing post-harvest losses</w:t>
            </w:r>
          </w:p>
        </w:tc>
        <w:tc>
          <w:tcPr>
            <w:tcW w:w="3509" w:type="dxa"/>
          </w:tcPr>
          <w:p w14:paraId="5975F421" w14:textId="77777777" w:rsidR="00D536B5" w:rsidRPr="00D536B5" w:rsidRDefault="00D536B5" w:rsidP="00D536B5">
            <w:pPr>
              <w:pStyle w:val="ListParagraph"/>
              <w:numPr>
                <w:ilvl w:val="0"/>
                <w:numId w:val="22"/>
              </w:numPr>
              <w:spacing w:after="0" w:line="240" w:lineRule="auto"/>
              <w:rPr>
                <w:rFonts w:asciiTheme="majorBidi" w:hAnsiTheme="majorBidi" w:cstheme="majorBidi"/>
                <w:color w:val="000000"/>
                <w:sz w:val="24"/>
                <w:szCs w:val="24"/>
              </w:rPr>
            </w:pPr>
            <w:r w:rsidRPr="00D536B5">
              <w:rPr>
                <w:rFonts w:asciiTheme="majorBidi" w:hAnsiTheme="majorBidi" w:cstheme="majorBidi"/>
                <w:sz w:val="24"/>
                <w:szCs w:val="24"/>
              </w:rPr>
              <w:t xml:space="preserve">investing in R&amp;D for inducing and supporting technological innovations in all stages of the </w:t>
            </w:r>
            <w:r>
              <w:rPr>
                <w:rFonts w:asciiTheme="majorBidi" w:hAnsiTheme="majorBidi" w:cstheme="majorBidi"/>
                <w:sz w:val="24"/>
                <w:szCs w:val="24"/>
              </w:rPr>
              <w:t>wheat</w:t>
            </w:r>
            <w:r w:rsidRPr="00D536B5">
              <w:rPr>
                <w:rFonts w:asciiTheme="majorBidi" w:hAnsiTheme="majorBidi" w:cstheme="majorBidi"/>
                <w:sz w:val="24"/>
                <w:szCs w:val="24"/>
              </w:rPr>
              <w:t xml:space="preserve"> value chain for productivity, higher quality and nutritional </w:t>
            </w:r>
            <w:proofErr w:type="gramStart"/>
            <w:r w:rsidRPr="00D536B5">
              <w:rPr>
                <w:rFonts w:asciiTheme="majorBidi" w:hAnsiTheme="majorBidi" w:cstheme="majorBidi"/>
                <w:sz w:val="24"/>
                <w:szCs w:val="24"/>
              </w:rPr>
              <w:t>value</w:t>
            </w:r>
            <w:r>
              <w:rPr>
                <w:rFonts w:asciiTheme="majorBidi" w:hAnsiTheme="majorBidi" w:cstheme="majorBidi"/>
                <w:sz w:val="24"/>
                <w:szCs w:val="24"/>
              </w:rPr>
              <w:t>;</w:t>
            </w:r>
            <w:proofErr w:type="gramEnd"/>
          </w:p>
          <w:p w14:paraId="1D238BB4" w14:textId="77777777" w:rsidR="00D536B5" w:rsidRPr="00B903F9" w:rsidRDefault="00D536B5" w:rsidP="00D536B5">
            <w:pPr>
              <w:pStyle w:val="ListParagraph"/>
              <w:numPr>
                <w:ilvl w:val="0"/>
                <w:numId w:val="22"/>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improving pre-and-post harvest processing storage facilities for quality </w:t>
            </w:r>
            <w:proofErr w:type="gramStart"/>
            <w:r w:rsidRPr="00B903F9">
              <w:rPr>
                <w:rFonts w:asciiTheme="majorBidi" w:hAnsiTheme="majorBidi" w:cstheme="majorBidi"/>
                <w:sz w:val="24"/>
                <w:szCs w:val="24"/>
              </w:rPr>
              <w:t>conservation</w:t>
            </w:r>
            <w:r>
              <w:rPr>
                <w:rFonts w:asciiTheme="majorBidi" w:hAnsiTheme="majorBidi" w:cstheme="majorBidi"/>
                <w:sz w:val="24"/>
                <w:szCs w:val="24"/>
              </w:rPr>
              <w:t>;</w:t>
            </w:r>
            <w:proofErr w:type="gramEnd"/>
          </w:p>
          <w:p w14:paraId="77B33993" w14:textId="77777777" w:rsidR="00D536B5" w:rsidRPr="00B903F9" w:rsidRDefault="00D536B5" w:rsidP="00D536B5">
            <w:pPr>
              <w:pStyle w:val="ListParagraph"/>
              <w:numPr>
                <w:ilvl w:val="0"/>
                <w:numId w:val="22"/>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identifying improved production/post-harvest technologies available in the OIC region for possible adoption in the needy OIC member </w:t>
            </w:r>
            <w:proofErr w:type="gramStart"/>
            <w:r w:rsidRPr="00B903F9">
              <w:rPr>
                <w:rFonts w:asciiTheme="majorBidi" w:hAnsiTheme="majorBidi" w:cstheme="majorBidi"/>
                <w:sz w:val="24"/>
                <w:szCs w:val="24"/>
              </w:rPr>
              <w:t>states</w:t>
            </w:r>
            <w:r>
              <w:rPr>
                <w:rFonts w:asciiTheme="majorBidi" w:hAnsiTheme="majorBidi" w:cstheme="majorBidi"/>
                <w:sz w:val="24"/>
                <w:szCs w:val="24"/>
              </w:rPr>
              <w:t>;</w:t>
            </w:r>
            <w:proofErr w:type="gramEnd"/>
          </w:p>
          <w:p w14:paraId="31B4BDA8" w14:textId="77777777" w:rsidR="00D536B5" w:rsidRPr="00B903F9" w:rsidRDefault="00D536B5" w:rsidP="00D536B5">
            <w:pPr>
              <w:pStyle w:val="ListParagraph"/>
              <w:numPr>
                <w:ilvl w:val="0"/>
                <w:numId w:val="22"/>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linking farmers to markets by providing timely price and market information and improving transport </w:t>
            </w:r>
            <w:proofErr w:type="gramStart"/>
            <w:r w:rsidRPr="00B903F9">
              <w:rPr>
                <w:rFonts w:asciiTheme="majorBidi" w:hAnsiTheme="majorBidi" w:cstheme="majorBidi"/>
                <w:sz w:val="24"/>
                <w:szCs w:val="24"/>
              </w:rPr>
              <w:t>network</w:t>
            </w:r>
            <w:r>
              <w:rPr>
                <w:rFonts w:asciiTheme="majorBidi" w:hAnsiTheme="majorBidi" w:cstheme="majorBidi"/>
                <w:sz w:val="24"/>
                <w:szCs w:val="24"/>
              </w:rPr>
              <w:t>;</w:t>
            </w:r>
            <w:proofErr w:type="gramEnd"/>
          </w:p>
          <w:p w14:paraId="2708BE43" w14:textId="4331CCB1" w:rsidR="00D536B5" w:rsidRPr="00D536B5" w:rsidRDefault="00D536B5" w:rsidP="00D536B5">
            <w:pPr>
              <w:pStyle w:val="ListParagraph"/>
              <w:numPr>
                <w:ilvl w:val="0"/>
                <w:numId w:val="22"/>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conducting collaborative trainings and workshops to develop new/improved technology in </w:t>
            </w:r>
            <w:r>
              <w:rPr>
                <w:rFonts w:asciiTheme="majorBidi" w:hAnsiTheme="majorBidi" w:cstheme="majorBidi"/>
                <w:sz w:val="24"/>
                <w:szCs w:val="24"/>
              </w:rPr>
              <w:t>wheat</w:t>
            </w:r>
            <w:r w:rsidRPr="00B903F9">
              <w:rPr>
                <w:rFonts w:asciiTheme="majorBidi" w:hAnsiTheme="majorBidi" w:cstheme="majorBidi"/>
                <w:sz w:val="24"/>
                <w:szCs w:val="24"/>
              </w:rPr>
              <w:t xml:space="preserve"> production, post-harvest and processing activities</w:t>
            </w:r>
            <w:r>
              <w:rPr>
                <w:rFonts w:asciiTheme="majorBidi" w:hAnsiTheme="majorBidi" w:cstheme="majorBidi"/>
                <w:sz w:val="24"/>
                <w:szCs w:val="24"/>
              </w:rPr>
              <w:t>.</w:t>
            </w:r>
          </w:p>
        </w:tc>
        <w:tc>
          <w:tcPr>
            <w:tcW w:w="1455" w:type="dxa"/>
          </w:tcPr>
          <w:p w14:paraId="1577E29D" w14:textId="77777777" w:rsidR="00D536B5" w:rsidRPr="00B903F9" w:rsidRDefault="00D536B5" w:rsidP="00D536B5">
            <w:pPr>
              <w:rPr>
                <w:rFonts w:asciiTheme="majorBidi" w:hAnsiTheme="majorBidi" w:cstheme="majorBidi"/>
                <w:color w:val="000000"/>
                <w:sz w:val="24"/>
                <w:szCs w:val="24"/>
              </w:rPr>
            </w:pPr>
          </w:p>
        </w:tc>
        <w:tc>
          <w:tcPr>
            <w:tcW w:w="2312" w:type="dxa"/>
          </w:tcPr>
          <w:p w14:paraId="1A7D8C82" w14:textId="43786261" w:rsidR="00D536B5" w:rsidRPr="00B903F9" w:rsidRDefault="00D536B5" w:rsidP="00D536B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Islamic Food Processing Association (IFPA) to extend support to member countries in developing effective mechanisms of pre-and-post harvest facilities in order to avoid </w:t>
            </w:r>
            <w:r>
              <w:rPr>
                <w:rFonts w:asciiTheme="majorBidi" w:hAnsiTheme="majorBidi" w:cstheme="majorBidi"/>
                <w:color w:val="000000"/>
                <w:sz w:val="24"/>
                <w:szCs w:val="24"/>
              </w:rPr>
              <w:t>wheat</w:t>
            </w:r>
            <w:r w:rsidRPr="00B903F9">
              <w:rPr>
                <w:rFonts w:asciiTheme="majorBidi" w:hAnsiTheme="majorBidi" w:cstheme="majorBidi"/>
                <w:color w:val="000000"/>
                <w:sz w:val="24"/>
                <w:szCs w:val="24"/>
              </w:rPr>
              <w:t xml:space="preserve"> loss. </w:t>
            </w:r>
          </w:p>
          <w:p w14:paraId="5D841D22" w14:textId="77777777" w:rsidR="00D536B5" w:rsidRPr="00B903F9" w:rsidRDefault="00D536B5" w:rsidP="00D536B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Interaction with OIC member countries for a better knowledge and experience-sharing in advanced production/post-harvest technologies. </w:t>
            </w:r>
          </w:p>
          <w:p w14:paraId="305E8D40" w14:textId="77777777" w:rsidR="00D536B5" w:rsidRPr="00B903F9" w:rsidRDefault="00D536B5" w:rsidP="00D536B5">
            <w:pPr>
              <w:rPr>
                <w:rFonts w:asciiTheme="majorBidi" w:hAnsiTheme="majorBidi" w:cstheme="majorBidi"/>
                <w:color w:val="000000"/>
                <w:sz w:val="24"/>
                <w:szCs w:val="24"/>
              </w:rPr>
            </w:pPr>
            <w:r w:rsidRPr="00B903F9">
              <w:rPr>
                <w:rFonts w:asciiTheme="majorBidi" w:hAnsiTheme="majorBidi" w:cstheme="majorBidi"/>
                <w:color w:val="000000"/>
                <w:sz w:val="24"/>
                <w:szCs w:val="24"/>
              </w:rPr>
              <w:t>Enhancing farmers’ awareness about pricing and market environment across the OIC area, as well as cooperation with logistic/transportation companies.</w:t>
            </w:r>
          </w:p>
          <w:p w14:paraId="333D6572" w14:textId="01C406AE" w:rsidR="00D536B5" w:rsidRPr="00B903F9" w:rsidRDefault="00D536B5" w:rsidP="00D536B5">
            <w:pPr>
              <w:rPr>
                <w:rFonts w:asciiTheme="majorBidi" w:hAnsiTheme="majorBidi" w:cstheme="majorBidi"/>
                <w:color w:val="000000"/>
                <w:sz w:val="24"/>
                <w:szCs w:val="24"/>
              </w:rPr>
            </w:pPr>
            <w:proofErr w:type="spellStart"/>
            <w:r w:rsidRPr="00B903F9">
              <w:rPr>
                <w:rFonts w:asciiTheme="majorBidi" w:hAnsiTheme="majorBidi" w:cstheme="majorBidi"/>
                <w:color w:val="000000"/>
                <w:sz w:val="24"/>
                <w:szCs w:val="24"/>
              </w:rPr>
              <w:t>MoUs</w:t>
            </w:r>
            <w:proofErr w:type="spellEnd"/>
            <w:r w:rsidRPr="00B903F9">
              <w:rPr>
                <w:rFonts w:asciiTheme="majorBidi" w:hAnsiTheme="majorBidi" w:cstheme="majorBidi"/>
                <w:color w:val="000000"/>
                <w:sz w:val="24"/>
                <w:szCs w:val="24"/>
              </w:rPr>
              <w:t xml:space="preserve"> with </w:t>
            </w:r>
            <w:proofErr w:type="spellStart"/>
            <w:r w:rsidRPr="00B903F9">
              <w:rPr>
                <w:rFonts w:asciiTheme="majorBidi" w:hAnsiTheme="majorBidi" w:cstheme="majorBidi"/>
                <w:color w:val="000000"/>
                <w:sz w:val="24"/>
                <w:szCs w:val="24"/>
              </w:rPr>
              <w:t>centres</w:t>
            </w:r>
            <w:proofErr w:type="spellEnd"/>
            <w:r w:rsidRPr="00B903F9">
              <w:rPr>
                <w:rFonts w:asciiTheme="majorBidi" w:hAnsiTheme="majorBidi" w:cstheme="majorBidi"/>
                <w:color w:val="000000"/>
                <w:sz w:val="24"/>
                <w:szCs w:val="24"/>
              </w:rPr>
              <w:t xml:space="preserve"> of excellence for conduct of trainings and workshops within the above </w:t>
            </w:r>
            <w:proofErr w:type="spellStart"/>
            <w:r w:rsidRPr="00B903F9">
              <w:rPr>
                <w:rFonts w:asciiTheme="majorBidi" w:hAnsiTheme="majorBidi" w:cstheme="majorBidi"/>
                <w:color w:val="000000"/>
                <w:sz w:val="24"/>
                <w:szCs w:val="24"/>
              </w:rPr>
              <w:t>centres</w:t>
            </w:r>
            <w:proofErr w:type="spellEnd"/>
            <w:r w:rsidRPr="00B903F9">
              <w:rPr>
                <w:rFonts w:asciiTheme="majorBidi" w:hAnsiTheme="majorBidi" w:cstheme="majorBidi"/>
                <w:color w:val="000000"/>
                <w:sz w:val="24"/>
                <w:szCs w:val="24"/>
              </w:rPr>
              <w:t xml:space="preserve"> in </w:t>
            </w:r>
            <w:r w:rsidRPr="00B903F9">
              <w:rPr>
                <w:rFonts w:asciiTheme="majorBidi" w:hAnsiTheme="majorBidi" w:cstheme="majorBidi"/>
                <w:sz w:val="24"/>
                <w:szCs w:val="24"/>
              </w:rPr>
              <w:t xml:space="preserve">new/improved technologies in </w:t>
            </w:r>
            <w:r>
              <w:rPr>
                <w:rFonts w:asciiTheme="majorBidi" w:hAnsiTheme="majorBidi" w:cstheme="majorBidi"/>
                <w:sz w:val="24"/>
                <w:szCs w:val="24"/>
              </w:rPr>
              <w:t>wheat</w:t>
            </w:r>
            <w:r w:rsidRPr="00B903F9">
              <w:rPr>
                <w:rFonts w:asciiTheme="majorBidi" w:hAnsiTheme="majorBidi" w:cstheme="majorBidi"/>
                <w:sz w:val="24"/>
                <w:szCs w:val="24"/>
              </w:rPr>
              <w:t xml:space="preserve"> production, post-harvest and processing activities</w:t>
            </w:r>
          </w:p>
        </w:tc>
      </w:tr>
      <w:tr w:rsidR="00D536B5" w:rsidRPr="00B903F9" w14:paraId="522A379F" w14:textId="77777777" w:rsidTr="00D8038E">
        <w:tc>
          <w:tcPr>
            <w:tcW w:w="570" w:type="dxa"/>
          </w:tcPr>
          <w:p w14:paraId="5F908D7C" w14:textId="75DE3BD0" w:rsidR="00D536B5" w:rsidRPr="00B903F9" w:rsidRDefault="00D536B5" w:rsidP="00D536B5">
            <w:pPr>
              <w:rPr>
                <w:rFonts w:asciiTheme="majorBidi" w:hAnsiTheme="majorBidi" w:cstheme="majorBidi"/>
                <w:color w:val="000000"/>
                <w:sz w:val="24"/>
                <w:szCs w:val="24"/>
              </w:rPr>
            </w:pPr>
            <w:r>
              <w:rPr>
                <w:rFonts w:asciiTheme="majorBidi" w:hAnsiTheme="majorBidi" w:cstheme="majorBidi"/>
                <w:color w:val="000000"/>
                <w:sz w:val="24"/>
                <w:szCs w:val="24"/>
              </w:rPr>
              <w:t>7</w:t>
            </w:r>
          </w:p>
        </w:tc>
        <w:tc>
          <w:tcPr>
            <w:tcW w:w="2830" w:type="dxa"/>
          </w:tcPr>
          <w:p w14:paraId="4790C5DB" w14:textId="0408F4A9" w:rsidR="00D536B5" w:rsidRPr="00DB2998" w:rsidRDefault="00D536B5" w:rsidP="00D536B5">
            <w:pPr>
              <w:rPr>
                <w:rFonts w:asciiTheme="majorBidi" w:hAnsiTheme="majorBidi" w:cstheme="majorBidi"/>
                <w:sz w:val="24"/>
                <w:szCs w:val="24"/>
              </w:rPr>
            </w:pPr>
            <w:r w:rsidRPr="00F95940">
              <w:rPr>
                <w:rFonts w:asciiTheme="majorBidi" w:hAnsiTheme="majorBidi" w:cstheme="majorBidi"/>
                <w:sz w:val="24"/>
                <w:szCs w:val="24"/>
              </w:rPr>
              <w:t>Provid</w:t>
            </w:r>
            <w:r>
              <w:rPr>
                <w:rFonts w:asciiTheme="majorBidi" w:hAnsiTheme="majorBidi" w:cstheme="majorBidi"/>
                <w:sz w:val="24"/>
                <w:szCs w:val="24"/>
              </w:rPr>
              <w:t>ing</w:t>
            </w:r>
            <w:r w:rsidRPr="00F95940">
              <w:rPr>
                <w:rFonts w:asciiTheme="majorBidi" w:hAnsiTheme="majorBidi" w:cstheme="majorBidi"/>
                <w:sz w:val="24"/>
                <w:szCs w:val="24"/>
              </w:rPr>
              <w:t xml:space="preserve"> rural people/farmers with the access to knowledge and information they need to increase productivity and sustainability of their production systems</w:t>
            </w:r>
          </w:p>
        </w:tc>
        <w:tc>
          <w:tcPr>
            <w:tcW w:w="3509" w:type="dxa"/>
          </w:tcPr>
          <w:p w14:paraId="3F6045E7" w14:textId="6F2FBBD0" w:rsidR="00D536B5" w:rsidRPr="00D536B5" w:rsidRDefault="00D536B5" w:rsidP="00D536B5">
            <w:pPr>
              <w:pStyle w:val="ListParagraph"/>
              <w:numPr>
                <w:ilvl w:val="0"/>
                <w:numId w:val="24"/>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conducting targeted training </w:t>
            </w:r>
            <w:proofErr w:type="spellStart"/>
            <w:r w:rsidRPr="00B903F9">
              <w:rPr>
                <w:rFonts w:asciiTheme="majorBidi" w:hAnsiTheme="majorBidi" w:cstheme="majorBidi"/>
                <w:sz w:val="24"/>
                <w:szCs w:val="24"/>
              </w:rPr>
              <w:t>programmes</w:t>
            </w:r>
            <w:proofErr w:type="spellEnd"/>
            <w:r w:rsidRPr="00B903F9">
              <w:rPr>
                <w:rFonts w:asciiTheme="majorBidi" w:hAnsiTheme="majorBidi" w:cstheme="majorBidi"/>
                <w:sz w:val="24"/>
                <w:szCs w:val="24"/>
              </w:rPr>
              <w:t xml:space="preserve"> to build the capacity of farmers to access and effectively use new technology and information for </w:t>
            </w:r>
            <w:r>
              <w:rPr>
                <w:rFonts w:asciiTheme="majorBidi" w:hAnsiTheme="majorBidi" w:cstheme="majorBidi"/>
                <w:sz w:val="24"/>
                <w:szCs w:val="24"/>
              </w:rPr>
              <w:t>wheat</w:t>
            </w:r>
            <w:r w:rsidRPr="00B903F9">
              <w:rPr>
                <w:rFonts w:asciiTheme="majorBidi" w:hAnsiTheme="majorBidi" w:cstheme="majorBidi"/>
                <w:sz w:val="24"/>
                <w:szCs w:val="24"/>
              </w:rPr>
              <w:t xml:space="preserve"> </w:t>
            </w:r>
            <w:proofErr w:type="gramStart"/>
            <w:r w:rsidRPr="00B903F9">
              <w:rPr>
                <w:rFonts w:asciiTheme="majorBidi" w:hAnsiTheme="majorBidi" w:cstheme="majorBidi"/>
                <w:sz w:val="24"/>
                <w:szCs w:val="24"/>
              </w:rPr>
              <w:t>production</w:t>
            </w:r>
            <w:r>
              <w:rPr>
                <w:rFonts w:asciiTheme="majorBidi" w:hAnsiTheme="majorBidi" w:cstheme="majorBidi"/>
                <w:sz w:val="24"/>
                <w:szCs w:val="24"/>
              </w:rPr>
              <w:t>;</w:t>
            </w:r>
            <w:proofErr w:type="gramEnd"/>
          </w:p>
          <w:p w14:paraId="18034D69" w14:textId="72001BE4" w:rsidR="00D536B5" w:rsidRPr="003F6701" w:rsidRDefault="00D536B5" w:rsidP="00D536B5">
            <w:pPr>
              <w:pStyle w:val="ListParagraph"/>
              <w:numPr>
                <w:ilvl w:val="0"/>
                <w:numId w:val="24"/>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creating farmer organizations/cooperatives to foster local development and </w:t>
            </w:r>
            <w:r w:rsidRPr="00B903F9">
              <w:rPr>
                <w:rFonts w:asciiTheme="majorBidi" w:hAnsiTheme="majorBidi" w:cstheme="majorBidi"/>
                <w:sz w:val="24"/>
                <w:szCs w:val="24"/>
              </w:rPr>
              <w:lastRenderedPageBreak/>
              <w:t xml:space="preserve">community-driven approaches in the area of </w:t>
            </w:r>
            <w:r>
              <w:rPr>
                <w:rFonts w:asciiTheme="majorBidi" w:hAnsiTheme="majorBidi" w:cstheme="majorBidi"/>
                <w:sz w:val="24"/>
                <w:szCs w:val="24"/>
              </w:rPr>
              <w:t>wheat</w:t>
            </w:r>
            <w:r w:rsidRPr="00B903F9">
              <w:rPr>
                <w:rFonts w:asciiTheme="majorBidi" w:hAnsiTheme="majorBidi" w:cstheme="majorBidi"/>
                <w:sz w:val="24"/>
                <w:szCs w:val="24"/>
              </w:rPr>
              <w:t xml:space="preserve"> production</w:t>
            </w:r>
          </w:p>
        </w:tc>
        <w:tc>
          <w:tcPr>
            <w:tcW w:w="1455" w:type="dxa"/>
          </w:tcPr>
          <w:p w14:paraId="51BD695E" w14:textId="77777777" w:rsidR="00D536B5" w:rsidRPr="00B903F9" w:rsidRDefault="00D536B5" w:rsidP="00D536B5">
            <w:pPr>
              <w:rPr>
                <w:rFonts w:asciiTheme="majorBidi" w:hAnsiTheme="majorBidi" w:cstheme="majorBidi"/>
                <w:color w:val="000000"/>
                <w:sz w:val="24"/>
                <w:szCs w:val="24"/>
              </w:rPr>
            </w:pPr>
          </w:p>
        </w:tc>
        <w:tc>
          <w:tcPr>
            <w:tcW w:w="2312" w:type="dxa"/>
          </w:tcPr>
          <w:p w14:paraId="6582E155" w14:textId="75B8F501" w:rsidR="00D536B5" w:rsidRPr="00B903F9" w:rsidRDefault="00D536B5" w:rsidP="00D536B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Capacity-building of field workers for effective use of new technologies in production of </w:t>
            </w:r>
            <w:r w:rsidR="00F16F69">
              <w:rPr>
                <w:rFonts w:asciiTheme="majorBidi" w:hAnsiTheme="majorBidi" w:cstheme="majorBidi"/>
                <w:color w:val="000000"/>
                <w:sz w:val="24"/>
                <w:szCs w:val="24"/>
              </w:rPr>
              <w:t>wheat</w:t>
            </w:r>
            <w:r w:rsidRPr="00B903F9">
              <w:rPr>
                <w:rFonts w:asciiTheme="majorBidi" w:hAnsiTheme="majorBidi" w:cstheme="majorBidi"/>
                <w:color w:val="000000"/>
                <w:sz w:val="24"/>
                <w:szCs w:val="24"/>
              </w:rPr>
              <w:t>.</w:t>
            </w:r>
          </w:p>
          <w:p w14:paraId="6A802C23" w14:textId="58872970" w:rsidR="00D536B5" w:rsidRPr="00B903F9" w:rsidRDefault="00D536B5" w:rsidP="00D536B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Uniting farmers into a network of farmer </w:t>
            </w:r>
            <w:proofErr w:type="spellStart"/>
            <w:r w:rsidRPr="00B903F9">
              <w:rPr>
                <w:rFonts w:asciiTheme="majorBidi" w:hAnsiTheme="majorBidi" w:cstheme="majorBidi"/>
                <w:color w:val="000000"/>
                <w:sz w:val="24"/>
                <w:szCs w:val="24"/>
              </w:rPr>
              <w:t>organisations</w:t>
            </w:r>
            <w:proofErr w:type="spellEnd"/>
            <w:r w:rsidRPr="00B903F9">
              <w:rPr>
                <w:rFonts w:asciiTheme="majorBidi" w:hAnsiTheme="majorBidi" w:cstheme="majorBidi"/>
                <w:color w:val="000000"/>
                <w:sz w:val="24"/>
                <w:szCs w:val="24"/>
              </w:rPr>
              <w:t xml:space="preserve"> and/or cooperatives for elaboration and further use of innovative </w:t>
            </w:r>
            <w:r w:rsidRPr="00B903F9">
              <w:rPr>
                <w:rFonts w:asciiTheme="majorBidi" w:hAnsiTheme="majorBidi" w:cstheme="majorBidi"/>
                <w:color w:val="000000"/>
                <w:sz w:val="24"/>
                <w:szCs w:val="24"/>
              </w:rPr>
              <w:lastRenderedPageBreak/>
              <w:t xml:space="preserve">approaches in </w:t>
            </w:r>
            <w:r w:rsidR="00F16F69">
              <w:rPr>
                <w:rFonts w:asciiTheme="majorBidi" w:hAnsiTheme="majorBidi" w:cstheme="majorBidi"/>
                <w:color w:val="000000"/>
                <w:sz w:val="24"/>
                <w:szCs w:val="24"/>
              </w:rPr>
              <w:t>wheat</w:t>
            </w:r>
            <w:r w:rsidRPr="00B903F9">
              <w:rPr>
                <w:rFonts w:asciiTheme="majorBidi" w:hAnsiTheme="majorBidi" w:cstheme="majorBidi"/>
                <w:color w:val="000000"/>
                <w:sz w:val="24"/>
                <w:szCs w:val="24"/>
              </w:rPr>
              <w:t xml:space="preserve"> production</w:t>
            </w:r>
          </w:p>
        </w:tc>
      </w:tr>
      <w:tr w:rsidR="00D536B5" w:rsidRPr="00B903F9" w14:paraId="31241FD3" w14:textId="77777777" w:rsidTr="00D8038E">
        <w:tc>
          <w:tcPr>
            <w:tcW w:w="570" w:type="dxa"/>
          </w:tcPr>
          <w:p w14:paraId="5BD6A3E4" w14:textId="4869854F" w:rsidR="00D536B5" w:rsidRDefault="00D536B5" w:rsidP="00D536B5">
            <w:pPr>
              <w:rPr>
                <w:rFonts w:asciiTheme="majorBidi" w:hAnsiTheme="majorBidi" w:cstheme="majorBidi"/>
                <w:color w:val="000000"/>
                <w:sz w:val="24"/>
                <w:szCs w:val="24"/>
              </w:rPr>
            </w:pPr>
            <w:r>
              <w:rPr>
                <w:rFonts w:asciiTheme="majorBidi" w:hAnsiTheme="majorBidi" w:cstheme="majorBidi"/>
                <w:color w:val="000000"/>
                <w:sz w:val="24"/>
                <w:szCs w:val="24"/>
              </w:rPr>
              <w:lastRenderedPageBreak/>
              <w:t>8</w:t>
            </w:r>
          </w:p>
        </w:tc>
        <w:tc>
          <w:tcPr>
            <w:tcW w:w="2830" w:type="dxa"/>
          </w:tcPr>
          <w:p w14:paraId="545A41A9" w14:textId="0FA46325" w:rsidR="00D536B5" w:rsidRPr="00DB2998" w:rsidRDefault="00D536B5" w:rsidP="00D536B5">
            <w:pPr>
              <w:rPr>
                <w:rFonts w:asciiTheme="majorBidi" w:hAnsiTheme="majorBidi" w:cstheme="majorBidi"/>
                <w:sz w:val="24"/>
                <w:szCs w:val="24"/>
              </w:rPr>
            </w:pPr>
            <w:r w:rsidRPr="00F95940">
              <w:rPr>
                <w:rFonts w:asciiTheme="majorBidi" w:hAnsiTheme="majorBidi" w:cstheme="majorBidi"/>
                <w:sz w:val="24"/>
                <w:szCs w:val="24"/>
              </w:rPr>
              <w:t xml:space="preserve">Distributing to rural community/farmers improved </w:t>
            </w:r>
            <w:proofErr w:type="gramStart"/>
            <w:r w:rsidRPr="00F95940">
              <w:rPr>
                <w:rFonts w:asciiTheme="majorBidi" w:hAnsiTheme="majorBidi" w:cstheme="majorBidi"/>
                <w:sz w:val="24"/>
                <w:szCs w:val="24"/>
              </w:rPr>
              <w:t>high-yielding</w:t>
            </w:r>
            <w:proofErr w:type="gramEnd"/>
            <w:r w:rsidRPr="00F95940">
              <w:rPr>
                <w:rFonts w:asciiTheme="majorBidi" w:hAnsiTheme="majorBidi" w:cstheme="majorBidi"/>
                <w:sz w:val="24"/>
                <w:szCs w:val="24"/>
              </w:rPr>
              <w:t>, heat tolerant wheat varieties</w:t>
            </w:r>
          </w:p>
        </w:tc>
        <w:tc>
          <w:tcPr>
            <w:tcW w:w="3509" w:type="dxa"/>
          </w:tcPr>
          <w:p w14:paraId="2595D673" w14:textId="54A54E78" w:rsidR="00D536B5" w:rsidRPr="00D536B5" w:rsidRDefault="003D5653" w:rsidP="00D536B5">
            <w:pPr>
              <w:pStyle w:val="ListParagraph"/>
              <w:numPr>
                <w:ilvl w:val="0"/>
                <w:numId w:val="25"/>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gene banks and/or other facilities possessing different types of wheat varieties to distribute </w:t>
            </w:r>
            <w:r w:rsidRPr="00F95940">
              <w:rPr>
                <w:rFonts w:asciiTheme="majorBidi" w:hAnsiTheme="majorBidi" w:cstheme="majorBidi"/>
                <w:sz w:val="24"/>
                <w:szCs w:val="24"/>
              </w:rPr>
              <w:t xml:space="preserve">improved </w:t>
            </w:r>
            <w:proofErr w:type="gramStart"/>
            <w:r w:rsidRPr="00F95940">
              <w:rPr>
                <w:rFonts w:asciiTheme="majorBidi" w:hAnsiTheme="majorBidi" w:cstheme="majorBidi"/>
                <w:sz w:val="24"/>
                <w:szCs w:val="24"/>
              </w:rPr>
              <w:t>high-yielding</w:t>
            </w:r>
            <w:proofErr w:type="gramEnd"/>
            <w:r w:rsidRPr="00F95940">
              <w:rPr>
                <w:rFonts w:asciiTheme="majorBidi" w:hAnsiTheme="majorBidi" w:cstheme="majorBidi"/>
                <w:sz w:val="24"/>
                <w:szCs w:val="24"/>
              </w:rPr>
              <w:t>, heat tolerant wheat varieties</w:t>
            </w:r>
            <w:r>
              <w:rPr>
                <w:rFonts w:asciiTheme="majorBidi" w:hAnsiTheme="majorBidi" w:cstheme="majorBidi"/>
                <w:sz w:val="24"/>
                <w:szCs w:val="24"/>
              </w:rPr>
              <w:t>’ seeds</w:t>
            </w:r>
          </w:p>
        </w:tc>
        <w:tc>
          <w:tcPr>
            <w:tcW w:w="1455" w:type="dxa"/>
          </w:tcPr>
          <w:p w14:paraId="0050BC65" w14:textId="77777777" w:rsidR="00D536B5" w:rsidRPr="00B903F9" w:rsidRDefault="00D536B5" w:rsidP="00D536B5">
            <w:pPr>
              <w:rPr>
                <w:rFonts w:asciiTheme="majorBidi" w:hAnsiTheme="majorBidi" w:cstheme="majorBidi"/>
                <w:color w:val="000000"/>
                <w:sz w:val="24"/>
                <w:szCs w:val="24"/>
              </w:rPr>
            </w:pPr>
          </w:p>
        </w:tc>
        <w:tc>
          <w:tcPr>
            <w:tcW w:w="2312" w:type="dxa"/>
          </w:tcPr>
          <w:p w14:paraId="34580E2A" w14:textId="4ECCCDEA" w:rsidR="00D536B5" w:rsidRPr="00B903F9" w:rsidRDefault="00D536B5" w:rsidP="00D536B5">
            <w:pPr>
              <w:rPr>
                <w:rFonts w:asciiTheme="majorBidi" w:hAnsiTheme="majorBidi" w:cstheme="majorBidi"/>
                <w:color w:val="000000"/>
                <w:sz w:val="24"/>
                <w:szCs w:val="24"/>
              </w:rPr>
            </w:pPr>
            <w:r>
              <w:rPr>
                <w:rFonts w:asciiTheme="majorBidi" w:hAnsiTheme="majorBidi" w:cstheme="majorBidi"/>
                <w:color w:val="000000"/>
                <w:sz w:val="24"/>
                <w:szCs w:val="24"/>
              </w:rPr>
              <w:t xml:space="preserve">Growing wheat breeds with longer root systems may help the crop be more drought (and heat) tolerant </w:t>
            </w:r>
          </w:p>
        </w:tc>
      </w:tr>
      <w:tr w:rsidR="00D536B5" w:rsidRPr="00B903F9" w14:paraId="5EDBB922" w14:textId="77777777" w:rsidTr="00D8038E">
        <w:tc>
          <w:tcPr>
            <w:tcW w:w="570" w:type="dxa"/>
          </w:tcPr>
          <w:p w14:paraId="5391F35F" w14:textId="669EA3FA" w:rsidR="00D536B5" w:rsidRDefault="00D536B5" w:rsidP="00D536B5">
            <w:pPr>
              <w:rPr>
                <w:rFonts w:asciiTheme="majorBidi" w:hAnsiTheme="majorBidi" w:cstheme="majorBidi"/>
                <w:color w:val="000000"/>
                <w:sz w:val="24"/>
                <w:szCs w:val="24"/>
              </w:rPr>
            </w:pPr>
            <w:r>
              <w:rPr>
                <w:rFonts w:asciiTheme="majorBidi" w:hAnsiTheme="majorBidi" w:cstheme="majorBidi"/>
                <w:color w:val="000000"/>
                <w:sz w:val="24"/>
                <w:szCs w:val="24"/>
              </w:rPr>
              <w:t>9</w:t>
            </w:r>
          </w:p>
        </w:tc>
        <w:tc>
          <w:tcPr>
            <w:tcW w:w="2830" w:type="dxa"/>
          </w:tcPr>
          <w:p w14:paraId="213264FF" w14:textId="0FD447F5" w:rsidR="00D536B5" w:rsidRPr="00DB2998" w:rsidRDefault="00D536B5" w:rsidP="00D536B5">
            <w:pPr>
              <w:rPr>
                <w:rFonts w:asciiTheme="majorBidi" w:hAnsiTheme="majorBidi" w:cstheme="majorBidi"/>
                <w:sz w:val="24"/>
                <w:szCs w:val="24"/>
              </w:rPr>
            </w:pPr>
            <w:r w:rsidRPr="00F95940">
              <w:rPr>
                <w:rFonts w:asciiTheme="majorBidi" w:hAnsiTheme="majorBidi" w:cstheme="majorBidi"/>
                <w:sz w:val="24"/>
                <w:szCs w:val="24"/>
              </w:rPr>
              <w:t>Supporting rural community/farmers through the dissemination of proven</w:t>
            </w:r>
            <w:r>
              <w:rPr>
                <w:rFonts w:asciiTheme="majorBidi" w:hAnsiTheme="majorBidi" w:cstheme="majorBidi"/>
                <w:sz w:val="24"/>
                <w:szCs w:val="24"/>
              </w:rPr>
              <w:t xml:space="preserve"> </w:t>
            </w:r>
            <w:r w:rsidRPr="00F95940">
              <w:rPr>
                <w:rFonts w:asciiTheme="majorBidi" w:hAnsiTheme="majorBidi" w:cstheme="majorBidi"/>
                <w:sz w:val="24"/>
                <w:szCs w:val="24"/>
              </w:rPr>
              <w:t>technologies and other agronomic practices to ensure optimal growing conditions</w:t>
            </w:r>
          </w:p>
        </w:tc>
        <w:tc>
          <w:tcPr>
            <w:tcW w:w="3509" w:type="dxa"/>
          </w:tcPr>
          <w:p w14:paraId="2559612E" w14:textId="15C894A0" w:rsidR="00D536B5" w:rsidRPr="00EA3EAE" w:rsidRDefault="00D536B5" w:rsidP="00D536B5">
            <w:pPr>
              <w:pStyle w:val="ListParagraph"/>
              <w:numPr>
                <w:ilvl w:val="0"/>
                <w:numId w:val="19"/>
              </w:numPr>
              <w:spacing w:after="0" w:line="240" w:lineRule="auto"/>
              <w:rPr>
                <w:rFonts w:asciiTheme="majorBidi" w:hAnsiTheme="majorBidi" w:cstheme="majorBidi"/>
                <w:color w:val="000000"/>
                <w:sz w:val="24"/>
                <w:szCs w:val="24"/>
              </w:rPr>
            </w:pPr>
            <w:r w:rsidRPr="00943464">
              <w:rPr>
                <w:rFonts w:asciiTheme="majorBidi" w:hAnsiTheme="majorBidi" w:cstheme="majorBidi"/>
                <w:sz w:val="24"/>
                <w:szCs w:val="24"/>
              </w:rPr>
              <w:t>creati</w:t>
            </w:r>
            <w:r>
              <w:rPr>
                <w:rFonts w:asciiTheme="majorBidi" w:hAnsiTheme="majorBidi" w:cstheme="majorBidi"/>
                <w:sz w:val="24"/>
                <w:szCs w:val="24"/>
              </w:rPr>
              <w:t>ng</w:t>
            </w:r>
            <w:r w:rsidRPr="00943464">
              <w:rPr>
                <w:rFonts w:asciiTheme="majorBidi" w:hAnsiTheme="majorBidi" w:cstheme="majorBidi"/>
                <w:sz w:val="24"/>
                <w:szCs w:val="24"/>
              </w:rPr>
              <w:t xml:space="preserve"> public-private partnerships to fund mechanization and scaling-up of new technologies and the distribution of improved seeds;</w:t>
            </w:r>
          </w:p>
        </w:tc>
        <w:tc>
          <w:tcPr>
            <w:tcW w:w="1455" w:type="dxa"/>
          </w:tcPr>
          <w:p w14:paraId="70F1F3AE" w14:textId="77777777" w:rsidR="00D536B5" w:rsidRPr="00B903F9" w:rsidRDefault="00D536B5" w:rsidP="00D536B5">
            <w:pPr>
              <w:rPr>
                <w:rFonts w:asciiTheme="majorBidi" w:hAnsiTheme="majorBidi" w:cstheme="majorBidi"/>
                <w:color w:val="000000"/>
                <w:sz w:val="24"/>
                <w:szCs w:val="24"/>
              </w:rPr>
            </w:pPr>
          </w:p>
        </w:tc>
        <w:tc>
          <w:tcPr>
            <w:tcW w:w="2312" w:type="dxa"/>
          </w:tcPr>
          <w:p w14:paraId="0D1E4F7A" w14:textId="7882659D" w:rsidR="00D536B5" w:rsidRPr="00B903F9" w:rsidRDefault="003D5653" w:rsidP="00D536B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Interaction between farmer households and public authorities to be established for support of </w:t>
            </w:r>
            <w:r>
              <w:rPr>
                <w:rFonts w:asciiTheme="majorBidi" w:hAnsiTheme="majorBidi" w:cstheme="majorBidi"/>
                <w:color w:val="000000"/>
                <w:sz w:val="24"/>
                <w:szCs w:val="24"/>
              </w:rPr>
              <w:t>wheat</w:t>
            </w:r>
            <w:r w:rsidRPr="00B903F9">
              <w:rPr>
                <w:rFonts w:asciiTheme="majorBidi" w:hAnsiTheme="majorBidi" w:cstheme="majorBidi"/>
                <w:color w:val="000000"/>
                <w:sz w:val="24"/>
                <w:szCs w:val="24"/>
              </w:rPr>
              <w:t xml:space="preserve"> sector development through regulatory framework</w:t>
            </w:r>
          </w:p>
        </w:tc>
      </w:tr>
      <w:tr w:rsidR="00D536B5" w:rsidRPr="00B903F9" w14:paraId="2A15E92B" w14:textId="77777777" w:rsidTr="00D8038E">
        <w:tc>
          <w:tcPr>
            <w:tcW w:w="570" w:type="dxa"/>
          </w:tcPr>
          <w:p w14:paraId="22454715" w14:textId="6F2DB524" w:rsidR="00D536B5" w:rsidRDefault="00D536B5" w:rsidP="00D536B5">
            <w:pPr>
              <w:rPr>
                <w:rFonts w:asciiTheme="majorBidi" w:hAnsiTheme="majorBidi" w:cstheme="majorBidi"/>
                <w:color w:val="000000"/>
                <w:sz w:val="24"/>
                <w:szCs w:val="24"/>
              </w:rPr>
            </w:pPr>
            <w:r>
              <w:rPr>
                <w:rFonts w:asciiTheme="majorBidi" w:hAnsiTheme="majorBidi" w:cstheme="majorBidi"/>
                <w:color w:val="000000"/>
                <w:sz w:val="24"/>
                <w:szCs w:val="24"/>
              </w:rPr>
              <w:t>10</w:t>
            </w:r>
          </w:p>
        </w:tc>
        <w:tc>
          <w:tcPr>
            <w:tcW w:w="2830" w:type="dxa"/>
          </w:tcPr>
          <w:p w14:paraId="56C4AB4C" w14:textId="48D5C959" w:rsidR="00D536B5" w:rsidRPr="00DB2998" w:rsidRDefault="00D536B5" w:rsidP="00D536B5">
            <w:pPr>
              <w:rPr>
                <w:rFonts w:asciiTheme="majorBidi" w:hAnsiTheme="majorBidi" w:cstheme="majorBidi"/>
                <w:sz w:val="24"/>
                <w:szCs w:val="24"/>
              </w:rPr>
            </w:pPr>
            <w:r w:rsidRPr="0093419C">
              <w:rPr>
                <w:rFonts w:asciiTheme="majorBidi" w:hAnsiTheme="majorBidi" w:cstheme="majorBidi"/>
                <w:sz w:val="24"/>
                <w:szCs w:val="24"/>
              </w:rPr>
              <w:t>Developing</w:t>
            </w:r>
            <w:r>
              <w:rPr>
                <w:rFonts w:asciiTheme="majorBidi" w:hAnsiTheme="majorBidi" w:cstheme="majorBidi"/>
                <w:sz w:val="24"/>
                <w:szCs w:val="24"/>
              </w:rPr>
              <w:t xml:space="preserve"> </w:t>
            </w:r>
            <w:r w:rsidRPr="0093419C">
              <w:rPr>
                <w:rFonts w:asciiTheme="majorBidi" w:hAnsiTheme="majorBidi" w:cstheme="majorBidi"/>
                <w:sz w:val="24"/>
                <w:szCs w:val="24"/>
              </w:rPr>
              <w:t>rural infrastructure to improve potential output and connect farmers to other value chain actors and markets</w:t>
            </w:r>
          </w:p>
        </w:tc>
        <w:tc>
          <w:tcPr>
            <w:tcW w:w="3509" w:type="dxa"/>
          </w:tcPr>
          <w:p w14:paraId="51EC6510" w14:textId="7BDAE5EC" w:rsidR="00D536B5" w:rsidRPr="00AC386E" w:rsidRDefault="00AC386E" w:rsidP="00AC386E">
            <w:pPr>
              <w:pStyle w:val="ListParagraph"/>
              <w:numPr>
                <w:ilvl w:val="0"/>
                <w:numId w:val="26"/>
              </w:numPr>
              <w:spacing w:after="0" w:line="240" w:lineRule="auto"/>
              <w:rPr>
                <w:rFonts w:asciiTheme="majorBidi" w:hAnsiTheme="majorBidi" w:cstheme="majorBidi"/>
                <w:color w:val="000000"/>
                <w:sz w:val="24"/>
                <w:szCs w:val="24"/>
              </w:rPr>
            </w:pPr>
            <w:r w:rsidRPr="00AC386E">
              <w:rPr>
                <w:rFonts w:asciiTheme="majorBidi" w:hAnsiTheme="majorBidi" w:cstheme="majorBidi"/>
                <w:sz w:val="24"/>
                <w:szCs w:val="24"/>
              </w:rPr>
              <w:t xml:space="preserve">investing in rural infrastructure and integrated industrial processing, branding, and packaging of </w:t>
            </w:r>
            <w:r>
              <w:rPr>
                <w:rFonts w:asciiTheme="majorBidi" w:hAnsiTheme="majorBidi" w:cstheme="majorBidi"/>
                <w:sz w:val="24"/>
                <w:szCs w:val="24"/>
              </w:rPr>
              <w:t>wheat</w:t>
            </w:r>
            <w:r w:rsidRPr="00AC386E">
              <w:rPr>
                <w:rFonts w:asciiTheme="majorBidi" w:hAnsiTheme="majorBidi" w:cstheme="majorBidi"/>
                <w:sz w:val="24"/>
                <w:szCs w:val="24"/>
              </w:rPr>
              <w:t xml:space="preserve"> for both local and regional consumption and export</w:t>
            </w:r>
          </w:p>
        </w:tc>
        <w:tc>
          <w:tcPr>
            <w:tcW w:w="1455" w:type="dxa"/>
          </w:tcPr>
          <w:p w14:paraId="74EE0A93" w14:textId="77777777" w:rsidR="00D536B5" w:rsidRPr="00B903F9" w:rsidRDefault="00D536B5" w:rsidP="00D536B5">
            <w:pPr>
              <w:rPr>
                <w:rFonts w:asciiTheme="majorBidi" w:hAnsiTheme="majorBidi" w:cstheme="majorBidi"/>
                <w:color w:val="000000"/>
                <w:sz w:val="24"/>
                <w:szCs w:val="24"/>
              </w:rPr>
            </w:pPr>
          </w:p>
        </w:tc>
        <w:tc>
          <w:tcPr>
            <w:tcW w:w="2312" w:type="dxa"/>
          </w:tcPr>
          <w:p w14:paraId="6B189B97" w14:textId="41D284BB" w:rsidR="0041565E" w:rsidRPr="00B903F9" w:rsidRDefault="00AC386E" w:rsidP="00D536B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 order to support economic development of OIC member states and address the problems affecting trade, cooperation instruments to be introduced and adopted by each member country to facilitate export of surplus </w:t>
            </w:r>
            <w:r>
              <w:rPr>
                <w:rFonts w:asciiTheme="majorBidi" w:hAnsiTheme="majorBidi" w:cstheme="majorBidi"/>
                <w:color w:val="000000"/>
                <w:sz w:val="24"/>
                <w:szCs w:val="24"/>
              </w:rPr>
              <w:t>whea</w:t>
            </w:r>
            <w:r w:rsidR="00F16F69">
              <w:rPr>
                <w:rFonts w:asciiTheme="majorBidi" w:hAnsiTheme="majorBidi" w:cstheme="majorBidi"/>
                <w:color w:val="000000"/>
                <w:sz w:val="24"/>
                <w:szCs w:val="24"/>
              </w:rPr>
              <w:t>t</w:t>
            </w:r>
            <w:r w:rsidRPr="00B903F9">
              <w:rPr>
                <w:rFonts w:asciiTheme="majorBidi" w:hAnsiTheme="majorBidi" w:cstheme="majorBidi"/>
                <w:color w:val="000000"/>
                <w:sz w:val="24"/>
                <w:szCs w:val="24"/>
              </w:rPr>
              <w:t xml:space="preserve"> in the OIC area and beyond</w:t>
            </w:r>
            <w:ins w:id="109" w:author="ww" w:date="2020-03-19T11:45:00Z">
              <w:r w:rsidR="0041565E">
                <w:rPr>
                  <w:rFonts w:asciiTheme="majorBidi" w:hAnsiTheme="majorBidi" w:cstheme="majorBidi"/>
                  <w:color w:val="000000"/>
                  <w:sz w:val="24"/>
                  <w:szCs w:val="24"/>
                </w:rPr>
                <w:t>.</w:t>
              </w:r>
            </w:ins>
          </w:p>
        </w:tc>
      </w:tr>
    </w:tbl>
    <w:p w14:paraId="27EB10CA" w14:textId="77777777" w:rsidR="003F6701" w:rsidRPr="00335BD5" w:rsidRDefault="003F6701" w:rsidP="00A53AAB">
      <w:pPr>
        <w:pStyle w:val="ListParagraph"/>
        <w:ind w:left="0"/>
        <w:jc w:val="center"/>
        <w:rPr>
          <w:rFonts w:asciiTheme="majorBidi" w:hAnsiTheme="majorBidi" w:cstheme="majorBidi"/>
          <w:color w:val="000000"/>
          <w:sz w:val="24"/>
          <w:szCs w:val="24"/>
        </w:rPr>
      </w:pPr>
    </w:p>
    <w:p w14:paraId="4229770A" w14:textId="77777777" w:rsidR="00A53AAB" w:rsidRPr="00235204" w:rsidRDefault="00A53AAB" w:rsidP="00D05850">
      <w:pPr>
        <w:spacing w:line="240" w:lineRule="auto"/>
        <w:jc w:val="both"/>
        <w:rPr>
          <w:rFonts w:ascii="Calibri" w:eastAsia="Calibri" w:hAnsi="Calibri" w:cs="Arial"/>
          <w:b/>
          <w:bCs/>
          <w:color w:val="5B9BD5"/>
          <w:sz w:val="16"/>
          <w:szCs w:val="18"/>
        </w:rPr>
      </w:pPr>
    </w:p>
    <w:sectPr w:rsidR="00A53AAB" w:rsidRPr="00235204" w:rsidSect="00B2355B">
      <w:footerReference w:type="even" r:id="rId23"/>
      <w:footerReference w:type="default" r:id="rId24"/>
      <w:footerReference w:type="first" r:id="rId25"/>
      <w:pgSz w:w="11907" w:h="16839" w:code="9"/>
      <w:pgMar w:top="1310" w:right="1310" w:bottom="1310" w:left="1310" w:header="706" w:footer="70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ww" w:date="2020-03-17T11:34:00Z" w:initials="w">
    <w:p w14:paraId="54E37419" w14:textId="39D4D9A7" w:rsidR="00794ED2" w:rsidRDefault="00794ED2">
      <w:pPr>
        <w:pStyle w:val="CommentText"/>
      </w:pPr>
      <w:r>
        <w:rPr>
          <w:rStyle w:val="CommentReference"/>
        </w:rPr>
        <w:annotationRef/>
      </w:r>
      <w:r>
        <w:t>Turkey</w:t>
      </w:r>
    </w:p>
  </w:comment>
  <w:comment w:id="28" w:author="ww" w:date="2020-03-19T11:40:00Z" w:initials="w">
    <w:p w14:paraId="48C507AD" w14:textId="2D21DF4E" w:rsidR="0041565E" w:rsidRDefault="0041565E">
      <w:pPr>
        <w:pStyle w:val="CommentText"/>
      </w:pPr>
      <w:r>
        <w:rPr>
          <w:rStyle w:val="CommentReference"/>
        </w:rPr>
        <w:annotationRef/>
      </w:r>
      <w:r>
        <w:t>Information added in response to Burkina Faso’s comment</w:t>
      </w:r>
    </w:p>
  </w:comment>
  <w:comment w:id="32" w:author="ww" w:date="2020-03-17T11:36:00Z" w:initials="w">
    <w:p w14:paraId="2B88F227" w14:textId="0A0DE720" w:rsidR="00794ED2" w:rsidRDefault="00794ED2">
      <w:pPr>
        <w:pStyle w:val="CommentText"/>
      </w:pPr>
      <w:r>
        <w:rPr>
          <w:rStyle w:val="CommentReference"/>
        </w:rPr>
        <w:annotationRef/>
      </w:r>
      <w:r>
        <w:t>Turkey</w:t>
      </w:r>
    </w:p>
  </w:comment>
  <w:comment w:id="42" w:author="ww" w:date="2020-03-17T11:38:00Z" w:initials="w">
    <w:p w14:paraId="461324E5" w14:textId="5111F218" w:rsidR="00794ED2" w:rsidRDefault="00794ED2">
      <w:pPr>
        <w:pStyle w:val="CommentText"/>
      </w:pPr>
      <w:r>
        <w:rPr>
          <w:rStyle w:val="CommentReference"/>
        </w:rPr>
        <w:annotationRef/>
      </w:r>
      <w:r>
        <w:t>Turkey</w:t>
      </w:r>
    </w:p>
  </w:comment>
  <w:comment w:id="49" w:author="ww" w:date="2020-03-17T11:42:00Z" w:initials="w">
    <w:p w14:paraId="0806B394" w14:textId="2BC157C0" w:rsidR="006B3DF8" w:rsidRDefault="006B3DF8">
      <w:pPr>
        <w:pStyle w:val="CommentText"/>
      </w:pPr>
      <w:r>
        <w:rPr>
          <w:rStyle w:val="CommentReference"/>
        </w:rPr>
        <w:annotationRef/>
      </w:r>
      <w:r>
        <w:t>Turkey</w:t>
      </w:r>
    </w:p>
  </w:comment>
  <w:comment w:id="52" w:author="ww" w:date="2020-03-19T11:36:00Z" w:initials="w">
    <w:p w14:paraId="1198FD78" w14:textId="77777777" w:rsidR="00517676" w:rsidRDefault="00517676" w:rsidP="00517676">
      <w:pPr>
        <w:pStyle w:val="ListParagraph"/>
        <w:ind w:left="0"/>
        <w:jc w:val="both"/>
        <w:rPr>
          <w:rFonts w:asciiTheme="majorBidi" w:hAnsiTheme="majorBidi" w:cstheme="majorBidi"/>
          <w:color w:val="000000"/>
          <w:sz w:val="24"/>
          <w:szCs w:val="24"/>
        </w:rPr>
      </w:pPr>
      <w:r>
        <w:rPr>
          <w:rStyle w:val="CommentReference"/>
        </w:rPr>
        <w:annotationRef/>
      </w:r>
      <w:r>
        <w:rPr>
          <w:rFonts w:asciiTheme="majorBidi" w:hAnsiTheme="majorBidi" w:cstheme="majorBidi"/>
          <w:color w:val="000000"/>
          <w:sz w:val="24"/>
          <w:szCs w:val="24"/>
        </w:rPr>
        <w:t>The quantity of wheat needed to achieve self-sufficiency will be the difference between total imports and exports of wheat, including the difference between production and aggregate consumption in OIC Member States</w:t>
      </w:r>
      <w:r>
        <w:rPr>
          <w:rStyle w:val="CommentReference"/>
        </w:rPr>
        <w:annotationRef/>
      </w:r>
      <w:r>
        <w:rPr>
          <w:rFonts w:asciiTheme="majorBidi" w:hAnsiTheme="majorBidi" w:cstheme="majorBidi"/>
          <w:color w:val="000000"/>
          <w:sz w:val="24"/>
          <w:szCs w:val="24"/>
        </w:rPr>
        <w:t xml:space="preserve">. </w:t>
      </w:r>
    </w:p>
    <w:p w14:paraId="310788A5" w14:textId="30F87B98" w:rsidR="00517676" w:rsidRDefault="00517676">
      <w:pPr>
        <w:pStyle w:val="CommentText"/>
      </w:pPr>
      <w:r>
        <w:t>Burkina Faso</w:t>
      </w:r>
    </w:p>
  </w:comment>
  <w:comment w:id="53" w:author="ww" w:date="2020-03-19T11:46:00Z" w:initials="w">
    <w:p w14:paraId="4F879877" w14:textId="1DC19290" w:rsidR="0041565E" w:rsidRDefault="0041565E">
      <w:pPr>
        <w:pStyle w:val="CommentText"/>
      </w:pPr>
      <w:r>
        <w:rPr>
          <w:rStyle w:val="CommentReference"/>
        </w:rPr>
        <w:annotationRef/>
      </w:r>
      <w:r>
        <w:t>Which ensuring increase in production level, farming jobs will be created accordingly. Burkina Faso</w:t>
      </w:r>
    </w:p>
  </w:comment>
  <w:comment w:id="58" w:author="ww" w:date="2020-03-17T11:42:00Z" w:initials="w">
    <w:p w14:paraId="68621EFB" w14:textId="1771E90F" w:rsidR="006B3DF8" w:rsidRDefault="006B3DF8">
      <w:pPr>
        <w:pStyle w:val="CommentText"/>
      </w:pPr>
      <w:r>
        <w:rPr>
          <w:rStyle w:val="CommentReference"/>
        </w:rPr>
        <w:annotationRef/>
      </w:r>
      <w:r>
        <w:t>Turkey</w:t>
      </w:r>
    </w:p>
  </w:comment>
  <w:comment w:id="64" w:author="ww" w:date="2020-03-17T11:42:00Z" w:initials="w">
    <w:p w14:paraId="7037876F" w14:textId="2317F015" w:rsidR="006B3DF8" w:rsidRDefault="006B3DF8">
      <w:pPr>
        <w:pStyle w:val="CommentText"/>
      </w:pPr>
      <w:r>
        <w:rPr>
          <w:rStyle w:val="CommentReference"/>
        </w:rPr>
        <w:annotationRef/>
      </w:r>
      <w:r>
        <w:t xml:space="preserve">Turkey </w:t>
      </w:r>
    </w:p>
  </w:comment>
  <w:comment w:id="67" w:author="ww" w:date="2020-03-17T11:24:00Z" w:initials="w">
    <w:p w14:paraId="4EF079BE" w14:textId="1981F484" w:rsidR="008F2C0F" w:rsidRDefault="008F2C0F">
      <w:pPr>
        <w:pStyle w:val="CommentText"/>
      </w:pPr>
      <w:r>
        <w:rPr>
          <w:rStyle w:val="CommentReference"/>
        </w:rPr>
        <w:annotationRef/>
      </w:r>
      <w:r>
        <w:t xml:space="preserve">Senegal </w:t>
      </w:r>
    </w:p>
  </w:comment>
  <w:comment w:id="73" w:author="ww" w:date="2020-03-17T11:24:00Z" w:initials="w">
    <w:p w14:paraId="751B3037" w14:textId="6405B796" w:rsidR="008F2C0F" w:rsidRDefault="008F2C0F">
      <w:pPr>
        <w:pStyle w:val="CommentText"/>
      </w:pPr>
      <w:r>
        <w:rPr>
          <w:rStyle w:val="CommentReference"/>
        </w:rPr>
        <w:annotationRef/>
      </w:r>
      <w:r>
        <w:t>Senegal</w:t>
      </w:r>
    </w:p>
  </w:comment>
  <w:comment w:id="77" w:author="ww" w:date="2020-03-17T11:25:00Z" w:initials="w">
    <w:p w14:paraId="396436C1" w14:textId="5A6291AB" w:rsidR="008F2C0F" w:rsidRDefault="008F2C0F">
      <w:pPr>
        <w:pStyle w:val="CommentText"/>
      </w:pPr>
      <w:r>
        <w:rPr>
          <w:rStyle w:val="CommentReference"/>
        </w:rPr>
        <w:annotationRef/>
      </w:r>
      <w:r>
        <w:t>Senegal</w:t>
      </w:r>
    </w:p>
  </w:comment>
  <w:comment w:id="81" w:author="ww" w:date="2020-03-17T11:26:00Z" w:initials="w">
    <w:p w14:paraId="6DBF286E" w14:textId="737553E9" w:rsidR="008F2C0F" w:rsidRDefault="008F2C0F">
      <w:pPr>
        <w:pStyle w:val="CommentText"/>
      </w:pPr>
      <w:r>
        <w:rPr>
          <w:rStyle w:val="CommentReference"/>
        </w:rPr>
        <w:annotationRef/>
      </w:r>
      <w:r>
        <w:t>Senegal</w:t>
      </w:r>
    </w:p>
  </w:comment>
  <w:comment w:id="86" w:author="ww" w:date="2020-03-17T11:27:00Z" w:initials="w">
    <w:p w14:paraId="3C1B4908" w14:textId="69C29041" w:rsidR="008F2C0F" w:rsidRDefault="008F2C0F">
      <w:pPr>
        <w:pStyle w:val="CommentText"/>
      </w:pPr>
      <w:r>
        <w:rPr>
          <w:rStyle w:val="CommentReference"/>
        </w:rPr>
        <w:annotationRef/>
      </w:r>
      <w:r>
        <w:t>Senegal</w:t>
      </w:r>
    </w:p>
  </w:comment>
  <w:comment w:id="89" w:author="ww" w:date="2020-03-17T11:28:00Z" w:initials="w">
    <w:p w14:paraId="22FB085E" w14:textId="20EE59A1" w:rsidR="008F2C0F" w:rsidRDefault="008F2C0F">
      <w:pPr>
        <w:pStyle w:val="CommentText"/>
      </w:pPr>
      <w:r>
        <w:rPr>
          <w:rStyle w:val="CommentReference"/>
        </w:rPr>
        <w:annotationRef/>
      </w:r>
      <w:r>
        <w:t xml:space="preserve">Senegal </w:t>
      </w:r>
    </w:p>
  </w:comment>
  <w:comment w:id="93" w:author="ww" w:date="2020-03-17T11:29:00Z" w:initials="w">
    <w:p w14:paraId="211BE20A" w14:textId="4C9BEFDB" w:rsidR="008F2C0F" w:rsidRDefault="008F2C0F">
      <w:pPr>
        <w:pStyle w:val="CommentText"/>
      </w:pPr>
      <w:r>
        <w:rPr>
          <w:rStyle w:val="CommentReference"/>
        </w:rPr>
        <w:annotationRef/>
      </w:r>
      <w:r>
        <w:t>Senegal</w:t>
      </w:r>
    </w:p>
  </w:comment>
  <w:comment w:id="101" w:author="ww" w:date="2020-03-17T11:30:00Z" w:initials="w">
    <w:p w14:paraId="0E91B4EA" w14:textId="6D9B76E5" w:rsidR="008F2C0F" w:rsidRDefault="008F2C0F">
      <w:pPr>
        <w:pStyle w:val="CommentText"/>
      </w:pPr>
      <w:r>
        <w:rPr>
          <w:rStyle w:val="CommentReference"/>
        </w:rPr>
        <w:annotationRef/>
      </w:r>
      <w:r>
        <w:t>Senegal</w:t>
      </w:r>
      <w:r w:rsidR="006B3DF8">
        <w:t xml:space="preserve"> and Turkey</w:t>
      </w:r>
    </w:p>
  </w:comment>
  <w:comment w:id="105" w:author="ww" w:date="2020-03-17T11:31:00Z" w:initials="w">
    <w:p w14:paraId="2926A340" w14:textId="56832E23" w:rsidR="008F2C0F" w:rsidRDefault="008F2C0F">
      <w:pPr>
        <w:pStyle w:val="CommentText"/>
      </w:pPr>
      <w:r>
        <w:rPr>
          <w:rStyle w:val="CommentReference"/>
        </w:rPr>
        <w:annotationRef/>
      </w:r>
      <w:r>
        <w:t>Senegal</w:t>
      </w:r>
      <w:r w:rsidR="006B3DF8">
        <w:t xml:space="preserve"> and Turkey </w:t>
      </w:r>
    </w:p>
  </w:comment>
  <w:comment w:id="107" w:author="ww" w:date="2020-03-17T11:31:00Z" w:initials="w">
    <w:p w14:paraId="37526DCB" w14:textId="50A713A2" w:rsidR="00794ED2" w:rsidRDefault="00794ED2">
      <w:pPr>
        <w:pStyle w:val="CommentText"/>
      </w:pPr>
      <w:r>
        <w:rPr>
          <w:rStyle w:val="CommentReference"/>
        </w:rPr>
        <w:annotationRef/>
      </w:r>
      <w:r>
        <w:t>Senegal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E37419" w15:done="1"/>
  <w15:commentEx w15:paraId="48C507AD" w15:done="1"/>
  <w15:commentEx w15:paraId="2B88F227" w15:done="1"/>
  <w15:commentEx w15:paraId="461324E5" w15:done="1"/>
  <w15:commentEx w15:paraId="0806B394" w15:done="0"/>
  <w15:commentEx w15:paraId="310788A5" w15:done="0"/>
  <w15:commentEx w15:paraId="4F879877" w15:done="0"/>
  <w15:commentEx w15:paraId="68621EFB" w15:done="0"/>
  <w15:commentEx w15:paraId="7037876F" w15:done="0"/>
  <w15:commentEx w15:paraId="4EF079BE" w15:done="0"/>
  <w15:commentEx w15:paraId="751B3037" w15:done="0"/>
  <w15:commentEx w15:paraId="396436C1" w15:done="0"/>
  <w15:commentEx w15:paraId="6DBF286E" w15:done="0"/>
  <w15:commentEx w15:paraId="3C1B4908" w15:done="0"/>
  <w15:commentEx w15:paraId="22FB085E" w15:done="0"/>
  <w15:commentEx w15:paraId="211BE20A" w15:done="0"/>
  <w15:commentEx w15:paraId="0E91B4EA" w15:done="0"/>
  <w15:commentEx w15:paraId="2926A340" w15:done="0"/>
  <w15:commentEx w15:paraId="37526D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E37419" w16cid:durableId="221B3445"/>
  <w16cid:commentId w16cid:paraId="48C507AD" w16cid:durableId="221DD8A6"/>
  <w16cid:commentId w16cid:paraId="2B88F227" w16cid:durableId="221B34AF"/>
  <w16cid:commentId w16cid:paraId="461324E5" w16cid:durableId="221B3542"/>
  <w16cid:commentId w16cid:paraId="0806B394" w16cid:durableId="221B361D"/>
  <w16cid:commentId w16cid:paraId="310788A5" w16cid:durableId="221DD7DA"/>
  <w16cid:commentId w16cid:paraId="4F879877" w16cid:durableId="221DDA24"/>
  <w16cid:commentId w16cid:paraId="68621EFB" w16cid:durableId="221B3615"/>
  <w16cid:commentId w16cid:paraId="7037876F" w16cid:durableId="221B360F"/>
  <w16cid:commentId w16cid:paraId="4EF079BE" w16cid:durableId="221B31D2"/>
  <w16cid:commentId w16cid:paraId="751B3037" w16cid:durableId="221B31FA"/>
  <w16cid:commentId w16cid:paraId="396436C1" w16cid:durableId="221B3235"/>
  <w16cid:commentId w16cid:paraId="6DBF286E" w16cid:durableId="221B327B"/>
  <w16cid:commentId w16cid:paraId="3C1B4908" w16cid:durableId="221B32BD"/>
  <w16cid:commentId w16cid:paraId="22FB085E" w16cid:durableId="221B32F3"/>
  <w16cid:commentId w16cid:paraId="211BE20A" w16cid:durableId="221B330B"/>
  <w16cid:commentId w16cid:paraId="0E91B4EA" w16cid:durableId="221B3357"/>
  <w16cid:commentId w16cid:paraId="2926A340" w16cid:durableId="221B337E"/>
  <w16cid:commentId w16cid:paraId="37526DCB" w16cid:durableId="221B33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81D82" w14:textId="77777777" w:rsidR="000454A6" w:rsidRDefault="000454A6" w:rsidP="006B78D8">
      <w:pPr>
        <w:spacing w:after="0" w:line="240" w:lineRule="auto"/>
      </w:pPr>
      <w:r>
        <w:separator/>
      </w:r>
    </w:p>
  </w:endnote>
  <w:endnote w:type="continuationSeparator" w:id="0">
    <w:p w14:paraId="66BD8D90" w14:textId="77777777" w:rsidR="000454A6" w:rsidRDefault="000454A6" w:rsidP="006B7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73413"/>
      <w:docPartObj>
        <w:docPartGallery w:val="Page Numbers (Bottom of Page)"/>
        <w:docPartUnique/>
      </w:docPartObj>
    </w:sdtPr>
    <w:sdtEndPr>
      <w:rPr>
        <w:color w:val="7F7F7F" w:themeColor="background1" w:themeShade="7F"/>
        <w:spacing w:val="60"/>
      </w:rPr>
    </w:sdtEndPr>
    <w:sdtContent>
      <w:p w14:paraId="72E69BA8" w14:textId="77777777" w:rsidR="006B78D8" w:rsidRDefault="006B78D8">
        <w:pPr>
          <w:pStyle w:val="Footer"/>
          <w:pBdr>
            <w:top w:val="single" w:sz="4" w:space="1" w:color="D9D9D9" w:themeColor="background1" w:themeShade="D9"/>
          </w:pBdr>
          <w:jc w:val="right"/>
        </w:pPr>
        <w:r>
          <w:fldChar w:fldCharType="begin"/>
        </w:r>
        <w:r>
          <w:instrText xml:space="preserve"> PAGE   \* MERGEFORMAT </w:instrText>
        </w:r>
        <w:r>
          <w:fldChar w:fldCharType="separate"/>
        </w:r>
        <w:r w:rsidR="00282D97">
          <w:rPr>
            <w:noProof/>
          </w:rPr>
          <w:t>6</w:t>
        </w:r>
        <w:r>
          <w:rPr>
            <w:noProof/>
          </w:rPr>
          <w:fldChar w:fldCharType="end"/>
        </w:r>
        <w:r>
          <w:t xml:space="preserve"> | </w:t>
        </w:r>
        <w:r>
          <w:rPr>
            <w:color w:val="7F7F7F" w:themeColor="background1" w:themeShade="7F"/>
            <w:spacing w:val="60"/>
          </w:rPr>
          <w:t>Page</w:t>
        </w:r>
      </w:p>
    </w:sdtContent>
  </w:sdt>
  <w:p w14:paraId="13EE6A67" w14:textId="77777777" w:rsidR="006B78D8" w:rsidRDefault="006B78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7757386"/>
      <w:docPartObj>
        <w:docPartGallery w:val="Page Numbers (Bottom of Page)"/>
        <w:docPartUnique/>
      </w:docPartObj>
    </w:sdtPr>
    <w:sdtEndPr>
      <w:rPr>
        <w:color w:val="7F7F7F" w:themeColor="background1" w:themeShade="7F"/>
        <w:spacing w:val="60"/>
      </w:rPr>
    </w:sdtEndPr>
    <w:sdtContent>
      <w:p w14:paraId="651CD1E0" w14:textId="77777777" w:rsidR="006B78D8" w:rsidRDefault="006B78D8">
        <w:pPr>
          <w:pStyle w:val="Footer"/>
          <w:pBdr>
            <w:top w:val="single" w:sz="4" w:space="1" w:color="D9D9D9" w:themeColor="background1" w:themeShade="D9"/>
          </w:pBdr>
          <w:jc w:val="right"/>
        </w:pPr>
        <w:r>
          <w:fldChar w:fldCharType="begin"/>
        </w:r>
        <w:r>
          <w:instrText xml:space="preserve"> PAGE   \* MERGEFORMAT </w:instrText>
        </w:r>
        <w:r>
          <w:fldChar w:fldCharType="separate"/>
        </w:r>
        <w:r w:rsidR="00282D97">
          <w:rPr>
            <w:noProof/>
          </w:rPr>
          <w:t>7</w:t>
        </w:r>
        <w:r>
          <w:rPr>
            <w:noProof/>
          </w:rPr>
          <w:fldChar w:fldCharType="end"/>
        </w:r>
        <w:r>
          <w:t xml:space="preserve"> | </w:t>
        </w:r>
        <w:r>
          <w:rPr>
            <w:color w:val="7F7F7F" w:themeColor="background1" w:themeShade="7F"/>
            <w:spacing w:val="60"/>
          </w:rPr>
          <w:t>Page</w:t>
        </w:r>
      </w:p>
    </w:sdtContent>
  </w:sdt>
  <w:p w14:paraId="1DAC6268" w14:textId="77777777" w:rsidR="006B78D8" w:rsidRDefault="006B78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5023962"/>
      <w:docPartObj>
        <w:docPartGallery w:val="Page Numbers (Bottom of Page)"/>
        <w:docPartUnique/>
      </w:docPartObj>
    </w:sdtPr>
    <w:sdtEndPr>
      <w:rPr>
        <w:color w:val="7F7F7F" w:themeColor="background1" w:themeShade="7F"/>
        <w:spacing w:val="60"/>
      </w:rPr>
    </w:sdtEndPr>
    <w:sdtContent>
      <w:p w14:paraId="58B7AC30" w14:textId="77777777" w:rsidR="006B78D8" w:rsidRDefault="006B78D8">
        <w:pPr>
          <w:pStyle w:val="Footer"/>
          <w:pBdr>
            <w:top w:val="single" w:sz="4" w:space="1" w:color="D9D9D9" w:themeColor="background1" w:themeShade="D9"/>
          </w:pBdr>
          <w:jc w:val="right"/>
        </w:pPr>
        <w:r>
          <w:fldChar w:fldCharType="begin"/>
        </w:r>
        <w:r>
          <w:instrText xml:space="preserve"> PAGE   \* MERGEFORMAT </w:instrText>
        </w:r>
        <w:r>
          <w:fldChar w:fldCharType="separate"/>
        </w:r>
        <w:r w:rsidR="00282D97">
          <w:rPr>
            <w:noProof/>
          </w:rPr>
          <w:t>1</w:t>
        </w:r>
        <w:r>
          <w:rPr>
            <w:noProof/>
          </w:rPr>
          <w:fldChar w:fldCharType="end"/>
        </w:r>
        <w:r>
          <w:t xml:space="preserve"> | </w:t>
        </w:r>
        <w:r>
          <w:rPr>
            <w:color w:val="7F7F7F" w:themeColor="background1" w:themeShade="7F"/>
            <w:spacing w:val="60"/>
          </w:rPr>
          <w:t>Page</w:t>
        </w:r>
      </w:p>
    </w:sdtContent>
  </w:sdt>
  <w:p w14:paraId="19558854" w14:textId="77777777" w:rsidR="006B78D8" w:rsidRDefault="006B7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41612" w14:textId="77777777" w:rsidR="000454A6" w:rsidRDefault="000454A6" w:rsidP="006B78D8">
      <w:pPr>
        <w:spacing w:after="0" w:line="240" w:lineRule="auto"/>
      </w:pPr>
      <w:r>
        <w:separator/>
      </w:r>
    </w:p>
  </w:footnote>
  <w:footnote w:type="continuationSeparator" w:id="0">
    <w:p w14:paraId="41B661E6" w14:textId="77777777" w:rsidR="000454A6" w:rsidRDefault="000454A6" w:rsidP="006B78D8">
      <w:pPr>
        <w:spacing w:after="0" w:line="240" w:lineRule="auto"/>
      </w:pPr>
      <w:r>
        <w:continuationSeparator/>
      </w:r>
    </w:p>
  </w:footnote>
  <w:footnote w:id="1">
    <w:p w14:paraId="2839BAD4" w14:textId="77777777" w:rsidR="00023AF7" w:rsidRPr="00B77F34" w:rsidRDefault="00023AF7">
      <w:pPr>
        <w:pStyle w:val="FootnoteText"/>
        <w:rPr>
          <w:sz w:val="18"/>
        </w:rPr>
      </w:pPr>
      <w:r w:rsidRPr="00B77F34">
        <w:rPr>
          <w:rStyle w:val="FootnoteReference"/>
          <w:sz w:val="18"/>
        </w:rPr>
        <w:footnoteRef/>
      </w:r>
      <w:r w:rsidRPr="00B77F34">
        <w:rPr>
          <w:sz w:val="18"/>
        </w:rPr>
        <w:t xml:space="preserve"> </w:t>
      </w:r>
      <w:hyperlink r:id="rId1" w:history="1">
        <w:r w:rsidRPr="00B77F34">
          <w:rPr>
            <w:rStyle w:val="Hyperlink"/>
            <w:sz w:val="18"/>
          </w:rPr>
          <w:t>https://bit.ly/2pToIpj</w:t>
        </w:r>
      </w:hyperlink>
      <w:r w:rsidRPr="00B77F34">
        <w:rPr>
          <w:sz w:val="18"/>
        </w:rPr>
        <w:t xml:space="preserve"> </w:t>
      </w:r>
    </w:p>
  </w:footnote>
  <w:footnote w:id="2">
    <w:p w14:paraId="49C1234B" w14:textId="77777777" w:rsidR="00FF4423" w:rsidRPr="00B77F34" w:rsidRDefault="00FF4423" w:rsidP="00FF4423">
      <w:pPr>
        <w:pStyle w:val="FootnoteText"/>
        <w:rPr>
          <w:sz w:val="18"/>
        </w:rPr>
      </w:pPr>
      <w:r w:rsidRPr="00B77F34">
        <w:rPr>
          <w:rStyle w:val="FootnoteReference"/>
          <w:sz w:val="18"/>
        </w:rPr>
        <w:footnoteRef/>
      </w:r>
      <w:r w:rsidRPr="00B77F34">
        <w:rPr>
          <w:sz w:val="18"/>
        </w:rPr>
        <w:t xml:space="preserve"> </w:t>
      </w:r>
      <w:hyperlink r:id="rId2" w:history="1">
        <w:r w:rsidR="00B77F34" w:rsidRPr="00B77F34">
          <w:rPr>
            <w:rStyle w:val="Hyperlink"/>
            <w:sz w:val="18"/>
          </w:rPr>
          <w:t>https://bit.ly/2S0crPf</w:t>
        </w:r>
      </w:hyperlink>
      <w:r w:rsidR="00B77F34" w:rsidRPr="00B77F34">
        <w:rPr>
          <w:sz w:val="18"/>
        </w:rPr>
        <w:t xml:space="preserve"> </w:t>
      </w:r>
    </w:p>
  </w:footnote>
  <w:footnote w:id="3">
    <w:p w14:paraId="1173CAA4" w14:textId="77777777" w:rsidR="00FF4423" w:rsidRPr="00B77F34" w:rsidRDefault="00FF4423" w:rsidP="00FF4423">
      <w:pPr>
        <w:pStyle w:val="FootnoteText"/>
        <w:rPr>
          <w:sz w:val="18"/>
        </w:rPr>
      </w:pPr>
      <w:r w:rsidRPr="00B77F34">
        <w:rPr>
          <w:rStyle w:val="FootnoteReference"/>
          <w:sz w:val="18"/>
        </w:rPr>
        <w:footnoteRef/>
      </w:r>
      <w:r w:rsidRPr="00B77F34">
        <w:rPr>
          <w:sz w:val="18"/>
        </w:rPr>
        <w:t xml:space="preserve"> </w:t>
      </w:r>
      <w:hyperlink r:id="rId3" w:history="1">
        <w:r w:rsidR="00B77F34" w:rsidRPr="00B77F34">
          <w:rPr>
            <w:rStyle w:val="Hyperlink"/>
            <w:sz w:val="18"/>
          </w:rPr>
          <w:t>https://bit.ly/2FGh5fQ</w:t>
        </w:r>
      </w:hyperlink>
      <w:r w:rsidR="00B77F34" w:rsidRPr="00B77F34">
        <w:rPr>
          <w:sz w:val="18"/>
        </w:rPr>
        <w:t xml:space="preserve"> </w:t>
      </w:r>
    </w:p>
  </w:footnote>
  <w:footnote w:id="4">
    <w:p w14:paraId="2231B99D" w14:textId="77777777" w:rsidR="00335105" w:rsidRDefault="00335105">
      <w:pPr>
        <w:pStyle w:val="FootnoteText"/>
      </w:pPr>
      <w:r w:rsidRPr="00B77F34">
        <w:rPr>
          <w:rStyle w:val="FootnoteReference"/>
          <w:sz w:val="18"/>
        </w:rPr>
        <w:footnoteRef/>
      </w:r>
      <w:r w:rsidRPr="00B77F34">
        <w:rPr>
          <w:sz w:val="18"/>
        </w:rPr>
        <w:t xml:space="preserve"> </w:t>
      </w:r>
      <w:hyperlink r:id="rId4" w:history="1">
        <w:r w:rsidR="00B77F34" w:rsidRPr="00B77F34">
          <w:rPr>
            <w:rStyle w:val="Hyperlink"/>
            <w:sz w:val="18"/>
          </w:rPr>
          <w:t>https://bit.ly/2H9S3CB</w:t>
        </w:r>
      </w:hyperlink>
      <w:r w:rsidR="00B77F34" w:rsidRPr="00B77F34">
        <w:rPr>
          <w:sz w:val="18"/>
        </w:rPr>
        <w:t xml:space="preserve"> </w:t>
      </w:r>
    </w:p>
  </w:footnote>
  <w:footnote w:id="5">
    <w:p w14:paraId="68AA932D" w14:textId="77777777" w:rsidR="00A97799" w:rsidRPr="00B77F34" w:rsidRDefault="00A97799">
      <w:pPr>
        <w:pStyle w:val="FootnoteText"/>
        <w:rPr>
          <w:sz w:val="18"/>
        </w:rPr>
      </w:pPr>
      <w:r w:rsidRPr="00B77F34">
        <w:rPr>
          <w:rStyle w:val="FootnoteReference"/>
          <w:sz w:val="18"/>
        </w:rPr>
        <w:footnoteRef/>
      </w:r>
      <w:r w:rsidRPr="00B77F34">
        <w:rPr>
          <w:sz w:val="18"/>
        </w:rPr>
        <w:t xml:space="preserve"> </w:t>
      </w:r>
      <w:hyperlink r:id="rId5" w:history="1">
        <w:r w:rsidR="00B77F34" w:rsidRPr="00B77F34">
          <w:rPr>
            <w:rStyle w:val="Hyperlink"/>
            <w:sz w:val="18"/>
          </w:rPr>
          <w:t>https://bit.ly/2H9S3CB</w:t>
        </w:r>
      </w:hyperlink>
      <w:r w:rsidR="00B77F34" w:rsidRPr="00B77F34">
        <w:rPr>
          <w:sz w:val="18"/>
        </w:rPr>
        <w:t xml:space="preserve"> </w:t>
      </w:r>
    </w:p>
  </w:footnote>
  <w:footnote w:id="6">
    <w:p w14:paraId="72DD08B3" w14:textId="77777777" w:rsidR="00A97799" w:rsidRPr="00B77F34" w:rsidRDefault="00A97799" w:rsidP="00A97799">
      <w:pPr>
        <w:pStyle w:val="FootnoteText"/>
        <w:rPr>
          <w:sz w:val="18"/>
        </w:rPr>
      </w:pPr>
      <w:r w:rsidRPr="00B77F34">
        <w:rPr>
          <w:rStyle w:val="FootnoteReference"/>
          <w:sz w:val="18"/>
        </w:rPr>
        <w:footnoteRef/>
      </w:r>
      <w:r w:rsidRPr="00B77F34">
        <w:rPr>
          <w:sz w:val="18"/>
        </w:rPr>
        <w:t xml:space="preserve"> </w:t>
      </w:r>
      <w:hyperlink r:id="rId6" w:history="1">
        <w:r w:rsidR="00B77F34" w:rsidRPr="00B77F34">
          <w:rPr>
            <w:rStyle w:val="Hyperlink"/>
            <w:sz w:val="18"/>
          </w:rPr>
          <w:t>https://bit.ly/2DsbRSv</w:t>
        </w:r>
      </w:hyperlink>
      <w:r w:rsidR="00B77F34" w:rsidRPr="00B77F34">
        <w:rPr>
          <w:sz w:val="18"/>
        </w:rPr>
        <w:t xml:space="preserve"> </w:t>
      </w:r>
    </w:p>
  </w:footnote>
  <w:footnote w:id="7">
    <w:p w14:paraId="24A3B5B0" w14:textId="77777777" w:rsidR="00B77F34" w:rsidRDefault="00B77F34">
      <w:pPr>
        <w:pStyle w:val="FootnoteText"/>
      </w:pPr>
      <w:r w:rsidRPr="00B77F34">
        <w:rPr>
          <w:rStyle w:val="FootnoteReference"/>
          <w:sz w:val="18"/>
        </w:rPr>
        <w:footnoteRef/>
      </w:r>
      <w:r w:rsidRPr="00B77F34">
        <w:rPr>
          <w:sz w:val="18"/>
        </w:rPr>
        <w:t xml:space="preserve"> </w:t>
      </w:r>
      <w:hyperlink r:id="rId7" w:history="1">
        <w:r w:rsidRPr="00B77F34">
          <w:rPr>
            <w:rStyle w:val="Hyperlink"/>
            <w:sz w:val="18"/>
          </w:rPr>
          <w:t>https://bit.ly/2R5sAi3</w:t>
        </w:r>
      </w:hyperlink>
      <w:r w:rsidRPr="00B77F34">
        <w:rPr>
          <w:sz w:val="18"/>
        </w:rPr>
        <w:t xml:space="preserve"> </w:t>
      </w:r>
    </w:p>
  </w:footnote>
  <w:footnote w:id="8">
    <w:p w14:paraId="377DE1C0" w14:textId="77777777" w:rsidR="004653AB" w:rsidRDefault="004653AB">
      <w:pPr>
        <w:pStyle w:val="FootnoteText"/>
      </w:pPr>
      <w:r>
        <w:rPr>
          <w:rStyle w:val="FootnoteReference"/>
        </w:rPr>
        <w:footnoteRef/>
      </w:r>
      <w:r>
        <w:t xml:space="preserve"> </w:t>
      </w:r>
      <w:hyperlink r:id="rId8" w:history="1">
        <w:r w:rsidRPr="004653AB">
          <w:rPr>
            <w:rStyle w:val="Hyperlink"/>
            <w:sz w:val="18"/>
          </w:rPr>
          <w:t>https://bit.ly/2DsbRSv</w:t>
        </w:r>
      </w:hyperlink>
      <w:r w:rsidRPr="004653AB">
        <w:rPr>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D302E"/>
    <w:multiLevelType w:val="hybridMultilevel"/>
    <w:tmpl w:val="2B027AEE"/>
    <w:lvl w:ilvl="0" w:tplc="17267AF2">
      <w:numFmt w:val="bullet"/>
      <w:lvlText w:val="-"/>
      <w:lvlJc w:val="left"/>
      <w:pPr>
        <w:ind w:left="1080" w:hanging="360"/>
      </w:pPr>
      <w:rPr>
        <w:rFonts w:ascii="Calibri" w:eastAsiaTheme="minorHAnsi" w:hAnsi="Calibri" w:cstheme="minorBidi" w:hint="default"/>
        <w:b w:val="0"/>
        <w:i w:val="0"/>
        <w:color w:val="auto"/>
        <w:sz w:val="22"/>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4501E2"/>
    <w:multiLevelType w:val="hybridMultilevel"/>
    <w:tmpl w:val="70C4A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C13AC"/>
    <w:multiLevelType w:val="hybridMultilevel"/>
    <w:tmpl w:val="E034C404"/>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4942D3"/>
    <w:multiLevelType w:val="hybridMultilevel"/>
    <w:tmpl w:val="7F9E76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EC5218"/>
    <w:multiLevelType w:val="hybridMultilevel"/>
    <w:tmpl w:val="ACF24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5662DB"/>
    <w:multiLevelType w:val="hybridMultilevel"/>
    <w:tmpl w:val="2D822E8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6E7CF1"/>
    <w:multiLevelType w:val="hybridMultilevel"/>
    <w:tmpl w:val="53009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8D164C"/>
    <w:multiLevelType w:val="hybridMultilevel"/>
    <w:tmpl w:val="A8D46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606ED3"/>
    <w:multiLevelType w:val="hybridMultilevel"/>
    <w:tmpl w:val="E812BD5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6C55F4"/>
    <w:multiLevelType w:val="hybridMultilevel"/>
    <w:tmpl w:val="07105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B47849"/>
    <w:multiLevelType w:val="hybridMultilevel"/>
    <w:tmpl w:val="6578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966824"/>
    <w:multiLevelType w:val="hybridMultilevel"/>
    <w:tmpl w:val="EC24E0A4"/>
    <w:lvl w:ilvl="0" w:tplc="6C22B22C">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B930B4"/>
    <w:multiLevelType w:val="hybridMultilevel"/>
    <w:tmpl w:val="63AAD60C"/>
    <w:lvl w:ilvl="0" w:tplc="BFBE758C">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58D6559"/>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22451B"/>
    <w:multiLevelType w:val="hybridMultilevel"/>
    <w:tmpl w:val="A4F83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8534C1"/>
    <w:multiLevelType w:val="hybridMultilevel"/>
    <w:tmpl w:val="D6D646F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BD44DA"/>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F1C1F99"/>
    <w:multiLevelType w:val="hybridMultilevel"/>
    <w:tmpl w:val="48381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B0558B"/>
    <w:multiLevelType w:val="hybridMultilevel"/>
    <w:tmpl w:val="E856D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420F9E"/>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CC54A7D"/>
    <w:multiLevelType w:val="hybridMultilevel"/>
    <w:tmpl w:val="6EBA3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0B738A"/>
    <w:multiLevelType w:val="multilevel"/>
    <w:tmpl w:val="9E4A09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D601F1"/>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5B1CE5"/>
    <w:multiLevelType w:val="hybridMultilevel"/>
    <w:tmpl w:val="BAEEC5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14D6EC9"/>
    <w:multiLevelType w:val="hybridMultilevel"/>
    <w:tmpl w:val="EB46A5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C77054"/>
    <w:multiLevelType w:val="hybridMultilevel"/>
    <w:tmpl w:val="1EB8B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2"/>
  </w:num>
  <w:num w:numId="3">
    <w:abstractNumId w:val="2"/>
  </w:num>
  <w:num w:numId="4">
    <w:abstractNumId w:val="12"/>
  </w:num>
  <w:num w:numId="5">
    <w:abstractNumId w:val="16"/>
  </w:num>
  <w:num w:numId="6">
    <w:abstractNumId w:val="8"/>
  </w:num>
  <w:num w:numId="7">
    <w:abstractNumId w:val="19"/>
  </w:num>
  <w:num w:numId="8">
    <w:abstractNumId w:val="13"/>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1"/>
  </w:num>
  <w:num w:numId="12">
    <w:abstractNumId w:val="21"/>
  </w:num>
  <w:num w:numId="13">
    <w:abstractNumId w:val="0"/>
  </w:num>
  <w:num w:numId="14">
    <w:abstractNumId w:val="14"/>
  </w:num>
  <w:num w:numId="15">
    <w:abstractNumId w:val="7"/>
  </w:num>
  <w:num w:numId="16">
    <w:abstractNumId w:val="10"/>
  </w:num>
  <w:num w:numId="17">
    <w:abstractNumId w:val="1"/>
  </w:num>
  <w:num w:numId="18">
    <w:abstractNumId w:val="6"/>
  </w:num>
  <w:num w:numId="19">
    <w:abstractNumId w:val="4"/>
  </w:num>
  <w:num w:numId="20">
    <w:abstractNumId w:val="17"/>
  </w:num>
  <w:num w:numId="21">
    <w:abstractNumId w:val="18"/>
  </w:num>
  <w:num w:numId="22">
    <w:abstractNumId w:val="5"/>
  </w:num>
  <w:num w:numId="23">
    <w:abstractNumId w:val="20"/>
  </w:num>
  <w:num w:numId="24">
    <w:abstractNumId w:val="9"/>
  </w:num>
  <w:num w:numId="25">
    <w:abstractNumId w:val="3"/>
  </w:num>
  <w:num w:numId="2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w">
    <w15:presenceInfo w15:providerId="None" w15:userId="ww"/>
  </w15:person>
  <w15:person w15:author="Dr. Ismail Abdelhamid">
    <w15:presenceInfo w15:providerId="Windows Live" w15:userId="a50ffdfb6c0b71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55B"/>
    <w:rsid w:val="00011519"/>
    <w:rsid w:val="00011793"/>
    <w:rsid w:val="00023AF7"/>
    <w:rsid w:val="000454A6"/>
    <w:rsid w:val="000872FD"/>
    <w:rsid w:val="000A78C0"/>
    <w:rsid w:val="000B4140"/>
    <w:rsid w:val="000B6B18"/>
    <w:rsid w:val="000C7F13"/>
    <w:rsid w:val="000D4C88"/>
    <w:rsid w:val="001244DE"/>
    <w:rsid w:val="001403C5"/>
    <w:rsid w:val="00153546"/>
    <w:rsid w:val="00166156"/>
    <w:rsid w:val="001B6308"/>
    <w:rsid w:val="002303CD"/>
    <w:rsid w:val="00235204"/>
    <w:rsid w:val="00236CA3"/>
    <w:rsid w:val="00236FB9"/>
    <w:rsid w:val="00282D97"/>
    <w:rsid w:val="002B52EF"/>
    <w:rsid w:val="003235AE"/>
    <w:rsid w:val="00326CB6"/>
    <w:rsid w:val="00335105"/>
    <w:rsid w:val="003423B5"/>
    <w:rsid w:val="00370BD5"/>
    <w:rsid w:val="00375195"/>
    <w:rsid w:val="00376E83"/>
    <w:rsid w:val="003B0263"/>
    <w:rsid w:val="003D3729"/>
    <w:rsid w:val="003D5653"/>
    <w:rsid w:val="003D77AC"/>
    <w:rsid w:val="003F6701"/>
    <w:rsid w:val="0041565E"/>
    <w:rsid w:val="00426DF2"/>
    <w:rsid w:val="00427722"/>
    <w:rsid w:val="00443434"/>
    <w:rsid w:val="004653AB"/>
    <w:rsid w:val="004B07B2"/>
    <w:rsid w:val="004C6A47"/>
    <w:rsid w:val="004D0B86"/>
    <w:rsid w:val="004D5240"/>
    <w:rsid w:val="004F01F0"/>
    <w:rsid w:val="00517676"/>
    <w:rsid w:val="00575C3A"/>
    <w:rsid w:val="005E5A67"/>
    <w:rsid w:val="00623040"/>
    <w:rsid w:val="006653FC"/>
    <w:rsid w:val="006B3DF8"/>
    <w:rsid w:val="006B78D8"/>
    <w:rsid w:val="006C0008"/>
    <w:rsid w:val="006F6B15"/>
    <w:rsid w:val="0072533C"/>
    <w:rsid w:val="00794ED2"/>
    <w:rsid w:val="007A0CF8"/>
    <w:rsid w:val="007F58EE"/>
    <w:rsid w:val="007F6406"/>
    <w:rsid w:val="008307A6"/>
    <w:rsid w:val="00872741"/>
    <w:rsid w:val="008B62A4"/>
    <w:rsid w:val="008D59B9"/>
    <w:rsid w:val="008F2C0F"/>
    <w:rsid w:val="00911D88"/>
    <w:rsid w:val="009257DA"/>
    <w:rsid w:val="0093419C"/>
    <w:rsid w:val="00942A91"/>
    <w:rsid w:val="00943464"/>
    <w:rsid w:val="0094757F"/>
    <w:rsid w:val="009704C3"/>
    <w:rsid w:val="00991C85"/>
    <w:rsid w:val="009E1990"/>
    <w:rsid w:val="009E5C9A"/>
    <w:rsid w:val="00A33DC1"/>
    <w:rsid w:val="00A423B8"/>
    <w:rsid w:val="00A51C32"/>
    <w:rsid w:val="00A53AAB"/>
    <w:rsid w:val="00A92C40"/>
    <w:rsid w:val="00A97799"/>
    <w:rsid w:val="00AC386E"/>
    <w:rsid w:val="00B2355B"/>
    <w:rsid w:val="00B4499D"/>
    <w:rsid w:val="00B77F34"/>
    <w:rsid w:val="00BC5A21"/>
    <w:rsid w:val="00BE433B"/>
    <w:rsid w:val="00BF7884"/>
    <w:rsid w:val="00C22AA9"/>
    <w:rsid w:val="00C32D6A"/>
    <w:rsid w:val="00C44D19"/>
    <w:rsid w:val="00C51360"/>
    <w:rsid w:val="00C86382"/>
    <w:rsid w:val="00CA2771"/>
    <w:rsid w:val="00CE7087"/>
    <w:rsid w:val="00CF2DF2"/>
    <w:rsid w:val="00D00090"/>
    <w:rsid w:val="00D01C26"/>
    <w:rsid w:val="00D0462D"/>
    <w:rsid w:val="00D05850"/>
    <w:rsid w:val="00D14307"/>
    <w:rsid w:val="00D536B5"/>
    <w:rsid w:val="00D572CF"/>
    <w:rsid w:val="00DB2998"/>
    <w:rsid w:val="00DB5EB0"/>
    <w:rsid w:val="00DD41FD"/>
    <w:rsid w:val="00DD7DDE"/>
    <w:rsid w:val="00DE0938"/>
    <w:rsid w:val="00DF153B"/>
    <w:rsid w:val="00E02481"/>
    <w:rsid w:val="00E219E0"/>
    <w:rsid w:val="00E910FC"/>
    <w:rsid w:val="00EA3EAE"/>
    <w:rsid w:val="00EF4097"/>
    <w:rsid w:val="00F0190C"/>
    <w:rsid w:val="00F066F4"/>
    <w:rsid w:val="00F16F69"/>
    <w:rsid w:val="00F26349"/>
    <w:rsid w:val="00F4461A"/>
    <w:rsid w:val="00F625BC"/>
    <w:rsid w:val="00F71AB5"/>
    <w:rsid w:val="00F72A35"/>
    <w:rsid w:val="00F92DC7"/>
    <w:rsid w:val="00F95940"/>
    <w:rsid w:val="00FA03EF"/>
    <w:rsid w:val="00FA2FE6"/>
    <w:rsid w:val="00FA3A69"/>
    <w:rsid w:val="00FB1A4D"/>
    <w:rsid w:val="00FD1DEB"/>
    <w:rsid w:val="00FE3ECE"/>
    <w:rsid w:val="00FF44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63C9"/>
  <w15:docId w15:val="{CEBEB86D-0D4B-4534-B8BB-F83F59610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3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55B"/>
    <w:rPr>
      <w:rFonts w:ascii="Tahoma" w:hAnsi="Tahoma" w:cs="Tahoma"/>
      <w:sz w:val="16"/>
      <w:szCs w:val="16"/>
    </w:rPr>
  </w:style>
  <w:style w:type="paragraph" w:styleId="ListParagraph">
    <w:name w:val="List Paragraph"/>
    <w:basedOn w:val="Normal"/>
    <w:uiPriority w:val="34"/>
    <w:qFormat/>
    <w:rsid w:val="00DD41FD"/>
    <w:pPr>
      <w:spacing w:after="160" w:line="259" w:lineRule="auto"/>
      <w:ind w:left="720"/>
      <w:contextualSpacing/>
    </w:pPr>
  </w:style>
  <w:style w:type="paragraph" w:styleId="Header">
    <w:name w:val="header"/>
    <w:basedOn w:val="Normal"/>
    <w:link w:val="HeaderChar"/>
    <w:uiPriority w:val="99"/>
    <w:unhideWhenUsed/>
    <w:rsid w:val="006B78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8D8"/>
  </w:style>
  <w:style w:type="paragraph" w:styleId="Footer">
    <w:name w:val="footer"/>
    <w:basedOn w:val="Normal"/>
    <w:link w:val="FooterChar"/>
    <w:uiPriority w:val="99"/>
    <w:unhideWhenUsed/>
    <w:rsid w:val="006B78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8D8"/>
  </w:style>
  <w:style w:type="paragraph" w:customStyle="1" w:styleId="Default">
    <w:name w:val="Default"/>
    <w:rsid w:val="00C22AA9"/>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023A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3AF7"/>
    <w:rPr>
      <w:sz w:val="20"/>
      <w:szCs w:val="20"/>
    </w:rPr>
  </w:style>
  <w:style w:type="character" w:styleId="FootnoteReference">
    <w:name w:val="footnote reference"/>
    <w:basedOn w:val="DefaultParagraphFont"/>
    <w:uiPriority w:val="99"/>
    <w:semiHidden/>
    <w:unhideWhenUsed/>
    <w:rsid w:val="00023AF7"/>
    <w:rPr>
      <w:vertAlign w:val="superscript"/>
    </w:rPr>
  </w:style>
  <w:style w:type="character" w:styleId="Hyperlink">
    <w:name w:val="Hyperlink"/>
    <w:basedOn w:val="DefaultParagraphFont"/>
    <w:uiPriority w:val="99"/>
    <w:unhideWhenUsed/>
    <w:rsid w:val="00023AF7"/>
    <w:rPr>
      <w:color w:val="0000FF" w:themeColor="hyperlink"/>
      <w:u w:val="single"/>
    </w:rPr>
  </w:style>
  <w:style w:type="character" w:styleId="FollowedHyperlink">
    <w:name w:val="FollowedHyperlink"/>
    <w:basedOn w:val="DefaultParagraphFont"/>
    <w:uiPriority w:val="99"/>
    <w:semiHidden/>
    <w:unhideWhenUsed/>
    <w:rsid w:val="00A97799"/>
    <w:rPr>
      <w:color w:val="800080" w:themeColor="followedHyperlink"/>
      <w:u w:val="single"/>
    </w:rPr>
  </w:style>
  <w:style w:type="table" w:styleId="TableGrid">
    <w:name w:val="Table Grid"/>
    <w:basedOn w:val="TableNormal"/>
    <w:uiPriority w:val="59"/>
    <w:rsid w:val="003F6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D536B5"/>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8F2C0F"/>
    <w:rPr>
      <w:sz w:val="16"/>
      <w:szCs w:val="16"/>
    </w:rPr>
  </w:style>
  <w:style w:type="paragraph" w:styleId="CommentText">
    <w:name w:val="annotation text"/>
    <w:basedOn w:val="Normal"/>
    <w:link w:val="CommentTextChar"/>
    <w:uiPriority w:val="99"/>
    <w:semiHidden/>
    <w:unhideWhenUsed/>
    <w:rsid w:val="008F2C0F"/>
    <w:pPr>
      <w:spacing w:line="240" w:lineRule="auto"/>
    </w:pPr>
    <w:rPr>
      <w:sz w:val="20"/>
      <w:szCs w:val="20"/>
    </w:rPr>
  </w:style>
  <w:style w:type="character" w:customStyle="1" w:styleId="CommentTextChar">
    <w:name w:val="Comment Text Char"/>
    <w:basedOn w:val="DefaultParagraphFont"/>
    <w:link w:val="CommentText"/>
    <w:uiPriority w:val="99"/>
    <w:semiHidden/>
    <w:rsid w:val="008F2C0F"/>
    <w:rPr>
      <w:sz w:val="20"/>
      <w:szCs w:val="20"/>
    </w:rPr>
  </w:style>
  <w:style w:type="paragraph" w:styleId="CommentSubject">
    <w:name w:val="annotation subject"/>
    <w:basedOn w:val="CommentText"/>
    <w:next w:val="CommentText"/>
    <w:link w:val="CommentSubjectChar"/>
    <w:uiPriority w:val="99"/>
    <w:semiHidden/>
    <w:unhideWhenUsed/>
    <w:rsid w:val="008F2C0F"/>
    <w:rPr>
      <w:b/>
      <w:bCs/>
    </w:rPr>
  </w:style>
  <w:style w:type="character" w:customStyle="1" w:styleId="CommentSubjectChar">
    <w:name w:val="Comment Subject Char"/>
    <w:basedOn w:val="CommentTextChar"/>
    <w:link w:val="CommentSubject"/>
    <w:uiPriority w:val="99"/>
    <w:semiHidden/>
    <w:rsid w:val="008F2C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58677">
      <w:bodyDiv w:val="1"/>
      <w:marLeft w:val="0"/>
      <w:marRight w:val="0"/>
      <w:marTop w:val="0"/>
      <w:marBottom w:val="0"/>
      <w:divBdr>
        <w:top w:val="none" w:sz="0" w:space="0" w:color="auto"/>
        <w:left w:val="none" w:sz="0" w:space="0" w:color="auto"/>
        <w:bottom w:val="none" w:sz="0" w:space="0" w:color="auto"/>
        <w:right w:val="none" w:sz="0" w:space="0" w:color="auto"/>
      </w:divBdr>
    </w:div>
    <w:div w:id="205653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chart" Target="charts/chart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hart" Target="charts/chart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8.xm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bit.ly/2DsbRSv" TargetMode="External"/><Relationship Id="rId3" Type="http://schemas.openxmlformats.org/officeDocument/2006/relationships/hyperlink" Target="https://bit.ly/2FGh5fQ" TargetMode="External"/><Relationship Id="rId7" Type="http://schemas.openxmlformats.org/officeDocument/2006/relationships/hyperlink" Target="https://bit.ly/2R5sAi3" TargetMode="External"/><Relationship Id="rId2" Type="http://schemas.openxmlformats.org/officeDocument/2006/relationships/hyperlink" Target="https://bit.ly/2S0crPf" TargetMode="External"/><Relationship Id="rId1" Type="http://schemas.openxmlformats.org/officeDocument/2006/relationships/hyperlink" Target="https://bit.ly/2pToIpj" TargetMode="External"/><Relationship Id="rId6" Type="http://schemas.openxmlformats.org/officeDocument/2006/relationships/hyperlink" Target="https://bit.ly/2DsbRSv" TargetMode="External"/><Relationship Id="rId5" Type="http://schemas.openxmlformats.org/officeDocument/2006/relationships/hyperlink" Target="https://bit.ly/2H9S3CB" TargetMode="External"/><Relationship Id="rId4" Type="http://schemas.openxmlformats.org/officeDocument/2006/relationships/hyperlink" Target="https://bit.ly/2H9S3CB"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Cons_2-6-201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Cons_2-6-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Wheat_and_meslin)%20(1).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'Wheat-Figure 1-2'!$E$3</c:f>
              <c:strCache>
                <c:ptCount val="1"/>
                <c:pt idx="0">
                  <c:v>Production (million tonnes)</c:v>
                </c:pt>
              </c:strCache>
            </c:strRef>
          </c:tx>
          <c:invertIfNegative val="0"/>
          <c:cat>
            <c:numRef>
              <c:f>'Wheat-Figure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'Wheat-Figure 1-2'!$F$3:$O$3</c:f>
              <c:numCache>
                <c:formatCode>0</c:formatCode>
                <c:ptCount val="10"/>
                <c:pt idx="0">
                  <c:v>86.462322</c:v>
                </c:pt>
                <c:pt idx="1">
                  <c:v>111.863226</c:v>
                </c:pt>
                <c:pt idx="2">
                  <c:v>105.592253</c:v>
                </c:pt>
                <c:pt idx="3">
                  <c:v>121.791312</c:v>
                </c:pt>
                <c:pt idx="4">
                  <c:v>105.862748</c:v>
                </c:pt>
                <c:pt idx="5">
                  <c:v>118.035939</c:v>
                </c:pt>
                <c:pt idx="6">
                  <c:v>113.44494899999999</c:v>
                </c:pt>
                <c:pt idx="7">
                  <c:v>119.44577200000001</c:v>
                </c:pt>
                <c:pt idx="8">
                  <c:v>116.56921800000001</c:v>
                </c:pt>
                <c:pt idx="9">
                  <c:v>119.47891799999999</c:v>
                </c:pt>
              </c:numCache>
            </c:numRef>
          </c:val>
          <c:extLst>
            <c:ext xmlns:c16="http://schemas.microsoft.com/office/drawing/2014/chart" uri="{C3380CC4-5D6E-409C-BE32-E72D297353CC}">
              <c16:uniqueId val="{00000000-4BBB-40B3-9E40-211CE7B1E69A}"/>
            </c:ext>
          </c:extLst>
        </c:ser>
        <c:dLbls>
          <c:showLegendKey val="0"/>
          <c:showVal val="0"/>
          <c:showCatName val="0"/>
          <c:showSerName val="0"/>
          <c:showPercent val="0"/>
          <c:showBubbleSize val="0"/>
        </c:dLbls>
        <c:gapWidth val="150"/>
        <c:overlap val="100"/>
        <c:axId val="141350224"/>
        <c:axId val="141350616"/>
      </c:barChart>
      <c:lineChart>
        <c:grouping val="standard"/>
        <c:varyColors val="0"/>
        <c:ser>
          <c:idx val="1"/>
          <c:order val="1"/>
          <c:tx>
            <c:strRef>
              <c:f>'Wheat-Figure 1-2'!$E$4</c:f>
              <c:strCache>
                <c:ptCount val="1"/>
                <c:pt idx="0">
                  <c:v>Area Harvested (million hectares)</c:v>
                </c:pt>
              </c:strCache>
            </c:strRef>
          </c:tx>
          <c:marker>
            <c:symbol val="none"/>
          </c:marker>
          <c:cat>
            <c:numRef>
              <c:f>'Wheat-Figure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'Wheat-Figure 1-2'!$F$4:$O$4</c:f>
              <c:numCache>
                <c:formatCode>0.0</c:formatCode>
                <c:ptCount val="10"/>
                <c:pt idx="0">
                  <c:v>48.358144000000003</c:v>
                </c:pt>
                <c:pt idx="1">
                  <c:v>55.335281000000002</c:v>
                </c:pt>
                <c:pt idx="2">
                  <c:v>53.716692000000002</c:v>
                </c:pt>
                <c:pt idx="3">
                  <c:v>54.061596999999999</c:v>
                </c:pt>
                <c:pt idx="4">
                  <c:v>52.737667000000002</c:v>
                </c:pt>
                <c:pt idx="5">
                  <c:v>53.961649999999999</c:v>
                </c:pt>
                <c:pt idx="6">
                  <c:v>53.143245999999998</c:v>
                </c:pt>
                <c:pt idx="7">
                  <c:v>51.375673999999997</c:v>
                </c:pt>
                <c:pt idx="8">
                  <c:v>51.799056</c:v>
                </c:pt>
                <c:pt idx="9">
                  <c:v>51.578685999999998</c:v>
                </c:pt>
              </c:numCache>
            </c:numRef>
          </c:val>
          <c:smooth val="0"/>
          <c:extLst>
            <c:ext xmlns:c16="http://schemas.microsoft.com/office/drawing/2014/chart" uri="{C3380CC4-5D6E-409C-BE32-E72D297353CC}">
              <c16:uniqueId val="{00000001-4BBB-40B3-9E40-211CE7B1E69A}"/>
            </c:ext>
          </c:extLst>
        </c:ser>
        <c:dLbls>
          <c:showLegendKey val="0"/>
          <c:showVal val="0"/>
          <c:showCatName val="0"/>
          <c:showSerName val="0"/>
          <c:showPercent val="0"/>
          <c:showBubbleSize val="0"/>
        </c:dLbls>
        <c:marker val="1"/>
        <c:smooth val="0"/>
        <c:axId val="141351400"/>
        <c:axId val="141351008"/>
      </c:lineChart>
      <c:catAx>
        <c:axId val="141350224"/>
        <c:scaling>
          <c:orientation val="minMax"/>
        </c:scaling>
        <c:delete val="0"/>
        <c:axPos val="b"/>
        <c:numFmt formatCode="General" sourceLinked="1"/>
        <c:majorTickMark val="out"/>
        <c:minorTickMark val="none"/>
        <c:tickLblPos val="nextTo"/>
        <c:txPr>
          <a:bodyPr rot="-2880000"/>
          <a:lstStyle/>
          <a:p>
            <a:pPr>
              <a:defRPr/>
            </a:pPr>
            <a:endParaRPr lang="en-US"/>
          </a:p>
        </c:txPr>
        <c:crossAx val="141350616"/>
        <c:crosses val="autoZero"/>
        <c:auto val="1"/>
        <c:lblAlgn val="ctr"/>
        <c:lblOffset val="100"/>
        <c:noMultiLvlLbl val="0"/>
      </c:catAx>
      <c:valAx>
        <c:axId val="141350616"/>
        <c:scaling>
          <c:orientation val="minMax"/>
        </c:scaling>
        <c:delete val="0"/>
        <c:axPos val="l"/>
        <c:majorGridlines>
          <c:spPr>
            <a:ln>
              <a:solidFill>
                <a:schemeClr val="bg1">
                  <a:lumMod val="75000"/>
                </a:schemeClr>
              </a:solidFill>
            </a:ln>
          </c:spPr>
        </c:majorGridlines>
        <c:numFmt formatCode="0" sourceLinked="1"/>
        <c:majorTickMark val="out"/>
        <c:minorTickMark val="none"/>
        <c:tickLblPos val="nextTo"/>
        <c:crossAx val="141350224"/>
        <c:crosses val="autoZero"/>
        <c:crossBetween val="between"/>
      </c:valAx>
      <c:valAx>
        <c:axId val="141351008"/>
        <c:scaling>
          <c:orientation val="minMax"/>
          <c:min val="0"/>
        </c:scaling>
        <c:delete val="0"/>
        <c:axPos val="r"/>
        <c:numFmt formatCode="0" sourceLinked="0"/>
        <c:majorTickMark val="out"/>
        <c:minorTickMark val="none"/>
        <c:tickLblPos val="nextTo"/>
        <c:crossAx val="141351400"/>
        <c:crosses val="max"/>
        <c:crossBetween val="between"/>
      </c:valAx>
      <c:catAx>
        <c:axId val="141351400"/>
        <c:scaling>
          <c:orientation val="minMax"/>
        </c:scaling>
        <c:delete val="1"/>
        <c:axPos val="b"/>
        <c:numFmt formatCode="General" sourceLinked="1"/>
        <c:majorTickMark val="out"/>
        <c:minorTickMark val="none"/>
        <c:tickLblPos val="nextTo"/>
        <c:crossAx val="141351008"/>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'Wheat-Figure 1-2'!$B$1</c:f>
              <c:strCache>
                <c:ptCount val="1"/>
                <c:pt idx="0">
                  <c:v>Production (million tonnes)</c:v>
                </c:pt>
              </c:strCache>
            </c:strRef>
          </c:tx>
          <c:invertIfNegative val="0"/>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1-2'!$B$2:$B$10</c:f>
              <c:numCache>
                <c:formatCode>0.0</c:formatCode>
                <c:ptCount val="9"/>
                <c:pt idx="0">
                  <c:v>26.673999999999999</c:v>
                </c:pt>
                <c:pt idx="1">
                  <c:v>21.5</c:v>
                </c:pt>
                <c:pt idx="2">
                  <c:v>14.802865000000001</c:v>
                </c:pt>
                <c:pt idx="3">
                  <c:v>14</c:v>
                </c:pt>
                <c:pt idx="4">
                  <c:v>8.8000000000000007</c:v>
                </c:pt>
                <c:pt idx="5">
                  <c:v>7.0908170000000004</c:v>
                </c:pt>
                <c:pt idx="6">
                  <c:v>6.0791639999999996</c:v>
                </c:pt>
                <c:pt idx="7">
                  <c:v>4.2807760000000004</c:v>
                </c:pt>
                <c:pt idx="8">
                  <c:v>2.9741360000000001</c:v>
                </c:pt>
              </c:numCache>
            </c:numRef>
          </c:val>
          <c:extLst>
            <c:ext xmlns:c16="http://schemas.microsoft.com/office/drawing/2014/chart" uri="{C3380CC4-5D6E-409C-BE32-E72D297353CC}">
              <c16:uniqueId val="{00000000-2E7D-42B7-817D-186B10F7208E}"/>
            </c:ext>
          </c:extLst>
        </c:ser>
        <c:dLbls>
          <c:showLegendKey val="0"/>
          <c:showVal val="0"/>
          <c:showCatName val="0"/>
          <c:showSerName val="0"/>
          <c:showPercent val="0"/>
          <c:showBubbleSize val="0"/>
        </c:dLbls>
        <c:gapWidth val="91"/>
        <c:axId val="142938320"/>
        <c:axId val="142938712"/>
      </c:barChart>
      <c:lineChart>
        <c:grouping val="standard"/>
        <c:varyColors val="0"/>
        <c:ser>
          <c:idx val="1"/>
          <c:order val="1"/>
          <c:tx>
            <c:strRef>
              <c:f>'Wheat-Figure 1-2'!$C$1</c:f>
              <c:strCache>
                <c:ptCount val="1"/>
                <c:pt idx="0">
                  <c:v>% of OIC</c:v>
                </c:pt>
              </c:strCache>
            </c:strRef>
          </c:tx>
          <c:spPr>
            <a:ln>
              <a:noFill/>
            </a:ln>
          </c:spPr>
          <c:marker>
            <c:symbol val="triangle"/>
            <c:size val="6"/>
            <c:spPr>
              <a:noFill/>
              <a:ln>
                <a:solidFill>
                  <a:schemeClr val="tx1"/>
                </a:solidFill>
              </a:ln>
            </c:spPr>
          </c:marker>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1-2'!$C$2:$C$10</c:f>
              <c:numCache>
                <c:formatCode>0.0%</c:formatCode>
                <c:ptCount val="9"/>
                <c:pt idx="0">
                  <c:v>0.22325277502094554</c:v>
                </c:pt>
                <c:pt idx="1">
                  <c:v>0.17994806414299802</c:v>
                </c:pt>
                <c:pt idx="2">
                  <c:v>0.12389520467535538</c:v>
                </c:pt>
                <c:pt idx="3">
                  <c:v>0.11717548362799872</c:v>
                </c:pt>
                <c:pt idx="4">
                  <c:v>7.3653161137599191E-2</c:v>
                </c:pt>
                <c:pt idx="5">
                  <c:v>5.9347850806616788E-2</c:v>
                </c:pt>
                <c:pt idx="6">
                  <c:v>5.0880641553851365E-2</c:v>
                </c:pt>
                <c:pt idx="7">
                  <c:v>3.582871415022356E-2</c:v>
                </c:pt>
                <c:pt idx="8">
                  <c:v>2.4892558869674401E-2</c:v>
                </c:pt>
              </c:numCache>
            </c:numRef>
          </c:val>
          <c:smooth val="0"/>
          <c:extLst>
            <c:ext xmlns:c16="http://schemas.microsoft.com/office/drawing/2014/chart" uri="{C3380CC4-5D6E-409C-BE32-E72D297353CC}">
              <c16:uniqueId val="{00000001-2E7D-42B7-817D-186B10F7208E}"/>
            </c:ext>
          </c:extLst>
        </c:ser>
        <c:ser>
          <c:idx val="2"/>
          <c:order val="2"/>
          <c:tx>
            <c:strRef>
              <c:f>'Wheat-Figure 1-2'!$D$1</c:f>
              <c:strCache>
                <c:ptCount val="1"/>
                <c:pt idx="0">
                  <c:v>% of World</c:v>
                </c:pt>
              </c:strCache>
            </c:strRef>
          </c:tx>
          <c:spPr>
            <a:ln>
              <a:noFill/>
            </a:ln>
          </c:spPr>
          <c:marker>
            <c:symbol val="circle"/>
            <c:size val="6"/>
            <c:spPr>
              <a:noFill/>
              <a:ln>
                <a:solidFill>
                  <a:schemeClr val="tx1"/>
                </a:solidFill>
              </a:ln>
            </c:spPr>
          </c:marker>
          <c:cat>
            <c:strRef>
              <c:f>'Wheat-Figure 1-2'!$A$2:$A$10</c:f>
              <c:strCache>
                <c:ptCount val="9"/>
                <c:pt idx="0">
                  <c:v>Pakistan</c:v>
                </c:pt>
                <c:pt idx="1">
                  <c:v>Turkey</c:v>
                </c:pt>
                <c:pt idx="2">
                  <c:v>Kazakhstan</c:v>
                </c:pt>
                <c:pt idx="3">
                  <c:v>Iran </c:v>
                </c:pt>
                <c:pt idx="4">
                  <c:v>Egypt</c:v>
                </c:pt>
                <c:pt idx="5">
                  <c:v>Morocco</c:v>
                </c:pt>
                <c:pt idx="6">
                  <c:v>Uzbekistan</c:v>
                </c:pt>
                <c:pt idx="7">
                  <c:v>Afghanistan</c:v>
                </c:pt>
                <c:pt idx="8">
                  <c:v>Iraq</c:v>
                </c:pt>
              </c:strCache>
            </c:strRef>
          </c:cat>
          <c:val>
            <c:numRef>
              <c:f>'Wheat-Figure 1-2'!$D$2:$D$10</c:f>
              <c:numCache>
                <c:formatCode>0.00%</c:formatCode>
                <c:ptCount val="9"/>
                <c:pt idx="0">
                  <c:v>3.4564413498626975E-2</c:v>
                </c:pt>
                <c:pt idx="1">
                  <c:v>2.7859896911617305E-2</c:v>
                </c:pt>
                <c:pt idx="2">
                  <c:v>1.9181688041701762E-2</c:v>
                </c:pt>
                <c:pt idx="3">
                  <c:v>1.8141328221518243E-2</c:v>
                </c:pt>
                <c:pt idx="4">
                  <c:v>1.1403120596382895E-2</c:v>
                </c:pt>
                <c:pt idx="5">
                  <c:v>9.1883456111229514E-3</c:v>
                </c:pt>
                <c:pt idx="6">
                  <c:v>7.8774363883169808E-3</c:v>
                </c:pt>
                <c:pt idx="7">
                  <c:v>5.5470687470569983E-3</c:v>
                </c:pt>
                <c:pt idx="8">
                  <c:v>3.8539126679595272E-3</c:v>
                </c:pt>
              </c:numCache>
            </c:numRef>
          </c:val>
          <c:smooth val="0"/>
          <c:extLst>
            <c:ext xmlns:c16="http://schemas.microsoft.com/office/drawing/2014/chart" uri="{C3380CC4-5D6E-409C-BE32-E72D297353CC}">
              <c16:uniqueId val="{00000002-2E7D-42B7-817D-186B10F7208E}"/>
            </c:ext>
          </c:extLst>
        </c:ser>
        <c:dLbls>
          <c:showLegendKey val="0"/>
          <c:showVal val="0"/>
          <c:showCatName val="0"/>
          <c:showSerName val="0"/>
          <c:showPercent val="0"/>
          <c:showBubbleSize val="0"/>
        </c:dLbls>
        <c:marker val="1"/>
        <c:smooth val="0"/>
        <c:axId val="142939496"/>
        <c:axId val="142939104"/>
      </c:lineChart>
      <c:catAx>
        <c:axId val="142938320"/>
        <c:scaling>
          <c:orientation val="minMax"/>
        </c:scaling>
        <c:delete val="0"/>
        <c:axPos val="b"/>
        <c:numFmt formatCode="General" sourceLinked="0"/>
        <c:majorTickMark val="out"/>
        <c:minorTickMark val="none"/>
        <c:tickLblPos val="nextTo"/>
        <c:crossAx val="142938712"/>
        <c:crosses val="autoZero"/>
        <c:auto val="1"/>
        <c:lblAlgn val="ctr"/>
        <c:lblOffset val="100"/>
        <c:noMultiLvlLbl val="0"/>
      </c:catAx>
      <c:valAx>
        <c:axId val="142938712"/>
        <c:scaling>
          <c:orientation val="minMax"/>
        </c:scaling>
        <c:delete val="0"/>
        <c:axPos val="l"/>
        <c:majorGridlines>
          <c:spPr>
            <a:ln>
              <a:solidFill>
                <a:schemeClr val="bg1">
                  <a:lumMod val="75000"/>
                </a:schemeClr>
              </a:solidFill>
            </a:ln>
          </c:spPr>
        </c:majorGridlines>
        <c:numFmt formatCode="0" sourceLinked="0"/>
        <c:majorTickMark val="out"/>
        <c:minorTickMark val="none"/>
        <c:tickLblPos val="nextTo"/>
        <c:crossAx val="142938320"/>
        <c:crosses val="autoZero"/>
        <c:crossBetween val="between"/>
      </c:valAx>
      <c:valAx>
        <c:axId val="142939104"/>
        <c:scaling>
          <c:orientation val="minMax"/>
          <c:max val="0.30000000000000004"/>
        </c:scaling>
        <c:delete val="0"/>
        <c:axPos val="r"/>
        <c:numFmt formatCode="0%" sourceLinked="0"/>
        <c:majorTickMark val="out"/>
        <c:minorTickMark val="none"/>
        <c:tickLblPos val="nextTo"/>
        <c:crossAx val="142939496"/>
        <c:crosses val="max"/>
        <c:crossBetween val="between"/>
      </c:valAx>
      <c:catAx>
        <c:axId val="142939496"/>
        <c:scaling>
          <c:orientation val="minMax"/>
        </c:scaling>
        <c:delete val="1"/>
        <c:axPos val="b"/>
        <c:numFmt formatCode="General" sourceLinked="1"/>
        <c:majorTickMark val="out"/>
        <c:minorTickMark val="none"/>
        <c:tickLblPos val="nextTo"/>
        <c:crossAx val="142939104"/>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Sheet1!$C$8</c:f>
              <c:strCache>
                <c:ptCount val="1"/>
                <c:pt idx="0">
                  <c:v>Food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Sheet1!$B$9:$B$11</c:f>
              <c:strCache>
                <c:ptCount val="3"/>
                <c:pt idx="0">
                  <c:v>OIC</c:v>
                </c:pt>
                <c:pt idx="1">
                  <c:v>Non-OIC Developing</c:v>
                </c:pt>
                <c:pt idx="2">
                  <c:v>Developed</c:v>
                </c:pt>
              </c:strCache>
            </c:strRef>
          </c:cat>
          <c:val>
            <c:numRef>
              <c:f>Sheet1!$C$9:$C$11</c:f>
              <c:numCache>
                <c:formatCode>0</c:formatCode>
                <c:ptCount val="3"/>
                <c:pt idx="0">
                  <c:v>121.495631</c:v>
                </c:pt>
                <c:pt idx="1">
                  <c:v>248.561249</c:v>
                </c:pt>
                <c:pt idx="2">
                  <c:v>87.765929</c:v>
                </c:pt>
              </c:numCache>
            </c:numRef>
          </c:val>
          <c:extLst>
            <c:ext xmlns:c16="http://schemas.microsoft.com/office/drawing/2014/chart" uri="{C3380CC4-5D6E-409C-BE32-E72D297353CC}">
              <c16:uniqueId val="{00000000-E05D-45DE-898B-B4888CAA89F3}"/>
            </c:ext>
          </c:extLst>
        </c:ser>
        <c:ser>
          <c:idx val="1"/>
          <c:order val="1"/>
          <c:tx>
            <c:strRef>
              <c:f>Sheet1!$D$8</c:f>
              <c:strCache>
                <c:ptCount val="1"/>
                <c:pt idx="0">
                  <c:v>Feed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Sheet1!$B$9:$B$11</c:f>
              <c:strCache>
                <c:ptCount val="3"/>
                <c:pt idx="0">
                  <c:v>OIC</c:v>
                </c:pt>
                <c:pt idx="1">
                  <c:v>Non-OIC Developing</c:v>
                </c:pt>
                <c:pt idx="2">
                  <c:v>Developed</c:v>
                </c:pt>
              </c:strCache>
            </c:strRef>
          </c:cat>
          <c:val>
            <c:numRef>
              <c:f>Sheet1!$D$9:$D$11</c:f>
              <c:numCache>
                <c:formatCode>0</c:formatCode>
                <c:ptCount val="3"/>
                <c:pt idx="0">
                  <c:v>18.318428999999998</c:v>
                </c:pt>
                <c:pt idx="1">
                  <c:v>50.750782999999998</c:v>
                </c:pt>
                <c:pt idx="2">
                  <c:v>60.599657999999998</c:v>
                </c:pt>
              </c:numCache>
            </c:numRef>
          </c:val>
          <c:extLst>
            <c:ext xmlns:c16="http://schemas.microsoft.com/office/drawing/2014/chart" uri="{C3380CC4-5D6E-409C-BE32-E72D297353CC}">
              <c16:uniqueId val="{00000001-E05D-45DE-898B-B4888CAA89F3}"/>
            </c:ext>
          </c:extLst>
        </c:ser>
        <c:dLbls>
          <c:showLegendKey val="0"/>
          <c:showVal val="0"/>
          <c:showCatName val="0"/>
          <c:showSerName val="0"/>
          <c:showPercent val="0"/>
          <c:showBubbleSize val="0"/>
        </c:dLbls>
        <c:gapWidth val="150"/>
        <c:overlap val="100"/>
        <c:axId val="272416448"/>
        <c:axId val="272285376"/>
      </c:barChart>
      <c:catAx>
        <c:axId val="272416448"/>
        <c:scaling>
          <c:orientation val="minMax"/>
        </c:scaling>
        <c:delete val="0"/>
        <c:axPos val="b"/>
        <c:numFmt formatCode="General" sourceLinked="0"/>
        <c:majorTickMark val="out"/>
        <c:minorTickMark val="none"/>
        <c:tickLblPos val="nextTo"/>
        <c:crossAx val="272285376"/>
        <c:crosses val="autoZero"/>
        <c:auto val="1"/>
        <c:lblAlgn val="ctr"/>
        <c:lblOffset val="100"/>
        <c:noMultiLvlLbl val="0"/>
      </c:catAx>
      <c:valAx>
        <c:axId val="272285376"/>
        <c:scaling>
          <c:orientation val="minMax"/>
        </c:scaling>
        <c:delete val="0"/>
        <c:axPos val="l"/>
        <c:majorGridlines>
          <c:spPr>
            <a:ln>
              <a:solidFill>
                <a:schemeClr val="bg1">
                  <a:lumMod val="85000"/>
                </a:schemeClr>
              </a:solidFill>
            </a:ln>
          </c:spPr>
        </c:majorGridlines>
        <c:numFmt formatCode="0" sourceLinked="1"/>
        <c:majorTickMark val="out"/>
        <c:minorTickMark val="none"/>
        <c:tickLblPos val="nextTo"/>
        <c:crossAx val="272416448"/>
        <c:crosses val="autoZero"/>
        <c:crossBetween val="between"/>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Sheet2!$H$1</c:f>
              <c:strCache>
                <c:ptCount val="1"/>
                <c:pt idx="0">
                  <c:v>Food</c:v>
                </c:pt>
              </c:strCache>
            </c:strRef>
          </c:tx>
          <c:invertIfNegative val="0"/>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Sheet2!$H$2:$H$18</c:f>
              <c:numCache>
                <c:formatCode>0.0</c:formatCode>
                <c:ptCount val="17"/>
                <c:pt idx="0">
                  <c:v>20.696472</c:v>
                </c:pt>
                <c:pt idx="1">
                  <c:v>12.735860000000001</c:v>
                </c:pt>
                <c:pt idx="2">
                  <c:v>12.048069999999999</c:v>
                </c:pt>
                <c:pt idx="3">
                  <c:v>11.873279</c:v>
                </c:pt>
                <c:pt idx="4">
                  <c:v>7.2700750000000003</c:v>
                </c:pt>
                <c:pt idx="5">
                  <c:v>6.3599399999999999</c:v>
                </c:pt>
                <c:pt idx="6">
                  <c:v>5.9316089999999999</c:v>
                </c:pt>
                <c:pt idx="7">
                  <c:v>4.9072810000000002</c:v>
                </c:pt>
                <c:pt idx="8">
                  <c:v>4.6077649999999997</c:v>
                </c:pt>
                <c:pt idx="9">
                  <c:v>3.614868</c:v>
                </c:pt>
                <c:pt idx="10">
                  <c:v>2.5794700000000002</c:v>
                </c:pt>
                <c:pt idx="11">
                  <c:v>2.171894</c:v>
                </c:pt>
                <c:pt idx="12">
                  <c:v>2.093493</c:v>
                </c:pt>
                <c:pt idx="13">
                  <c:v>1.5176369999999999</c:v>
                </c:pt>
                <c:pt idx="14">
                  <c:v>1.516737</c:v>
                </c:pt>
                <c:pt idx="15">
                  <c:v>1.071868</c:v>
                </c:pt>
                <c:pt idx="16">
                  <c:v>0.98961900000000003</c:v>
                </c:pt>
              </c:numCache>
            </c:numRef>
          </c:val>
          <c:extLst>
            <c:ext xmlns:c16="http://schemas.microsoft.com/office/drawing/2014/chart" uri="{C3380CC4-5D6E-409C-BE32-E72D297353CC}">
              <c16:uniqueId val="{00000000-D79D-44FE-836B-0E8BD0C5ABC4}"/>
            </c:ext>
          </c:extLst>
        </c:ser>
        <c:ser>
          <c:idx val="1"/>
          <c:order val="1"/>
          <c:tx>
            <c:strRef>
              <c:f>Sheet2!$I$1</c:f>
              <c:strCache>
                <c:ptCount val="1"/>
                <c:pt idx="0">
                  <c:v>Feed</c:v>
                </c:pt>
              </c:strCache>
            </c:strRef>
          </c:tx>
          <c:invertIfNegative val="0"/>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Sheet2!$I$2:$I$18</c:f>
              <c:numCache>
                <c:formatCode>0.00</c:formatCode>
                <c:ptCount val="17"/>
                <c:pt idx="0">
                  <c:v>0.48499999999999999</c:v>
                </c:pt>
                <c:pt idx="1">
                  <c:v>0.21116499999999999</c:v>
                </c:pt>
                <c:pt idx="2" formatCode="0.0">
                  <c:v>4.8600000000000003</c:v>
                </c:pt>
                <c:pt idx="3">
                  <c:v>0.5</c:v>
                </c:pt>
                <c:pt idx="4" formatCode="0.0">
                  <c:v>0.54500000000000004</c:v>
                </c:pt>
                <c:pt idx="5">
                  <c:v>0.202125</c:v>
                </c:pt>
                <c:pt idx="6" formatCode="0.0">
                  <c:v>2</c:v>
                </c:pt>
                <c:pt idx="7" formatCode="0.0">
                  <c:v>3.2735799999999999</c:v>
                </c:pt>
                <c:pt idx="8" formatCode="0.0">
                  <c:v>1.4</c:v>
                </c:pt>
                <c:pt idx="9">
                  <c:v>0.02</c:v>
                </c:pt>
                <c:pt idx="10">
                  <c:v>0.13898199999999999</c:v>
                </c:pt>
                <c:pt idx="11">
                  <c:v>0.135547</c:v>
                </c:pt>
                <c:pt idx="12" formatCode="0.0">
                  <c:v>0.59096899999999997</c:v>
                </c:pt>
                <c:pt idx="13" formatCode="0.0">
                  <c:v>1.542</c:v>
                </c:pt>
                <c:pt idx="14">
                  <c:v>0.02</c:v>
                </c:pt>
                <c:pt idx="15" formatCode="0.0">
                  <c:v>0.77381500000000003</c:v>
                </c:pt>
                <c:pt idx="16" formatCode="0.0">
                  <c:v>0.80210000000000004</c:v>
                </c:pt>
              </c:numCache>
            </c:numRef>
          </c:val>
          <c:extLst>
            <c:ext xmlns:c16="http://schemas.microsoft.com/office/drawing/2014/chart" uri="{C3380CC4-5D6E-409C-BE32-E72D297353CC}">
              <c16:uniqueId val="{00000001-D79D-44FE-836B-0E8BD0C5ABC4}"/>
            </c:ext>
          </c:extLst>
        </c:ser>
        <c:dLbls>
          <c:showLegendKey val="0"/>
          <c:showVal val="0"/>
          <c:showCatName val="0"/>
          <c:showSerName val="0"/>
          <c:showPercent val="0"/>
          <c:showBubbleSize val="0"/>
        </c:dLbls>
        <c:gapWidth val="17"/>
        <c:overlap val="100"/>
        <c:axId val="272449016"/>
        <c:axId val="272449408"/>
      </c:barChart>
      <c:lineChart>
        <c:grouping val="standard"/>
        <c:varyColors val="0"/>
        <c:ser>
          <c:idx val="2"/>
          <c:order val="2"/>
          <c:tx>
            <c:strRef>
              <c:f>Sheet2!$J$1</c:f>
              <c:strCache>
                <c:ptCount val="1"/>
                <c:pt idx="0">
                  <c:v>Food % of production</c:v>
                </c:pt>
              </c:strCache>
            </c:strRef>
          </c:tx>
          <c:spPr>
            <a:ln w="47625">
              <a:solidFill>
                <a:schemeClr val="bg1"/>
              </a:solidFill>
            </a:ln>
          </c:spPr>
          <c:marker>
            <c:symbol val="triangle"/>
            <c:size val="6"/>
            <c:spPr>
              <a:noFill/>
              <a:ln>
                <a:solidFill>
                  <a:schemeClr val="tx1"/>
                </a:solidFill>
              </a:ln>
            </c:spPr>
          </c:marker>
          <c:cat>
            <c:strRef>
              <c:f>Sheet2!$G$2:$G$18</c:f>
              <c:strCache>
                <c:ptCount val="17"/>
                <c:pt idx="0">
                  <c:v>Pakistan</c:v>
                </c:pt>
                <c:pt idx="1">
                  <c:v>Turkey</c:v>
                </c:pt>
                <c:pt idx="2">
                  <c:v>Egypt</c:v>
                </c:pt>
                <c:pt idx="3">
                  <c:v>Iran</c:v>
                </c:pt>
                <c:pt idx="4">
                  <c:v>Algeria</c:v>
                </c:pt>
                <c:pt idx="5">
                  <c:v>Indonesia</c:v>
                </c:pt>
                <c:pt idx="6">
                  <c:v>Morocco</c:v>
                </c:pt>
                <c:pt idx="7">
                  <c:v>Uzbekistan</c:v>
                </c:pt>
                <c:pt idx="8">
                  <c:v>Iraq</c:v>
                </c:pt>
                <c:pt idx="9">
                  <c:v>Nigeria</c:v>
                </c:pt>
                <c:pt idx="10">
                  <c:v>Saudi Arabia</c:v>
                </c:pt>
                <c:pt idx="11">
                  <c:v>Tunisia</c:v>
                </c:pt>
                <c:pt idx="12">
                  <c:v>Azerbaijan</c:v>
                </c:pt>
                <c:pt idx="13">
                  <c:v>Kazakhstan</c:v>
                </c:pt>
                <c:pt idx="14">
                  <c:v>Malaysia</c:v>
                </c:pt>
                <c:pt idx="15">
                  <c:v>Tajikistan</c:v>
                </c:pt>
                <c:pt idx="16">
                  <c:v>Turkmenistan</c:v>
                </c:pt>
              </c:strCache>
            </c:strRef>
          </c:cat>
          <c:val>
            <c:numRef>
              <c:f>Sheet2!$J$2:$J$18</c:f>
              <c:numCache>
                <c:formatCode>0.0</c:formatCode>
                <c:ptCount val="17"/>
                <c:pt idx="0">
                  <c:v>79.585858420002182</c:v>
                </c:pt>
                <c:pt idx="1">
                  <c:v>61.824563106796113</c:v>
                </c:pt>
                <c:pt idx="7">
                  <c:v>70.705006843887332</c:v>
                </c:pt>
                <c:pt idx="13">
                  <c:v>10.127451564621754</c:v>
                </c:pt>
                <c:pt idx="16">
                  <c:v>61.851187499999995</c:v>
                </c:pt>
              </c:numCache>
            </c:numRef>
          </c:val>
          <c:smooth val="0"/>
          <c:extLst>
            <c:ext xmlns:c16="http://schemas.microsoft.com/office/drawing/2014/chart" uri="{C3380CC4-5D6E-409C-BE32-E72D297353CC}">
              <c16:uniqueId val="{00000002-D79D-44FE-836B-0E8BD0C5ABC4}"/>
            </c:ext>
          </c:extLst>
        </c:ser>
        <c:dLbls>
          <c:showLegendKey val="0"/>
          <c:showVal val="0"/>
          <c:showCatName val="0"/>
          <c:showSerName val="0"/>
          <c:showPercent val="0"/>
          <c:showBubbleSize val="0"/>
        </c:dLbls>
        <c:marker val="1"/>
        <c:smooth val="0"/>
        <c:axId val="272450192"/>
        <c:axId val="272449800"/>
      </c:lineChart>
      <c:catAx>
        <c:axId val="272449016"/>
        <c:scaling>
          <c:orientation val="minMax"/>
        </c:scaling>
        <c:delete val="0"/>
        <c:axPos val="b"/>
        <c:numFmt formatCode="General" sourceLinked="0"/>
        <c:majorTickMark val="out"/>
        <c:minorTickMark val="none"/>
        <c:tickLblPos val="nextTo"/>
        <c:crossAx val="272449408"/>
        <c:crosses val="autoZero"/>
        <c:auto val="1"/>
        <c:lblAlgn val="ctr"/>
        <c:lblOffset val="100"/>
        <c:noMultiLvlLbl val="0"/>
      </c:catAx>
      <c:valAx>
        <c:axId val="272449408"/>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272449016"/>
        <c:crosses val="autoZero"/>
        <c:crossBetween val="between"/>
      </c:valAx>
      <c:valAx>
        <c:axId val="272449800"/>
        <c:scaling>
          <c:orientation val="minMax"/>
          <c:max val="100"/>
        </c:scaling>
        <c:delete val="0"/>
        <c:axPos val="r"/>
        <c:numFmt formatCode="0" sourceLinked="0"/>
        <c:majorTickMark val="out"/>
        <c:minorTickMark val="none"/>
        <c:tickLblPos val="nextTo"/>
        <c:crossAx val="272450192"/>
        <c:crosses val="max"/>
        <c:crossBetween val="between"/>
        <c:majorUnit val="20"/>
      </c:valAx>
      <c:catAx>
        <c:axId val="272450192"/>
        <c:scaling>
          <c:orientation val="minMax"/>
        </c:scaling>
        <c:delete val="1"/>
        <c:axPos val="b"/>
        <c:numFmt formatCode="General" sourceLinked="1"/>
        <c:majorTickMark val="out"/>
        <c:minorTickMark val="none"/>
        <c:tickLblPos val="nextTo"/>
        <c:crossAx val="272449800"/>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Trade!$H$1</c:f>
              <c:strCache>
                <c:ptCount val="1"/>
                <c:pt idx="0">
                  <c:v>Exports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Trade!$G$2:$G$4</c:f>
              <c:strCache>
                <c:ptCount val="3"/>
                <c:pt idx="0">
                  <c:v>OIC</c:v>
                </c:pt>
                <c:pt idx="1">
                  <c:v>Non-OIC Developing</c:v>
                </c:pt>
                <c:pt idx="2">
                  <c:v>Developed</c:v>
                </c:pt>
              </c:strCache>
            </c:strRef>
          </c:cat>
          <c:val>
            <c:numRef>
              <c:f>Trade!$H$2:$H$4</c:f>
              <c:numCache>
                <c:formatCode>0.0</c:formatCode>
                <c:ptCount val="3"/>
                <c:pt idx="0">
                  <c:v>0.72461699999999996</c:v>
                </c:pt>
                <c:pt idx="1">
                  <c:v>15.298569000000001</c:v>
                </c:pt>
                <c:pt idx="2">
                  <c:v>22.966925</c:v>
                </c:pt>
              </c:numCache>
            </c:numRef>
          </c:val>
          <c:extLst>
            <c:ext xmlns:c16="http://schemas.microsoft.com/office/drawing/2014/chart" uri="{C3380CC4-5D6E-409C-BE32-E72D297353CC}">
              <c16:uniqueId val="{00000000-F8AB-4034-8291-92CFA6EDDAB4}"/>
            </c:ext>
          </c:extLst>
        </c:ser>
        <c:ser>
          <c:idx val="1"/>
          <c:order val="1"/>
          <c:tx>
            <c:strRef>
              <c:f>Trade!$I$1</c:f>
              <c:strCache>
                <c:ptCount val="1"/>
                <c:pt idx="0">
                  <c:v>Imports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Trade!$G$2:$G$4</c:f>
              <c:strCache>
                <c:ptCount val="3"/>
                <c:pt idx="0">
                  <c:v>OIC</c:v>
                </c:pt>
                <c:pt idx="1">
                  <c:v>Non-OIC Developing</c:v>
                </c:pt>
                <c:pt idx="2">
                  <c:v>Developed</c:v>
                </c:pt>
              </c:strCache>
            </c:strRef>
          </c:cat>
          <c:val>
            <c:numRef>
              <c:f>Trade!$I$2:$I$4</c:f>
              <c:numCache>
                <c:formatCode>0.0</c:formatCode>
                <c:ptCount val="3"/>
                <c:pt idx="0">
                  <c:v>18.058350999999998</c:v>
                </c:pt>
                <c:pt idx="1">
                  <c:v>13.233034</c:v>
                </c:pt>
                <c:pt idx="2">
                  <c:v>11.460521999999999</c:v>
                </c:pt>
              </c:numCache>
            </c:numRef>
          </c:val>
          <c:extLst>
            <c:ext xmlns:c16="http://schemas.microsoft.com/office/drawing/2014/chart" uri="{C3380CC4-5D6E-409C-BE32-E72D297353CC}">
              <c16:uniqueId val="{00000001-F8AB-4034-8291-92CFA6EDDAB4}"/>
            </c:ext>
          </c:extLst>
        </c:ser>
        <c:dLbls>
          <c:showLegendKey val="0"/>
          <c:showVal val="0"/>
          <c:showCatName val="0"/>
          <c:showSerName val="0"/>
          <c:showPercent val="0"/>
          <c:showBubbleSize val="0"/>
        </c:dLbls>
        <c:gapWidth val="150"/>
        <c:overlap val="100"/>
        <c:axId val="304098016"/>
        <c:axId val="304098408"/>
      </c:barChart>
      <c:catAx>
        <c:axId val="304098016"/>
        <c:scaling>
          <c:orientation val="minMax"/>
        </c:scaling>
        <c:delete val="0"/>
        <c:axPos val="b"/>
        <c:numFmt formatCode="General" sourceLinked="0"/>
        <c:majorTickMark val="out"/>
        <c:minorTickMark val="none"/>
        <c:tickLblPos val="nextTo"/>
        <c:crossAx val="304098408"/>
        <c:crosses val="autoZero"/>
        <c:auto val="1"/>
        <c:lblAlgn val="ctr"/>
        <c:lblOffset val="100"/>
        <c:noMultiLvlLbl val="0"/>
      </c:catAx>
      <c:valAx>
        <c:axId val="304098408"/>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304098016"/>
        <c:crosses val="autoZero"/>
        <c:crossBetween val="between"/>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159026458560299"/>
          <c:y val="0.16326443569553808"/>
          <c:w val="0.68544913331146107"/>
          <c:h val="0.73114574219889183"/>
        </c:manualLayout>
      </c:layout>
      <c:barChart>
        <c:barDir val="col"/>
        <c:grouping val="percentStacked"/>
        <c:varyColors val="0"/>
        <c:ser>
          <c:idx val="2"/>
          <c:order val="0"/>
          <c:tx>
            <c:strRef>
              <c:f>Trade!$L$2</c:f>
              <c:strCache>
                <c:ptCount val="1"/>
                <c:pt idx="0">
                  <c:v>OIC</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Trade!$M$2:$O$2</c:f>
              <c:numCache>
                <c:formatCode>0.0%</c:formatCode>
                <c:ptCount val="3"/>
                <c:pt idx="0">
                  <c:v>1.8584635473338353E-2</c:v>
                </c:pt>
                <c:pt idx="1">
                  <c:v>0.42239872481010027</c:v>
                </c:pt>
                <c:pt idx="2">
                  <c:v>0.22978351231798561</c:v>
                </c:pt>
              </c:numCache>
            </c:numRef>
          </c:val>
          <c:extLst>
            <c:ext xmlns:c16="http://schemas.microsoft.com/office/drawing/2014/chart" uri="{C3380CC4-5D6E-409C-BE32-E72D297353CC}">
              <c16:uniqueId val="{00000000-C2FB-40D0-8462-F7F55FC27F57}"/>
            </c:ext>
          </c:extLst>
        </c:ser>
        <c:ser>
          <c:idx val="0"/>
          <c:order val="1"/>
          <c:tx>
            <c:strRef>
              <c:f>Trade!$L$3</c:f>
              <c:strCache>
                <c:ptCount val="1"/>
                <c:pt idx="0">
                  <c:v>Non-OIC Developing</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Trade!$M$3:$O$3</c:f>
              <c:numCache>
                <c:formatCode>0.0%</c:formatCode>
                <c:ptCount val="3"/>
                <c:pt idx="0">
                  <c:v>0.39237049107144117</c:v>
                </c:pt>
                <c:pt idx="1">
                  <c:v>0.30953084736079728</c:v>
                </c:pt>
                <c:pt idx="2">
                  <c:v>0.34904451465829972</c:v>
                </c:pt>
              </c:numCache>
            </c:numRef>
          </c:val>
          <c:extLst>
            <c:ext xmlns:c16="http://schemas.microsoft.com/office/drawing/2014/chart" uri="{C3380CC4-5D6E-409C-BE32-E72D297353CC}">
              <c16:uniqueId val="{00000001-C2FB-40D0-8462-F7F55FC27F57}"/>
            </c:ext>
          </c:extLst>
        </c:ser>
        <c:ser>
          <c:idx val="1"/>
          <c:order val="2"/>
          <c:tx>
            <c:strRef>
              <c:f>Trade!$L$4</c:f>
              <c:strCache>
                <c:ptCount val="1"/>
                <c:pt idx="0">
                  <c:v>Developed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Trade!$M$1:$O$1</c:f>
              <c:strCache>
                <c:ptCount val="3"/>
                <c:pt idx="0">
                  <c:v>Exports</c:v>
                </c:pt>
                <c:pt idx="1">
                  <c:v>Imports</c:v>
                </c:pt>
                <c:pt idx="2">
                  <c:v>Total</c:v>
                </c:pt>
              </c:strCache>
            </c:strRef>
          </c:cat>
          <c:val>
            <c:numRef>
              <c:f>Trade!$M$4:$O$4</c:f>
              <c:numCache>
                <c:formatCode>0.0%</c:formatCode>
                <c:ptCount val="3"/>
                <c:pt idx="0">
                  <c:v>0.5890448734552205</c:v>
                </c:pt>
                <c:pt idx="1">
                  <c:v>0.26807042782910245</c:v>
                </c:pt>
                <c:pt idx="2">
                  <c:v>0.42117197302371467</c:v>
                </c:pt>
              </c:numCache>
            </c:numRef>
          </c:val>
          <c:extLst>
            <c:ext xmlns:c16="http://schemas.microsoft.com/office/drawing/2014/chart" uri="{C3380CC4-5D6E-409C-BE32-E72D297353CC}">
              <c16:uniqueId val="{00000002-C2FB-40D0-8462-F7F55FC27F57}"/>
            </c:ext>
          </c:extLst>
        </c:ser>
        <c:dLbls>
          <c:showLegendKey val="0"/>
          <c:showVal val="0"/>
          <c:showCatName val="0"/>
          <c:showSerName val="0"/>
          <c:showPercent val="0"/>
          <c:showBubbleSize val="0"/>
        </c:dLbls>
        <c:gapWidth val="100"/>
        <c:overlap val="100"/>
        <c:axId val="304099192"/>
        <c:axId val="304099584"/>
      </c:barChart>
      <c:catAx>
        <c:axId val="304099192"/>
        <c:scaling>
          <c:orientation val="minMax"/>
        </c:scaling>
        <c:delete val="0"/>
        <c:axPos val="b"/>
        <c:numFmt formatCode="General" sourceLinked="0"/>
        <c:majorTickMark val="out"/>
        <c:minorTickMark val="none"/>
        <c:tickLblPos val="nextTo"/>
        <c:txPr>
          <a:bodyPr/>
          <a:lstStyle/>
          <a:p>
            <a:pPr>
              <a:defRPr sz="800"/>
            </a:pPr>
            <a:endParaRPr lang="en-US"/>
          </a:p>
        </c:txPr>
        <c:crossAx val="304099584"/>
        <c:crosses val="autoZero"/>
        <c:auto val="1"/>
        <c:lblAlgn val="ctr"/>
        <c:lblOffset val="100"/>
        <c:noMultiLvlLbl val="0"/>
      </c:catAx>
      <c:valAx>
        <c:axId val="304099584"/>
        <c:scaling>
          <c:orientation val="minMax"/>
        </c:scaling>
        <c:delete val="0"/>
        <c:axPos val="l"/>
        <c:majorGridlines/>
        <c:numFmt formatCode="0%" sourceLinked="1"/>
        <c:majorTickMark val="out"/>
        <c:minorTickMark val="none"/>
        <c:tickLblPos val="nextTo"/>
        <c:crossAx val="304099192"/>
        <c:crosses val="autoZero"/>
        <c:crossBetween val="between"/>
        <c:majorUnit val="0.5"/>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268143542794678"/>
          <c:y val="6.379192184310295E-2"/>
          <c:w val="0.76183127572016462"/>
          <c:h val="0.69924457034938625"/>
        </c:manualLayout>
      </c:layout>
      <c:pieChart>
        <c:varyColors val="1"/>
        <c:ser>
          <c:idx val="0"/>
          <c:order val="0"/>
          <c:dLbls>
            <c:dLbl>
              <c:idx val="3"/>
              <c:layout>
                <c:manualLayout>
                  <c:x val="9.7536636045494306E-3"/>
                  <c:y val="6.1723534558180224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38A-4DBA-809F-B6D61987DFA5}"/>
                </c:ext>
              </c:extLst>
            </c:dLbl>
            <c:dLbl>
              <c:idx val="4"/>
              <c:layout>
                <c:manualLayout>
                  <c:x val="2.6870762248468943E-2"/>
                  <c:y val="4.3307086614173228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38A-4DBA-809F-B6D61987DFA5}"/>
                </c:ext>
              </c:extLst>
            </c:dLbl>
            <c:spPr>
              <a:noFill/>
              <a:ln>
                <a:noFill/>
              </a:ln>
              <a:effectLst/>
            </c:spPr>
            <c:dLblPos val="inEnd"/>
            <c:showLegendKey val="0"/>
            <c:showVal val="1"/>
            <c:showCatName val="0"/>
            <c:showSerName val="0"/>
            <c:showPercent val="0"/>
            <c:showBubbleSize val="0"/>
            <c:showLeaderLines val="1"/>
            <c:extLst>
              <c:ext xmlns:c15="http://schemas.microsoft.com/office/drawing/2012/chart" uri="{CE6537A1-D6FC-4f65-9D91-7224C49458BB}"/>
            </c:extLst>
          </c:dLbls>
          <c:cat>
            <c:strRef>
              <c:f>Sheet3!$G$3:$G$8</c:f>
              <c:strCache>
                <c:ptCount val="6"/>
                <c:pt idx="0">
                  <c:v>Kazakhstan</c:v>
                </c:pt>
                <c:pt idx="1">
                  <c:v>Iran</c:v>
                </c:pt>
                <c:pt idx="2">
                  <c:v>Turkey</c:v>
                </c:pt>
                <c:pt idx="3">
                  <c:v>UAE</c:v>
                </c:pt>
                <c:pt idx="4">
                  <c:v>Libya</c:v>
                </c:pt>
                <c:pt idx="5">
                  <c:v>Others</c:v>
                </c:pt>
              </c:strCache>
            </c:strRef>
          </c:cat>
          <c:val>
            <c:numRef>
              <c:f>Sheet3!$H$3:$H$8</c:f>
              <c:numCache>
                <c:formatCode>0%</c:formatCode>
                <c:ptCount val="6"/>
                <c:pt idx="0">
                  <c:v>0.91187482490750282</c:v>
                </c:pt>
                <c:pt idx="1">
                  <c:v>2.7310979455353657E-2</c:v>
                </c:pt>
                <c:pt idx="2">
                  <c:v>2.0463224020413541E-2</c:v>
                </c:pt>
                <c:pt idx="3">
                  <c:v>1.9207388178858625E-2</c:v>
                </c:pt>
                <c:pt idx="4">
                  <c:v>6.0721732998259767E-3</c:v>
                </c:pt>
                <c:pt idx="5">
                  <c:v>1.507141013804536E-2</c:v>
                </c:pt>
              </c:numCache>
            </c:numRef>
          </c:val>
          <c:extLst>
            <c:ext xmlns:c16="http://schemas.microsoft.com/office/drawing/2014/chart" uri="{C3380CC4-5D6E-409C-BE32-E72D297353CC}">
              <c16:uniqueId val="{00000002-138A-4DBA-809F-B6D61987DFA5}"/>
            </c:ext>
          </c:extLst>
        </c:ser>
        <c:dLbls>
          <c:showLegendKey val="0"/>
          <c:showVal val="0"/>
          <c:showCatName val="0"/>
          <c:showSerName val="0"/>
          <c:showPercent val="0"/>
          <c:showBubbleSize val="0"/>
          <c:showLeaderLines val="1"/>
        </c:dLbls>
        <c:firstSliceAng val="0"/>
      </c:pieChart>
    </c:plotArea>
    <c:legend>
      <c:legendPos val="b"/>
      <c:layout>
        <c:manualLayout>
          <c:xMode val="edge"/>
          <c:yMode val="edge"/>
          <c:x val="0.173825953207462"/>
          <c:y val="0.8340988626421697"/>
          <c:w val="0.73870967741935489"/>
          <c:h val="0.13368110236220473"/>
        </c:manualLayout>
      </c:layout>
      <c:overlay val="1"/>
      <c:txPr>
        <a:bodyPr/>
        <a:lstStyle/>
        <a:p>
          <a:pPr rtl="0">
            <a:defRPr sz="900"/>
          </a:pPr>
          <a:endParaRPr lang="en-US"/>
        </a:p>
      </c:txPr>
    </c:legend>
    <c:plotVisOnly val="1"/>
    <c:dispBlanksAs val="gap"/>
    <c:showDLblsOverMax val="0"/>
  </c:chart>
  <c:txPr>
    <a:bodyPr/>
    <a:lstStyle/>
    <a:p>
      <a:pPr>
        <a:defRPr sz="800"/>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493552188839735"/>
          <c:y val="3.7652376786235051E-2"/>
          <c:w val="0.68218954248366015"/>
          <c:h val="0.77314814814814814"/>
        </c:manualLayout>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Sheet3!$C$3:$C$11</c:f>
              <c:strCache>
                <c:ptCount val="9"/>
                <c:pt idx="0">
                  <c:v>Indonesia</c:v>
                </c:pt>
                <c:pt idx="1">
                  <c:v>Egypt</c:v>
                </c:pt>
                <c:pt idx="2">
                  <c:v>Algeria</c:v>
                </c:pt>
                <c:pt idx="3">
                  <c:v>Nigeria</c:v>
                </c:pt>
                <c:pt idx="4">
                  <c:v>Bangladesh</c:v>
                </c:pt>
                <c:pt idx="5">
                  <c:v>Turkey</c:v>
                </c:pt>
                <c:pt idx="6">
                  <c:v>Morocco</c:v>
                </c:pt>
                <c:pt idx="7">
                  <c:v>Yemen</c:v>
                </c:pt>
                <c:pt idx="8">
                  <c:v>Others</c:v>
                </c:pt>
              </c:strCache>
            </c:strRef>
          </c:cat>
          <c:val>
            <c:numRef>
              <c:f>Sheet3!$D$3:$D$11</c:f>
              <c:numCache>
                <c:formatCode>0%</c:formatCode>
                <c:ptCount val="9"/>
                <c:pt idx="0">
                  <c:v>0.20089115556564385</c:v>
                </c:pt>
                <c:pt idx="1">
                  <c:v>0.14532672446116482</c:v>
                </c:pt>
                <c:pt idx="2">
                  <c:v>9.905123673806096E-2</c:v>
                </c:pt>
                <c:pt idx="3">
                  <c:v>6.8699849726035336E-2</c:v>
                </c:pt>
                <c:pt idx="4">
                  <c:v>6.8245600055065941E-2</c:v>
                </c:pt>
                <c:pt idx="5">
                  <c:v>5.7775319573752884E-2</c:v>
                </c:pt>
                <c:pt idx="6">
                  <c:v>4.6900627859099646E-2</c:v>
                </c:pt>
                <c:pt idx="7">
                  <c:v>3.373286962912616E-2</c:v>
                </c:pt>
                <c:pt idx="8">
                  <c:v>0.27937661639205036</c:v>
                </c:pt>
              </c:numCache>
            </c:numRef>
          </c:val>
          <c:extLst>
            <c:ext xmlns:c16="http://schemas.microsoft.com/office/drawing/2014/chart" uri="{C3380CC4-5D6E-409C-BE32-E72D297353CC}">
              <c16:uniqueId val="{00000000-62F1-428F-923A-6E532A5CD2A6}"/>
            </c:ext>
          </c:extLst>
        </c:ser>
        <c:dLbls>
          <c:showLegendKey val="0"/>
          <c:showVal val="0"/>
          <c:showCatName val="0"/>
          <c:showSerName val="0"/>
          <c:showPercent val="0"/>
          <c:showBubbleSize val="0"/>
          <c:showLeaderLines val="1"/>
        </c:dLbls>
        <c:firstSliceAng val="0"/>
      </c:pieChart>
    </c:plotArea>
    <c:legend>
      <c:legendPos val="b"/>
      <c:layout>
        <c:manualLayout>
          <c:xMode val="edge"/>
          <c:yMode val="edge"/>
          <c:x val="0.18313542460418253"/>
          <c:y val="0.80786125692621757"/>
          <c:w val="0.69746846160359"/>
          <c:h val="0.19213874307378245"/>
        </c:manualLayout>
      </c:layout>
      <c:overlay val="1"/>
      <c:txPr>
        <a:bodyPr/>
        <a:lstStyle/>
        <a:p>
          <a:pPr rtl="0">
            <a:defRPr sz="900"/>
          </a:pPr>
          <a:endParaRPr lang="en-US"/>
        </a:p>
      </c:txPr>
    </c:legend>
    <c:plotVisOnly val="1"/>
    <c:dispBlanksAs val="gap"/>
    <c:showDLblsOverMax val="0"/>
  </c:chart>
  <c:txPr>
    <a:bodyPr/>
    <a:lstStyle/>
    <a:p>
      <a:pPr>
        <a:defRPr sz="800"/>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F8A3CFE-43E2-42D5-BD5C-A2F3D3568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3269</Words>
  <Characters>18637</Characters>
  <Application>Microsoft Office Word</Application>
  <DocSecurity>0</DocSecurity>
  <Lines>155</Lines>
  <Paragraphs>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Mazha Hussain</dc:creator>
  <cp:lastModifiedBy>Dr. Ismail Abdelhamid</cp:lastModifiedBy>
  <cp:revision>2</cp:revision>
  <dcterms:created xsi:type="dcterms:W3CDTF">2020-03-22T07:13:00Z</dcterms:created>
  <dcterms:modified xsi:type="dcterms:W3CDTF">2020-03-22T07:13:00Z</dcterms:modified>
</cp:coreProperties>
</file>