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A3458" w14:textId="7A0D6FED" w:rsidR="007B0283" w:rsidRDefault="00FC55DD" w:rsidP="00E64C0A">
      <w:pPr>
        <w:jc w:val="center"/>
        <w:rPr>
          <w:rFonts w:asciiTheme="minorBidi" w:hAnsiTheme="minorBidi"/>
          <w:b/>
          <w:bCs/>
          <w:sz w:val="24"/>
          <w:szCs w:val="24"/>
          <w:u w:val="single"/>
        </w:rPr>
      </w:pPr>
      <w:r w:rsidRPr="0074025A">
        <w:rPr>
          <w:rFonts w:ascii="Calibri" w:eastAsia="Calibri" w:hAnsi="Calibri" w:cs="Arial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708BD6C6" wp14:editId="592C997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351078" cy="1609725"/>
            <wp:effectExtent l="0" t="0" r="0" b="0"/>
            <wp:wrapTight wrapText="bothSides">
              <wp:wrapPolygon edited="0">
                <wp:start x="13827" y="3834"/>
                <wp:lineTo x="3079" y="4346"/>
                <wp:lineTo x="1679" y="4857"/>
                <wp:lineTo x="1623" y="13292"/>
                <wp:lineTo x="2687" y="17127"/>
                <wp:lineTo x="5934" y="17638"/>
                <wp:lineTo x="15674" y="17638"/>
                <wp:lineTo x="18977" y="16615"/>
                <wp:lineTo x="20824" y="14059"/>
                <wp:lineTo x="20824" y="12525"/>
                <wp:lineTo x="21048" y="9202"/>
                <wp:lineTo x="21048" y="7413"/>
                <wp:lineTo x="20320" y="4601"/>
                <wp:lineTo x="19984" y="3834"/>
                <wp:lineTo x="13827" y="383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1078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03BE78" w14:textId="1DC7EB9A" w:rsidR="007B0283" w:rsidRDefault="007B0283" w:rsidP="00E64C0A">
      <w:pPr>
        <w:jc w:val="center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4C583E23" w14:textId="7054ACDD" w:rsidR="007B0283" w:rsidRDefault="007B0283" w:rsidP="00E64C0A">
      <w:pPr>
        <w:jc w:val="center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612BDE17" w14:textId="1DD6DFB2" w:rsidR="00CA23AD" w:rsidRDefault="007049DD" w:rsidP="009D79D4">
      <w:pPr>
        <w:jc w:val="both"/>
        <w:rPr>
          <w:rFonts w:ascii="Arial" w:hAnsi="Arial" w:cs="Arial"/>
        </w:rPr>
      </w:pPr>
      <w:r w:rsidRPr="00641295">
        <w:rPr>
          <w:rFonts w:ascii="Arial" w:hAnsi="Arial" w:cs="Arial"/>
        </w:rPr>
        <w:t xml:space="preserve">The Secretariat of Islamic </w:t>
      </w:r>
      <w:r w:rsidRPr="00641295">
        <w:rPr>
          <w:rFonts w:ascii="Arial" w:hAnsi="Arial" w:cs="Arial"/>
          <w:lang w:val="en-GB"/>
        </w:rPr>
        <w:t>Organisation</w:t>
      </w:r>
      <w:r w:rsidRPr="00641295">
        <w:rPr>
          <w:rFonts w:ascii="Arial" w:hAnsi="Arial" w:cs="Arial"/>
        </w:rPr>
        <w:t xml:space="preserve"> for Food Security (IOFS) presents its compliments </w:t>
      </w:r>
      <w:r w:rsidR="005C721E" w:rsidRPr="005C721E">
        <w:rPr>
          <w:rFonts w:ascii="Arial" w:hAnsi="Arial" w:cs="Arial"/>
        </w:rPr>
        <w:t>to Member</w:t>
      </w:r>
      <w:r w:rsidR="001B19CE">
        <w:rPr>
          <w:rFonts w:ascii="Arial" w:hAnsi="Arial" w:cs="Arial"/>
        </w:rPr>
        <w:t>-</w:t>
      </w:r>
      <w:r w:rsidR="005C721E" w:rsidRPr="005C721E">
        <w:rPr>
          <w:rFonts w:ascii="Arial" w:hAnsi="Arial" w:cs="Arial"/>
        </w:rPr>
        <w:t xml:space="preserve">States of </w:t>
      </w:r>
      <w:r w:rsidR="005C721E">
        <w:rPr>
          <w:rFonts w:ascii="Arial" w:hAnsi="Arial" w:cs="Arial"/>
        </w:rPr>
        <w:t>IOFS</w:t>
      </w:r>
      <w:r w:rsidR="00BB26B6">
        <w:rPr>
          <w:rFonts w:ascii="Arial" w:hAnsi="Arial" w:cs="Arial"/>
        </w:rPr>
        <w:t xml:space="preserve"> and Organisation of Islamic Cooperation (OIC) </w:t>
      </w:r>
      <w:r w:rsidR="00CA23AD" w:rsidRPr="00CA23AD">
        <w:rPr>
          <w:rFonts w:ascii="Arial" w:hAnsi="Arial" w:cs="Arial"/>
        </w:rPr>
        <w:t xml:space="preserve"> and has the honour to inform </w:t>
      </w:r>
      <w:r w:rsidR="00CA23AD">
        <w:rPr>
          <w:rFonts w:ascii="Arial" w:hAnsi="Arial" w:cs="Arial"/>
        </w:rPr>
        <w:t xml:space="preserve">the latter </w:t>
      </w:r>
      <w:r w:rsidR="00CA23AD" w:rsidRPr="00CA23AD">
        <w:rPr>
          <w:rFonts w:ascii="Arial" w:hAnsi="Arial" w:cs="Arial"/>
        </w:rPr>
        <w:t xml:space="preserve">that the Government of the Republic of Turkey has graciously offered to host the </w:t>
      </w:r>
      <w:r w:rsidR="00CA23AD">
        <w:rPr>
          <w:rFonts w:ascii="Arial" w:hAnsi="Arial" w:cs="Arial"/>
        </w:rPr>
        <w:t>3</w:t>
      </w:r>
      <w:r w:rsidR="00CA23AD" w:rsidRPr="00CA23AD">
        <w:rPr>
          <w:rFonts w:ascii="Arial" w:hAnsi="Arial" w:cs="Arial"/>
          <w:vertAlign w:val="superscript"/>
        </w:rPr>
        <w:t>rd</w:t>
      </w:r>
      <w:r w:rsidR="00CA23AD">
        <w:rPr>
          <w:rFonts w:ascii="Arial" w:hAnsi="Arial" w:cs="Arial"/>
        </w:rPr>
        <w:t xml:space="preserve"> General Assembly of IOFS </w:t>
      </w:r>
      <w:r w:rsidR="00CA23AD" w:rsidRPr="00CA23AD">
        <w:rPr>
          <w:rFonts w:ascii="Arial" w:hAnsi="Arial" w:cs="Arial"/>
        </w:rPr>
        <w:t>in Istanbul, Turkey on 16-18 June 2020</w:t>
      </w:r>
      <w:r w:rsidR="005E2B39">
        <w:rPr>
          <w:rFonts w:ascii="Arial" w:hAnsi="Arial" w:cs="Arial"/>
        </w:rPr>
        <w:t xml:space="preserve"> </w:t>
      </w:r>
      <w:r w:rsidR="00CA23AD">
        <w:rPr>
          <w:rFonts w:ascii="Arial" w:hAnsi="Arial" w:cs="Arial"/>
        </w:rPr>
        <w:t xml:space="preserve">as back-to-back event to the </w:t>
      </w:r>
      <w:r w:rsidR="00CA23AD" w:rsidRPr="00CA23AD">
        <w:rPr>
          <w:rFonts w:ascii="Arial" w:hAnsi="Arial" w:cs="Arial"/>
        </w:rPr>
        <w:t>Eighth OIC Ministerial Conference on Food Security and Agricultural Development (8th MCFSAD)</w:t>
      </w:r>
      <w:r w:rsidR="00CA23AD">
        <w:rPr>
          <w:rFonts w:ascii="Arial" w:hAnsi="Arial" w:cs="Arial"/>
        </w:rPr>
        <w:t xml:space="preserve"> </w:t>
      </w:r>
      <w:r w:rsidR="00CA23AD" w:rsidRPr="00CA23AD">
        <w:rPr>
          <w:rFonts w:ascii="Arial" w:hAnsi="Arial" w:cs="Arial"/>
        </w:rPr>
        <w:t>concurre</w:t>
      </w:r>
      <w:bookmarkStart w:id="0" w:name="_GoBack"/>
      <w:bookmarkEnd w:id="0"/>
      <w:r w:rsidR="00CA23AD" w:rsidRPr="00CA23AD">
        <w:rPr>
          <w:rFonts w:ascii="Arial" w:hAnsi="Arial" w:cs="Arial"/>
        </w:rPr>
        <w:t>ntly on the same dates and venue</w:t>
      </w:r>
      <w:r w:rsidR="00CA23AD">
        <w:rPr>
          <w:rFonts w:ascii="Arial" w:hAnsi="Arial" w:cs="Arial"/>
        </w:rPr>
        <w:t>.</w:t>
      </w:r>
    </w:p>
    <w:p w14:paraId="2BB07910" w14:textId="1CF6FF57" w:rsidR="00CA23AD" w:rsidRPr="004F1D4F" w:rsidRDefault="00CA23AD" w:rsidP="009D79D4">
      <w:pPr>
        <w:jc w:val="both"/>
        <w:rPr>
          <w:rFonts w:ascii="Arial" w:hAnsi="Arial" w:cs="Arial"/>
        </w:rPr>
      </w:pPr>
      <w:r w:rsidRPr="00CA23AD">
        <w:rPr>
          <w:rFonts w:ascii="Arial" w:hAnsi="Arial" w:cs="Arial"/>
        </w:rPr>
        <w:t xml:space="preserve">In view of the foregoing, the </w:t>
      </w:r>
      <w:r w:rsidR="00FD6CE2" w:rsidRPr="00CA23AD">
        <w:rPr>
          <w:rFonts w:ascii="Arial" w:hAnsi="Arial" w:cs="Arial"/>
        </w:rPr>
        <w:t xml:space="preserve">Secretariat </w:t>
      </w:r>
      <w:r w:rsidR="00FD6CE2">
        <w:rPr>
          <w:rFonts w:ascii="Arial" w:hAnsi="Arial" w:cs="Arial"/>
        </w:rPr>
        <w:t>wishes</w:t>
      </w:r>
      <w:r w:rsidRPr="00CA23AD">
        <w:rPr>
          <w:rFonts w:ascii="Arial" w:hAnsi="Arial" w:cs="Arial"/>
        </w:rPr>
        <w:t xml:space="preserve"> to forward herewith the Provisional Agenda</w:t>
      </w:r>
      <w:r w:rsidR="00B65EF5">
        <w:rPr>
          <w:rFonts w:ascii="Arial" w:hAnsi="Arial" w:cs="Arial"/>
        </w:rPr>
        <w:t xml:space="preserve"> and </w:t>
      </w:r>
      <w:r w:rsidR="00B65EF5" w:rsidRPr="00D9505E">
        <w:rPr>
          <w:rFonts w:ascii="Arial" w:hAnsi="Arial" w:cs="Arial"/>
        </w:rPr>
        <w:t xml:space="preserve">Provisional Annotated Agenda </w:t>
      </w:r>
      <w:r w:rsidRPr="00CA23AD">
        <w:rPr>
          <w:rFonts w:ascii="Arial" w:hAnsi="Arial" w:cs="Arial"/>
        </w:rPr>
        <w:t xml:space="preserve">of the 3rd General Assembly of IOFS and would appreciate comments of </w:t>
      </w:r>
      <w:r w:rsidR="00FC55DD">
        <w:rPr>
          <w:rFonts w:ascii="Arial" w:hAnsi="Arial" w:cs="Arial"/>
        </w:rPr>
        <w:t>IOFS</w:t>
      </w:r>
      <w:r w:rsidRPr="00CA23AD">
        <w:rPr>
          <w:rFonts w:ascii="Arial" w:hAnsi="Arial" w:cs="Arial"/>
        </w:rPr>
        <w:t xml:space="preserve"> Member States for further necessary action.</w:t>
      </w:r>
      <w:r w:rsidR="004F1D4F">
        <w:rPr>
          <w:rFonts w:ascii="Arial" w:hAnsi="Arial" w:cs="Arial"/>
          <w:lang w:val="kk-KZ"/>
        </w:rPr>
        <w:t xml:space="preserve"> </w:t>
      </w:r>
      <w:r w:rsidR="004F1D4F">
        <w:rPr>
          <w:rFonts w:ascii="Arial" w:hAnsi="Arial" w:cs="Arial"/>
        </w:rPr>
        <w:t xml:space="preserve">The Working Programme and all background papers of the </w:t>
      </w:r>
      <w:r w:rsidR="004F1D4F" w:rsidRPr="004F1D4F">
        <w:rPr>
          <w:rFonts w:ascii="Arial" w:hAnsi="Arial" w:cs="Arial"/>
        </w:rPr>
        <w:t xml:space="preserve">3rd General Assembly </w:t>
      </w:r>
      <w:r w:rsidR="004F1D4F">
        <w:rPr>
          <w:rFonts w:ascii="Arial" w:hAnsi="Arial" w:cs="Arial"/>
        </w:rPr>
        <w:t xml:space="preserve">will be sent in due course. </w:t>
      </w:r>
    </w:p>
    <w:p w14:paraId="77856EA7" w14:textId="22977BBA" w:rsidR="007049DD" w:rsidRPr="00641295" w:rsidRDefault="007049DD" w:rsidP="00CB2206">
      <w:pPr>
        <w:jc w:val="both"/>
        <w:rPr>
          <w:rFonts w:ascii="Arial" w:hAnsi="Arial" w:cs="Arial"/>
        </w:rPr>
      </w:pPr>
      <w:r w:rsidRPr="00641295">
        <w:rPr>
          <w:rFonts w:ascii="Arial" w:hAnsi="Arial" w:cs="Arial"/>
        </w:rPr>
        <w:t xml:space="preserve">The Secretariat of the </w:t>
      </w:r>
      <w:r w:rsidR="00695D5A">
        <w:rPr>
          <w:rFonts w:ascii="Arial" w:hAnsi="Arial" w:cs="Arial"/>
        </w:rPr>
        <w:t>IOFS</w:t>
      </w:r>
      <w:r w:rsidRPr="00641295">
        <w:rPr>
          <w:rFonts w:ascii="Arial" w:hAnsi="Arial" w:cs="Arial"/>
        </w:rPr>
        <w:t xml:space="preserve"> avails itself of this opportunity to renew to all </w:t>
      </w:r>
      <w:r w:rsidR="001B19CE">
        <w:rPr>
          <w:rFonts w:ascii="Arial" w:hAnsi="Arial" w:cs="Arial"/>
        </w:rPr>
        <w:t>Member-States</w:t>
      </w:r>
      <w:r w:rsidR="00FC55DD">
        <w:rPr>
          <w:rFonts w:ascii="Arial" w:hAnsi="Arial" w:cs="Arial"/>
        </w:rPr>
        <w:t xml:space="preserve"> of IOFS/OIC</w:t>
      </w:r>
      <w:r w:rsidRPr="00641295">
        <w:rPr>
          <w:rFonts w:ascii="Arial" w:hAnsi="Arial" w:cs="Arial"/>
        </w:rPr>
        <w:t xml:space="preserve"> the assurances of its highest consideration.</w:t>
      </w:r>
    </w:p>
    <w:p w14:paraId="54F2EDB2" w14:textId="77777777" w:rsidR="007049DD" w:rsidRPr="00641295" w:rsidRDefault="007049DD" w:rsidP="007049DD">
      <w:pPr>
        <w:rPr>
          <w:rFonts w:ascii="Arial" w:hAnsi="Arial" w:cs="Arial"/>
        </w:rPr>
      </w:pPr>
    </w:p>
    <w:p w14:paraId="0695B2FD" w14:textId="77777777" w:rsidR="007049DD" w:rsidRPr="00641295" w:rsidRDefault="007049DD" w:rsidP="007049DD">
      <w:pPr>
        <w:rPr>
          <w:rFonts w:ascii="Arial" w:hAnsi="Arial" w:cs="Arial"/>
        </w:rPr>
      </w:pPr>
    </w:p>
    <w:p w14:paraId="380047E9" w14:textId="12A9F748" w:rsidR="007049DD" w:rsidRDefault="007049DD" w:rsidP="007049DD">
      <w:pPr>
        <w:rPr>
          <w:rFonts w:ascii="Arial" w:hAnsi="Arial" w:cs="Arial"/>
        </w:rPr>
      </w:pPr>
    </w:p>
    <w:p w14:paraId="1D80388F" w14:textId="5B0690A7" w:rsidR="001B19CE" w:rsidRDefault="001B19CE" w:rsidP="007049DD">
      <w:pPr>
        <w:rPr>
          <w:rFonts w:ascii="Arial" w:hAnsi="Arial" w:cs="Arial"/>
        </w:rPr>
      </w:pPr>
    </w:p>
    <w:p w14:paraId="25E8342E" w14:textId="5826968F" w:rsidR="001B19CE" w:rsidRDefault="001B19CE" w:rsidP="007049DD">
      <w:pPr>
        <w:rPr>
          <w:rFonts w:ascii="Arial" w:hAnsi="Arial" w:cs="Arial"/>
        </w:rPr>
      </w:pPr>
    </w:p>
    <w:p w14:paraId="3BC212FA" w14:textId="77777777" w:rsidR="00FD6CE2" w:rsidRDefault="00FD6CE2" w:rsidP="007049DD">
      <w:pPr>
        <w:ind w:left="5040" w:firstLine="720"/>
        <w:rPr>
          <w:rFonts w:ascii="Arial" w:hAnsi="Arial" w:cs="Arial"/>
          <w:b/>
          <w:bCs/>
        </w:rPr>
      </w:pPr>
    </w:p>
    <w:p w14:paraId="12F4CE38" w14:textId="77777777" w:rsidR="00FD6CE2" w:rsidRDefault="00FD6CE2" w:rsidP="007049DD">
      <w:pPr>
        <w:ind w:left="5040" w:firstLine="720"/>
        <w:rPr>
          <w:rFonts w:ascii="Arial" w:hAnsi="Arial" w:cs="Arial"/>
          <w:b/>
          <w:bCs/>
        </w:rPr>
      </w:pPr>
    </w:p>
    <w:p w14:paraId="64CA749B" w14:textId="77777777" w:rsidR="00FD6CE2" w:rsidRDefault="00FD6CE2" w:rsidP="007049DD">
      <w:pPr>
        <w:ind w:left="5040" w:firstLine="720"/>
        <w:rPr>
          <w:rFonts w:ascii="Arial" w:hAnsi="Arial" w:cs="Arial"/>
          <w:b/>
          <w:bCs/>
        </w:rPr>
      </w:pPr>
    </w:p>
    <w:p w14:paraId="791DB735" w14:textId="77777777" w:rsidR="00FD6CE2" w:rsidRDefault="00FD6CE2" w:rsidP="007049DD">
      <w:pPr>
        <w:ind w:left="5040" w:firstLine="720"/>
        <w:rPr>
          <w:rFonts w:ascii="Arial" w:hAnsi="Arial" w:cs="Arial"/>
          <w:b/>
          <w:bCs/>
        </w:rPr>
      </w:pPr>
    </w:p>
    <w:p w14:paraId="1BBC5B30" w14:textId="77777777" w:rsidR="00FD6CE2" w:rsidRDefault="00FD6CE2" w:rsidP="007049DD">
      <w:pPr>
        <w:ind w:left="5040" w:firstLine="720"/>
        <w:rPr>
          <w:rFonts w:ascii="Arial" w:hAnsi="Arial" w:cs="Arial"/>
          <w:b/>
          <w:bCs/>
        </w:rPr>
      </w:pPr>
    </w:p>
    <w:p w14:paraId="20234BE1" w14:textId="77777777" w:rsidR="00FD6CE2" w:rsidRDefault="00FD6CE2" w:rsidP="007049DD">
      <w:pPr>
        <w:ind w:left="5040" w:firstLine="720"/>
        <w:rPr>
          <w:rFonts w:ascii="Arial" w:hAnsi="Arial" w:cs="Arial"/>
          <w:b/>
          <w:bCs/>
        </w:rPr>
      </w:pPr>
    </w:p>
    <w:p w14:paraId="7DD391BA" w14:textId="331925EA" w:rsidR="007049DD" w:rsidRPr="00641295" w:rsidRDefault="007049DD" w:rsidP="007049DD">
      <w:pPr>
        <w:ind w:left="5040" w:firstLine="720"/>
        <w:rPr>
          <w:rFonts w:ascii="Arial" w:hAnsi="Arial" w:cs="Arial"/>
          <w:b/>
          <w:bCs/>
        </w:rPr>
      </w:pPr>
      <w:r w:rsidRPr="00641295">
        <w:rPr>
          <w:rFonts w:ascii="Arial" w:hAnsi="Arial" w:cs="Arial"/>
          <w:b/>
          <w:bCs/>
        </w:rPr>
        <w:t xml:space="preserve">Nur Sultan, </w:t>
      </w:r>
      <w:r w:rsidR="003F13B4">
        <w:rPr>
          <w:rFonts w:ascii="Arial" w:hAnsi="Arial" w:cs="Arial"/>
          <w:b/>
          <w:bCs/>
        </w:rPr>
        <w:t>0</w:t>
      </w:r>
      <w:r w:rsidR="00B65EF5">
        <w:rPr>
          <w:rFonts w:ascii="Arial" w:hAnsi="Arial" w:cs="Arial"/>
          <w:b/>
          <w:bCs/>
        </w:rPr>
        <w:t>4</w:t>
      </w:r>
      <w:r w:rsidRPr="00641295">
        <w:rPr>
          <w:rFonts w:ascii="Arial" w:hAnsi="Arial" w:cs="Arial"/>
          <w:b/>
          <w:bCs/>
        </w:rPr>
        <w:t xml:space="preserve"> </w:t>
      </w:r>
      <w:r w:rsidR="003F13B4">
        <w:rPr>
          <w:rFonts w:ascii="Arial" w:hAnsi="Arial" w:cs="Arial"/>
          <w:b/>
          <w:bCs/>
        </w:rPr>
        <w:t>March</w:t>
      </w:r>
      <w:r w:rsidRPr="00641295">
        <w:rPr>
          <w:rFonts w:ascii="Arial" w:hAnsi="Arial" w:cs="Arial"/>
          <w:b/>
          <w:bCs/>
        </w:rPr>
        <w:t xml:space="preserve"> 20</w:t>
      </w:r>
      <w:r w:rsidR="00FC55DD">
        <w:rPr>
          <w:rFonts w:ascii="Arial" w:hAnsi="Arial" w:cs="Arial"/>
          <w:b/>
          <w:bCs/>
        </w:rPr>
        <w:t>20</w:t>
      </w:r>
    </w:p>
    <w:p w14:paraId="388A95D7" w14:textId="77777777" w:rsidR="007049DD" w:rsidRPr="00641295" w:rsidRDefault="007049DD" w:rsidP="007049DD">
      <w:pPr>
        <w:rPr>
          <w:rFonts w:ascii="Arial" w:hAnsi="Arial" w:cs="Arial"/>
        </w:rPr>
      </w:pPr>
    </w:p>
    <w:p w14:paraId="6CD80C03" w14:textId="77777777" w:rsidR="00FC55DD" w:rsidRDefault="007049DD" w:rsidP="00695D5A">
      <w:pPr>
        <w:rPr>
          <w:rFonts w:ascii="Arial" w:hAnsi="Arial" w:cs="Arial"/>
          <w:b/>
          <w:bCs/>
        </w:rPr>
      </w:pPr>
      <w:r w:rsidRPr="00641295">
        <w:rPr>
          <w:rFonts w:ascii="Arial" w:hAnsi="Arial" w:cs="Arial"/>
          <w:b/>
          <w:bCs/>
        </w:rPr>
        <w:t xml:space="preserve">To: </w:t>
      </w:r>
    </w:p>
    <w:p w14:paraId="37A329F4" w14:textId="6FCED0FB" w:rsidR="009F492E" w:rsidRPr="005E2B39" w:rsidRDefault="00695D5A" w:rsidP="005E2B39">
      <w:pPr>
        <w:pStyle w:val="a8"/>
        <w:numPr>
          <w:ilvl w:val="0"/>
          <w:numId w:val="8"/>
        </w:numPr>
        <w:spacing w:after="0"/>
        <w:ind w:left="567" w:hanging="567"/>
        <w:contextualSpacing w:val="0"/>
        <w:rPr>
          <w:rFonts w:ascii="Arial" w:hAnsi="Arial" w:cs="Arial"/>
          <w:b/>
          <w:bCs/>
        </w:rPr>
      </w:pPr>
      <w:r w:rsidRPr="005E2B39">
        <w:rPr>
          <w:rFonts w:ascii="Arial" w:hAnsi="Arial" w:cs="Arial"/>
          <w:b/>
          <w:bCs/>
        </w:rPr>
        <w:t xml:space="preserve">Member-States of </w:t>
      </w:r>
      <w:r w:rsidR="009C7A07" w:rsidRPr="009C7A07">
        <w:rPr>
          <w:rFonts w:ascii="Arial" w:hAnsi="Arial" w:cs="Arial"/>
          <w:b/>
          <w:bCs/>
        </w:rPr>
        <w:t xml:space="preserve">Islamic Organisation for Food Security </w:t>
      </w:r>
      <w:r w:rsidR="005E2B39" w:rsidRPr="005E2B39">
        <w:rPr>
          <w:rFonts w:ascii="Arial" w:hAnsi="Arial" w:cs="Arial"/>
          <w:b/>
          <w:bCs/>
        </w:rPr>
        <w:t>/</w:t>
      </w:r>
      <w:r w:rsidR="009C7A07" w:rsidRPr="009C7A07">
        <w:t xml:space="preserve"> </w:t>
      </w:r>
      <w:r w:rsidR="009C7A07" w:rsidRPr="009C7A07">
        <w:rPr>
          <w:rFonts w:ascii="Arial" w:hAnsi="Arial" w:cs="Arial"/>
          <w:b/>
          <w:bCs/>
        </w:rPr>
        <w:t>Organisation of Islamic Cooperation</w:t>
      </w:r>
      <w:r w:rsidRPr="005E2B39">
        <w:rPr>
          <w:rFonts w:ascii="Arial" w:hAnsi="Arial" w:cs="Arial"/>
          <w:b/>
          <w:bCs/>
        </w:rPr>
        <w:t xml:space="preserve"> </w:t>
      </w:r>
    </w:p>
    <w:p w14:paraId="19F5128B" w14:textId="77777777" w:rsidR="00FD6CE2" w:rsidRDefault="00BB26B6" w:rsidP="0026354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sectPr w:rsidR="00FD6CE2" w:rsidSect="006371B2">
      <w:footerReference w:type="default" r:id="rId8"/>
      <w:pgSz w:w="12240" w:h="15840" w:code="1"/>
      <w:pgMar w:top="568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BB2F0" w14:textId="77777777" w:rsidR="00144411" w:rsidRDefault="00144411" w:rsidP="00BB66F6">
      <w:pPr>
        <w:spacing w:after="0" w:line="240" w:lineRule="auto"/>
      </w:pPr>
      <w:r>
        <w:separator/>
      </w:r>
    </w:p>
  </w:endnote>
  <w:endnote w:type="continuationSeparator" w:id="0">
    <w:p w14:paraId="67763606" w14:textId="77777777" w:rsidR="00144411" w:rsidRDefault="00144411" w:rsidP="00BB6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8955F" w14:textId="624CE306" w:rsidR="00070C9B" w:rsidRDefault="00070C9B">
    <w:pPr>
      <w:pStyle w:val="a5"/>
      <w:jc w:val="center"/>
    </w:pPr>
  </w:p>
  <w:p w14:paraId="4EF297C2" w14:textId="77777777" w:rsidR="000342B4" w:rsidRDefault="000342B4" w:rsidP="000342B4">
    <w:pPr>
      <w:jc w:val="both"/>
      <w:rPr>
        <w:rFonts w:asciiTheme="minorBidi" w:hAnsiTheme="min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527DD" w14:textId="77777777" w:rsidR="00144411" w:rsidRDefault="00144411" w:rsidP="00BB66F6">
      <w:pPr>
        <w:spacing w:after="0" w:line="240" w:lineRule="auto"/>
      </w:pPr>
      <w:r>
        <w:separator/>
      </w:r>
    </w:p>
  </w:footnote>
  <w:footnote w:type="continuationSeparator" w:id="0">
    <w:p w14:paraId="157E4920" w14:textId="77777777" w:rsidR="00144411" w:rsidRDefault="00144411" w:rsidP="00BB6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457552"/>
    <w:multiLevelType w:val="hybridMultilevel"/>
    <w:tmpl w:val="3F88B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C798E"/>
    <w:multiLevelType w:val="hybridMultilevel"/>
    <w:tmpl w:val="1C0A1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36482"/>
    <w:multiLevelType w:val="hybridMultilevel"/>
    <w:tmpl w:val="167047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0F1F08"/>
    <w:multiLevelType w:val="hybridMultilevel"/>
    <w:tmpl w:val="5B80C5C2"/>
    <w:lvl w:ilvl="0" w:tplc="DDE05936">
      <w:start w:val="1"/>
      <w:numFmt w:val="decimal"/>
      <w:lvlText w:val="%1."/>
      <w:lvlJc w:val="left"/>
      <w:pPr>
        <w:ind w:left="720" w:hanging="360"/>
      </w:pPr>
    </w:lvl>
    <w:lvl w:ilvl="1" w:tplc="EA5666F4">
      <w:start w:val="1"/>
      <w:numFmt w:val="lowerLetter"/>
      <w:lvlText w:val="%2."/>
      <w:lvlJc w:val="left"/>
      <w:pPr>
        <w:ind w:left="1440" w:hanging="360"/>
      </w:pPr>
    </w:lvl>
    <w:lvl w:ilvl="2" w:tplc="31CA6BF8">
      <w:start w:val="1"/>
      <w:numFmt w:val="lowerRoman"/>
      <w:lvlText w:val="%3."/>
      <w:lvlJc w:val="right"/>
      <w:pPr>
        <w:ind w:left="2160" w:hanging="180"/>
      </w:pPr>
    </w:lvl>
    <w:lvl w:ilvl="3" w:tplc="9C0CE27E">
      <w:start w:val="1"/>
      <w:numFmt w:val="decimal"/>
      <w:lvlText w:val="%4."/>
      <w:lvlJc w:val="left"/>
      <w:pPr>
        <w:ind w:left="2880" w:hanging="360"/>
      </w:pPr>
    </w:lvl>
    <w:lvl w:ilvl="4" w:tplc="B734BDF2">
      <w:start w:val="1"/>
      <w:numFmt w:val="lowerLetter"/>
      <w:lvlText w:val="%5."/>
      <w:lvlJc w:val="left"/>
      <w:pPr>
        <w:ind w:left="3600" w:hanging="360"/>
      </w:pPr>
    </w:lvl>
    <w:lvl w:ilvl="5" w:tplc="5FE2B534">
      <w:start w:val="1"/>
      <w:numFmt w:val="lowerRoman"/>
      <w:lvlText w:val="%6."/>
      <w:lvlJc w:val="right"/>
      <w:pPr>
        <w:ind w:left="4320" w:hanging="180"/>
      </w:pPr>
    </w:lvl>
    <w:lvl w:ilvl="6" w:tplc="284AE75C">
      <w:start w:val="1"/>
      <w:numFmt w:val="decimal"/>
      <w:lvlText w:val="%7."/>
      <w:lvlJc w:val="left"/>
      <w:pPr>
        <w:ind w:left="5040" w:hanging="360"/>
      </w:pPr>
    </w:lvl>
    <w:lvl w:ilvl="7" w:tplc="554A87BE">
      <w:start w:val="1"/>
      <w:numFmt w:val="lowerLetter"/>
      <w:lvlText w:val="%8."/>
      <w:lvlJc w:val="left"/>
      <w:pPr>
        <w:ind w:left="5760" w:hanging="360"/>
      </w:pPr>
    </w:lvl>
    <w:lvl w:ilvl="8" w:tplc="1B5858C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A62C0"/>
    <w:multiLevelType w:val="hybridMultilevel"/>
    <w:tmpl w:val="5658E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473B9"/>
    <w:multiLevelType w:val="multilevel"/>
    <w:tmpl w:val="A42A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CA4B22"/>
    <w:multiLevelType w:val="hybridMultilevel"/>
    <w:tmpl w:val="3AD8E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C0A"/>
    <w:rsid w:val="000122AC"/>
    <w:rsid w:val="0001538B"/>
    <w:rsid w:val="000342B4"/>
    <w:rsid w:val="00070C9B"/>
    <w:rsid w:val="00084160"/>
    <w:rsid w:val="00090FAB"/>
    <w:rsid w:val="000A6610"/>
    <w:rsid w:val="001001A3"/>
    <w:rsid w:val="001145A6"/>
    <w:rsid w:val="0013566B"/>
    <w:rsid w:val="00144411"/>
    <w:rsid w:val="00145497"/>
    <w:rsid w:val="00175F70"/>
    <w:rsid w:val="001B19CE"/>
    <w:rsid w:val="001C25C6"/>
    <w:rsid w:val="001D1C74"/>
    <w:rsid w:val="001D7EC9"/>
    <w:rsid w:val="001E1560"/>
    <w:rsid w:val="001F0BDA"/>
    <w:rsid w:val="001F7108"/>
    <w:rsid w:val="00200114"/>
    <w:rsid w:val="00263549"/>
    <w:rsid w:val="0027786D"/>
    <w:rsid w:val="002C346B"/>
    <w:rsid w:val="00323D1C"/>
    <w:rsid w:val="00342B31"/>
    <w:rsid w:val="0037431D"/>
    <w:rsid w:val="003F13B4"/>
    <w:rsid w:val="004047A4"/>
    <w:rsid w:val="004E40B2"/>
    <w:rsid w:val="004F1D4F"/>
    <w:rsid w:val="00502011"/>
    <w:rsid w:val="00511940"/>
    <w:rsid w:val="00545244"/>
    <w:rsid w:val="005471A7"/>
    <w:rsid w:val="0055602D"/>
    <w:rsid w:val="005A37FE"/>
    <w:rsid w:val="005C721E"/>
    <w:rsid w:val="005E2B39"/>
    <w:rsid w:val="005F490B"/>
    <w:rsid w:val="00602333"/>
    <w:rsid w:val="006226D2"/>
    <w:rsid w:val="00626468"/>
    <w:rsid w:val="00630137"/>
    <w:rsid w:val="00634B51"/>
    <w:rsid w:val="006371B2"/>
    <w:rsid w:val="0064058B"/>
    <w:rsid w:val="00641295"/>
    <w:rsid w:val="00664CC0"/>
    <w:rsid w:val="0067415E"/>
    <w:rsid w:val="0068142B"/>
    <w:rsid w:val="0068498F"/>
    <w:rsid w:val="00695D5A"/>
    <w:rsid w:val="006E53CC"/>
    <w:rsid w:val="006E6DD5"/>
    <w:rsid w:val="006F7162"/>
    <w:rsid w:val="007049DD"/>
    <w:rsid w:val="00733115"/>
    <w:rsid w:val="0073757D"/>
    <w:rsid w:val="007419E9"/>
    <w:rsid w:val="00755D96"/>
    <w:rsid w:val="00797314"/>
    <w:rsid w:val="007A1F02"/>
    <w:rsid w:val="007B0283"/>
    <w:rsid w:val="007B14A4"/>
    <w:rsid w:val="007D0920"/>
    <w:rsid w:val="007D3279"/>
    <w:rsid w:val="00806ED4"/>
    <w:rsid w:val="008070C0"/>
    <w:rsid w:val="0086114B"/>
    <w:rsid w:val="00890D20"/>
    <w:rsid w:val="008D4E54"/>
    <w:rsid w:val="008E1460"/>
    <w:rsid w:val="00913962"/>
    <w:rsid w:val="00960AE2"/>
    <w:rsid w:val="00983CEF"/>
    <w:rsid w:val="009A62DE"/>
    <w:rsid w:val="009C7A07"/>
    <w:rsid w:val="009D79D4"/>
    <w:rsid w:val="009E616C"/>
    <w:rsid w:val="009E7A86"/>
    <w:rsid w:val="009F492E"/>
    <w:rsid w:val="009F6091"/>
    <w:rsid w:val="00A164EE"/>
    <w:rsid w:val="00A50AE4"/>
    <w:rsid w:val="00AF16EB"/>
    <w:rsid w:val="00AF6AA7"/>
    <w:rsid w:val="00B0054F"/>
    <w:rsid w:val="00B17F18"/>
    <w:rsid w:val="00B21ECB"/>
    <w:rsid w:val="00B415E9"/>
    <w:rsid w:val="00B54405"/>
    <w:rsid w:val="00B65EF5"/>
    <w:rsid w:val="00B72F16"/>
    <w:rsid w:val="00B844D6"/>
    <w:rsid w:val="00BB1528"/>
    <w:rsid w:val="00BB26B6"/>
    <w:rsid w:val="00BB66F6"/>
    <w:rsid w:val="00BD3789"/>
    <w:rsid w:val="00BD3E0F"/>
    <w:rsid w:val="00BE5519"/>
    <w:rsid w:val="00C04F59"/>
    <w:rsid w:val="00C22207"/>
    <w:rsid w:val="00C3701A"/>
    <w:rsid w:val="00C37EF0"/>
    <w:rsid w:val="00C829CE"/>
    <w:rsid w:val="00CA23AD"/>
    <w:rsid w:val="00CB19BC"/>
    <w:rsid w:val="00CB2206"/>
    <w:rsid w:val="00CC7015"/>
    <w:rsid w:val="00CF47F6"/>
    <w:rsid w:val="00CF57A9"/>
    <w:rsid w:val="00D17766"/>
    <w:rsid w:val="00D35767"/>
    <w:rsid w:val="00D42979"/>
    <w:rsid w:val="00D72138"/>
    <w:rsid w:val="00D9505E"/>
    <w:rsid w:val="00DA0650"/>
    <w:rsid w:val="00DA5B2D"/>
    <w:rsid w:val="00DD539F"/>
    <w:rsid w:val="00E02946"/>
    <w:rsid w:val="00E22757"/>
    <w:rsid w:val="00E27C83"/>
    <w:rsid w:val="00E3767E"/>
    <w:rsid w:val="00E57AE1"/>
    <w:rsid w:val="00E62C86"/>
    <w:rsid w:val="00E64C0A"/>
    <w:rsid w:val="00EC1959"/>
    <w:rsid w:val="00ED3046"/>
    <w:rsid w:val="00EE6B80"/>
    <w:rsid w:val="00F04A44"/>
    <w:rsid w:val="00F14224"/>
    <w:rsid w:val="00F16788"/>
    <w:rsid w:val="00F4177F"/>
    <w:rsid w:val="00F82F5F"/>
    <w:rsid w:val="00F846BF"/>
    <w:rsid w:val="00FA7B43"/>
    <w:rsid w:val="00FC350C"/>
    <w:rsid w:val="00FC55DD"/>
    <w:rsid w:val="00FD0CF5"/>
    <w:rsid w:val="00FD6C31"/>
    <w:rsid w:val="00FD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18BC2"/>
  <w15:chartTrackingRefBased/>
  <w15:docId w15:val="{6F4326D7-A9C8-45F9-9E11-3FA60EA3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6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66F6"/>
  </w:style>
  <w:style w:type="paragraph" w:styleId="a5">
    <w:name w:val="footer"/>
    <w:basedOn w:val="a"/>
    <w:link w:val="a6"/>
    <w:uiPriority w:val="99"/>
    <w:unhideWhenUsed/>
    <w:rsid w:val="00BB6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66F6"/>
  </w:style>
  <w:style w:type="paragraph" w:customStyle="1" w:styleId="A7">
    <w:name w:val="Текстовый блок A"/>
    <w:rsid w:val="007B02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val="ru-RU" w:eastAsia="ru-RU"/>
    </w:rPr>
  </w:style>
  <w:style w:type="paragraph" w:styleId="a8">
    <w:name w:val="List Paragraph"/>
    <w:basedOn w:val="a"/>
    <w:uiPriority w:val="34"/>
    <w:qFormat/>
    <w:rsid w:val="0051194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02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2946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7049DD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049DD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d"/>
    <w:uiPriority w:val="39"/>
    <w:rsid w:val="007049D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704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WW</cp:lastModifiedBy>
  <cp:revision>66</cp:revision>
  <cp:lastPrinted>2020-03-04T04:59:00Z</cp:lastPrinted>
  <dcterms:created xsi:type="dcterms:W3CDTF">2019-09-02T04:40:00Z</dcterms:created>
  <dcterms:modified xsi:type="dcterms:W3CDTF">2020-03-23T14:03:00Z</dcterms:modified>
</cp:coreProperties>
</file>