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537E3" w14:textId="409249C3" w:rsidR="00261E5E" w:rsidRPr="00B903F9" w:rsidRDefault="00EF7AEC"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sidRPr="00B903F9">
        <w:rPr>
          <w:noProof/>
        </w:rPr>
        <w:drawing>
          <wp:anchor distT="0" distB="0" distL="114300" distR="114300" simplePos="0" relativeHeight="251661312" behindDoc="1" locked="0" layoutInCell="1" allowOverlap="1" wp14:anchorId="380D40D6" wp14:editId="1EFEEF1D">
            <wp:simplePos x="0" y="0"/>
            <wp:positionH relativeFrom="margin">
              <wp:posOffset>2311401</wp:posOffset>
            </wp:positionH>
            <wp:positionV relativeFrom="paragraph">
              <wp:posOffset>-622300</wp:posOffset>
            </wp:positionV>
            <wp:extent cx="1162050" cy="1155410"/>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682" cy="11580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6706" w:rsidRPr="00B903F9">
        <w:rPr>
          <w:noProof/>
        </w:rPr>
        <w:drawing>
          <wp:anchor distT="0" distB="0" distL="114300" distR="114300" simplePos="0" relativeHeight="251659264" behindDoc="0" locked="0" layoutInCell="1" allowOverlap="1" wp14:anchorId="47F811D8" wp14:editId="10D2B47E">
            <wp:simplePos x="0" y="0"/>
            <wp:positionH relativeFrom="column">
              <wp:posOffset>4752975</wp:posOffset>
            </wp:positionH>
            <wp:positionV relativeFrom="paragraph">
              <wp:posOffset>-867410</wp:posOffset>
            </wp:positionV>
            <wp:extent cx="1927860" cy="192786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1927860"/>
                    </a:xfrm>
                    <a:prstGeom prst="rect">
                      <a:avLst/>
                    </a:prstGeom>
                    <a:noFill/>
                    <a:ln>
                      <a:noFill/>
                    </a:ln>
                    <a:effectLst/>
                  </pic:spPr>
                </pic:pic>
              </a:graphicData>
            </a:graphic>
          </wp:anchor>
        </w:drawing>
      </w:r>
      <w:r w:rsidR="00276706" w:rsidRPr="00B903F9">
        <w:rPr>
          <w:noProof/>
        </w:rPr>
        <w:drawing>
          <wp:anchor distT="0" distB="0" distL="114300" distR="114300" simplePos="0" relativeHeight="251660288" behindDoc="1" locked="0" layoutInCell="1" allowOverlap="1" wp14:anchorId="08F6F90B" wp14:editId="7A2CDEB1">
            <wp:simplePos x="0" y="0"/>
            <wp:positionH relativeFrom="column">
              <wp:posOffset>-723900</wp:posOffset>
            </wp:positionH>
            <wp:positionV relativeFrom="paragraph">
              <wp:posOffset>-467360</wp:posOffset>
            </wp:positionV>
            <wp:extent cx="2145665" cy="1047750"/>
            <wp:effectExtent l="0" t="0" r="6985"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20684" t="19955" r="31373" b="38427"/>
                    <a:stretch/>
                  </pic:blipFill>
                  <pic:spPr bwMode="auto">
                    <a:xfrm>
                      <a:off x="0" y="0"/>
                      <a:ext cx="2145665"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ECABE8" w14:textId="77777777" w:rsidR="00261E5E" w:rsidRPr="00B903F9" w:rsidRDefault="00261E5E"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64CA5A0C" w14:textId="77777777" w:rsidR="00261E5E" w:rsidRPr="00B903F9" w:rsidRDefault="00261E5E"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05C807D1" w14:textId="77777777" w:rsidR="00DB035A" w:rsidRPr="00B903F9" w:rsidRDefault="00DB035A"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737DCC2C" w14:textId="77777777" w:rsidR="00DB035A" w:rsidRPr="00B903F9" w:rsidRDefault="00DB035A"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p>
    <w:p w14:paraId="7326E123" w14:textId="65E0933F" w:rsidR="00AD0A0E" w:rsidRPr="00B903F9" w:rsidRDefault="00AD0A0E" w:rsidP="00AD0A0E">
      <w:pPr>
        <w:pBdr>
          <w:bottom w:val="single" w:sz="8" w:space="4" w:color="5B9BD5"/>
        </w:pBdr>
        <w:spacing w:after="300" w:line="240" w:lineRule="auto"/>
        <w:contextualSpacing/>
        <w:jc w:val="center"/>
        <w:rPr>
          <w:rFonts w:ascii="Times New Roman" w:eastAsia="Times New Roman" w:hAnsi="Times New Roman" w:cs="Times New Roman"/>
          <w:b/>
          <w:color w:val="323E4F"/>
          <w:spacing w:val="5"/>
          <w:kern w:val="28"/>
          <w:sz w:val="32"/>
          <w:szCs w:val="48"/>
        </w:rPr>
      </w:pPr>
      <w:r w:rsidRPr="00B903F9">
        <w:rPr>
          <w:rFonts w:ascii="Times New Roman" w:eastAsia="Times New Roman" w:hAnsi="Times New Roman" w:cs="Times New Roman"/>
          <w:b/>
          <w:color w:val="323E4F"/>
          <w:spacing w:val="5"/>
          <w:kern w:val="28"/>
          <w:sz w:val="32"/>
          <w:szCs w:val="48"/>
        </w:rPr>
        <w:t xml:space="preserve">DRAFT OIC PROGRAMME </w:t>
      </w:r>
      <w:r w:rsidR="003F0AFA" w:rsidRPr="00B903F9">
        <w:rPr>
          <w:rFonts w:ascii="Times New Roman" w:eastAsia="Times New Roman" w:hAnsi="Times New Roman" w:cs="Times New Roman"/>
          <w:b/>
          <w:color w:val="323E4F"/>
          <w:spacing w:val="5"/>
          <w:kern w:val="28"/>
          <w:sz w:val="32"/>
          <w:szCs w:val="48"/>
        </w:rPr>
        <w:t xml:space="preserve">OF </w:t>
      </w:r>
      <w:r w:rsidRPr="00B903F9">
        <w:rPr>
          <w:rFonts w:ascii="Times New Roman" w:eastAsia="Times New Roman" w:hAnsi="Times New Roman" w:cs="Times New Roman"/>
          <w:b/>
          <w:color w:val="323E4F"/>
          <w:spacing w:val="5"/>
          <w:kern w:val="28"/>
          <w:sz w:val="32"/>
          <w:szCs w:val="48"/>
        </w:rPr>
        <w:t xml:space="preserve">ACTION </w:t>
      </w:r>
    </w:p>
    <w:p w14:paraId="3597EA76" w14:textId="77777777" w:rsidR="00AD0A0E" w:rsidRPr="00B903F9" w:rsidRDefault="00AD0A0E" w:rsidP="00AD0A0E">
      <w:pPr>
        <w:pBdr>
          <w:bottom w:val="single" w:sz="8" w:space="4" w:color="5B9BD5"/>
        </w:pBdr>
        <w:spacing w:after="240" w:line="240" w:lineRule="auto"/>
        <w:jc w:val="center"/>
        <w:rPr>
          <w:rFonts w:ascii="Times New Roman" w:eastAsia="Times New Roman" w:hAnsi="Times New Roman" w:cs="Times New Roman"/>
          <w:b/>
          <w:color w:val="323E4F"/>
          <w:spacing w:val="5"/>
          <w:kern w:val="28"/>
          <w:sz w:val="32"/>
          <w:szCs w:val="48"/>
        </w:rPr>
      </w:pPr>
      <w:r w:rsidRPr="00B903F9">
        <w:rPr>
          <w:rFonts w:ascii="Times New Roman" w:eastAsia="Times New Roman" w:hAnsi="Times New Roman" w:cs="Times New Roman"/>
          <w:b/>
          <w:color w:val="323E4F"/>
          <w:spacing w:val="5"/>
          <w:kern w:val="28"/>
          <w:sz w:val="32"/>
          <w:szCs w:val="48"/>
        </w:rPr>
        <w:t>FOR DEVELOPMENT OF RICE</w:t>
      </w:r>
    </w:p>
    <w:p w14:paraId="200A7654" w14:textId="77777777" w:rsidR="008E22DC" w:rsidRPr="00B903F9" w:rsidRDefault="008E22DC" w:rsidP="008E22DC">
      <w:pPr>
        <w:pStyle w:val="ListParagraph"/>
        <w:rPr>
          <w:rFonts w:asciiTheme="majorBidi" w:hAnsiTheme="majorBidi" w:cstheme="majorBidi"/>
          <w:b/>
          <w:bCs/>
          <w:sz w:val="24"/>
          <w:szCs w:val="24"/>
        </w:rPr>
      </w:pPr>
    </w:p>
    <w:p w14:paraId="4C6A369A" w14:textId="302C36D3"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 xml:space="preserve">INTRODUCTION </w:t>
      </w:r>
      <w:r w:rsidR="00CC534C">
        <w:rPr>
          <w:rFonts w:asciiTheme="majorBidi" w:hAnsiTheme="majorBidi" w:cstheme="majorBidi"/>
          <w:b/>
          <w:bCs/>
          <w:sz w:val="24"/>
          <w:szCs w:val="24"/>
        </w:rPr>
        <w:t xml:space="preserve"> </w:t>
      </w:r>
    </w:p>
    <w:p w14:paraId="21BD93BB" w14:textId="057110B1" w:rsidR="00AD0A0E" w:rsidRPr="00B903F9" w:rsidRDefault="00641966" w:rsidP="003F0AFA">
      <w:pPr>
        <w:spacing w:after="160" w:line="259" w:lineRule="auto"/>
        <w:jc w:val="both"/>
        <w:rPr>
          <w:rFonts w:ascii="Times New Roman" w:eastAsia="Calibri" w:hAnsi="Times New Roman" w:cs="Times New Roman"/>
          <w:bCs/>
          <w:sz w:val="24"/>
          <w:szCs w:val="24"/>
        </w:rPr>
      </w:pPr>
      <w:r w:rsidRPr="00B903F9">
        <w:rPr>
          <w:rFonts w:ascii="Times New Roman" w:eastAsia="Calibri" w:hAnsi="Times New Roman" w:cs="Times New Roman"/>
          <w:bCs/>
          <w:sz w:val="24"/>
          <w:szCs w:val="24"/>
        </w:rPr>
        <w:t xml:space="preserve">Rice is an important crop in terms of cultivated land, </w:t>
      </w:r>
      <w:r w:rsidR="009337ED" w:rsidRPr="00B903F9">
        <w:rPr>
          <w:rFonts w:ascii="Times New Roman" w:eastAsia="Calibri" w:hAnsi="Times New Roman" w:cs="Times New Roman"/>
          <w:bCs/>
          <w:sz w:val="24"/>
          <w:szCs w:val="24"/>
        </w:rPr>
        <w:t xml:space="preserve">production, </w:t>
      </w:r>
      <w:r w:rsidRPr="00B903F9">
        <w:rPr>
          <w:rFonts w:ascii="Times New Roman" w:eastAsia="Calibri" w:hAnsi="Times New Roman" w:cs="Times New Roman"/>
          <w:bCs/>
          <w:sz w:val="24"/>
          <w:szCs w:val="24"/>
        </w:rPr>
        <w:t xml:space="preserve">food supply and trade. </w:t>
      </w:r>
      <w:r w:rsidR="00EF5D13" w:rsidRPr="00B903F9">
        <w:rPr>
          <w:rFonts w:ascii="Times New Roman" w:eastAsia="Calibri" w:hAnsi="Times New Roman" w:cs="Times New Roman"/>
          <w:bCs/>
          <w:sz w:val="24"/>
          <w:szCs w:val="24"/>
        </w:rPr>
        <w:t>I</w:t>
      </w:r>
      <w:r w:rsidRPr="00B903F9">
        <w:rPr>
          <w:rFonts w:ascii="Times New Roman" w:eastAsia="Calibri" w:hAnsi="Times New Roman" w:cs="Times New Roman"/>
          <w:bCs/>
          <w:sz w:val="24"/>
          <w:szCs w:val="24"/>
        </w:rPr>
        <w:t xml:space="preserve">t </w:t>
      </w:r>
      <w:r w:rsidR="00AD0A0E" w:rsidRPr="00B903F9">
        <w:rPr>
          <w:rFonts w:ascii="Times New Roman" w:eastAsia="Calibri" w:hAnsi="Times New Roman" w:cs="Times New Roman"/>
          <w:bCs/>
          <w:sz w:val="24"/>
          <w:szCs w:val="24"/>
        </w:rPr>
        <w:t>is the</w:t>
      </w:r>
      <w:r w:rsidR="00EF5D13" w:rsidRPr="00B903F9">
        <w:rPr>
          <w:rFonts w:ascii="Times New Roman" w:eastAsia="Calibri" w:hAnsi="Times New Roman" w:cs="Times New Roman"/>
          <w:bCs/>
          <w:sz w:val="24"/>
          <w:szCs w:val="24"/>
        </w:rPr>
        <w:t xml:space="preserve"> second most widely grown cereal crop and number</w:t>
      </w:r>
      <w:r w:rsidR="00AD0A0E" w:rsidRPr="00B903F9">
        <w:rPr>
          <w:rFonts w:ascii="Times New Roman" w:eastAsia="Calibri" w:hAnsi="Times New Roman" w:cs="Times New Roman"/>
          <w:bCs/>
          <w:sz w:val="24"/>
          <w:szCs w:val="24"/>
        </w:rPr>
        <w:t xml:space="preserve"> one source of food for about three billion people across the world</w:t>
      </w:r>
      <w:r w:rsidR="00EF5D13" w:rsidRPr="00B903F9">
        <w:rPr>
          <w:rStyle w:val="FootnoteReference"/>
          <w:rFonts w:ascii="Times New Roman" w:eastAsia="Calibri" w:hAnsi="Times New Roman" w:cs="Times New Roman"/>
          <w:bCs/>
          <w:sz w:val="24"/>
          <w:szCs w:val="24"/>
        </w:rPr>
        <w:footnoteReference w:id="1"/>
      </w:r>
      <w:r w:rsidR="00AD0A0E" w:rsidRPr="00B903F9">
        <w:rPr>
          <w:rFonts w:ascii="Times New Roman" w:eastAsia="Calibri" w:hAnsi="Times New Roman" w:cs="Times New Roman"/>
          <w:bCs/>
          <w:sz w:val="24"/>
          <w:szCs w:val="24"/>
        </w:rPr>
        <w:t xml:space="preserve">. </w:t>
      </w:r>
      <w:r w:rsidRPr="00B903F9">
        <w:rPr>
          <w:rFonts w:ascii="Times New Roman" w:eastAsia="Calibri" w:hAnsi="Times New Roman" w:cs="Times New Roman"/>
          <w:bCs/>
          <w:sz w:val="24"/>
          <w:szCs w:val="24"/>
        </w:rPr>
        <w:t>Rice is one of the top three staple crops (including Wheat and Maize) that are providing more</w:t>
      </w:r>
      <w:r w:rsidR="00AD0A0E" w:rsidRPr="00B903F9">
        <w:rPr>
          <w:rFonts w:ascii="Times New Roman" w:eastAsia="Calibri" w:hAnsi="Times New Roman" w:cs="Times New Roman"/>
          <w:bCs/>
          <w:sz w:val="24"/>
          <w:szCs w:val="24"/>
        </w:rPr>
        <w:t xml:space="preserve"> than half of all calories consumed by the entire human population. </w:t>
      </w:r>
      <w:r w:rsidR="00EF5D13" w:rsidRPr="00B903F9">
        <w:rPr>
          <w:rFonts w:ascii="Times New Roman" w:eastAsia="Calibri" w:hAnsi="Times New Roman" w:cs="Times New Roman"/>
          <w:bCs/>
          <w:sz w:val="24"/>
          <w:szCs w:val="24"/>
        </w:rPr>
        <w:t>According to the estimates of FAO, th</w:t>
      </w:r>
      <w:r w:rsidR="00AD0A0E" w:rsidRPr="00B903F9">
        <w:rPr>
          <w:rFonts w:ascii="Times New Roman" w:eastAsia="Calibri" w:hAnsi="Times New Roman" w:cs="Times New Roman"/>
          <w:bCs/>
          <w:sz w:val="24"/>
          <w:szCs w:val="24"/>
        </w:rPr>
        <w:t>e global production of rice spread across 117 countries and estimated at 7</w:t>
      </w:r>
      <w:r w:rsidR="007D21A1" w:rsidRPr="00B903F9">
        <w:rPr>
          <w:rFonts w:ascii="Times New Roman" w:eastAsia="Calibri" w:hAnsi="Times New Roman" w:cs="Times New Roman"/>
          <w:bCs/>
          <w:sz w:val="24"/>
          <w:szCs w:val="24"/>
        </w:rPr>
        <w:t>70</w:t>
      </w:r>
      <w:r w:rsidR="00AD0A0E" w:rsidRPr="00B903F9">
        <w:rPr>
          <w:rFonts w:ascii="Times New Roman" w:eastAsia="Calibri" w:hAnsi="Times New Roman" w:cs="Times New Roman"/>
          <w:bCs/>
          <w:sz w:val="24"/>
          <w:szCs w:val="24"/>
        </w:rPr>
        <w:t xml:space="preserve"> million </w:t>
      </w:r>
      <w:proofErr w:type="spellStart"/>
      <w:r w:rsidR="00AD0A0E" w:rsidRPr="00B903F9">
        <w:rPr>
          <w:rFonts w:ascii="Times New Roman" w:eastAsia="Calibri" w:hAnsi="Times New Roman" w:cs="Times New Roman"/>
          <w:bCs/>
          <w:sz w:val="24"/>
          <w:szCs w:val="24"/>
        </w:rPr>
        <w:t>tonnes</w:t>
      </w:r>
      <w:proofErr w:type="spellEnd"/>
      <w:r w:rsidR="00EF5D13" w:rsidRPr="00B903F9">
        <w:rPr>
          <w:rFonts w:ascii="Times New Roman" w:eastAsia="Calibri" w:hAnsi="Times New Roman" w:cs="Times New Roman"/>
          <w:bCs/>
          <w:sz w:val="24"/>
          <w:szCs w:val="24"/>
        </w:rPr>
        <w:t xml:space="preserve"> for 2017</w:t>
      </w:r>
      <w:r w:rsidR="00AD0A0E" w:rsidRPr="00B903F9">
        <w:rPr>
          <w:rFonts w:ascii="Times New Roman" w:eastAsia="Calibri" w:hAnsi="Times New Roman" w:cs="Times New Roman"/>
          <w:bCs/>
          <w:sz w:val="24"/>
          <w:szCs w:val="24"/>
        </w:rPr>
        <w:t>.</w:t>
      </w:r>
      <w:r w:rsidR="00EF5D13" w:rsidRPr="00B903F9">
        <w:rPr>
          <w:rFonts w:ascii="Times New Roman" w:eastAsia="Calibri" w:hAnsi="Times New Roman" w:cs="Times New Roman"/>
          <w:bCs/>
          <w:sz w:val="24"/>
          <w:szCs w:val="24"/>
        </w:rPr>
        <w:t xml:space="preserve"> There</w:t>
      </w:r>
      <w:r w:rsidR="00AD0A0E" w:rsidRPr="00B903F9">
        <w:rPr>
          <w:rFonts w:ascii="Times New Roman" w:eastAsia="Calibri" w:hAnsi="Times New Roman" w:cs="Times New Roman"/>
          <w:bCs/>
          <w:sz w:val="24"/>
          <w:szCs w:val="24"/>
        </w:rPr>
        <w:t xml:space="preserve"> are over 144 million rice farms worldwide on a harvested area of about 1</w:t>
      </w:r>
      <w:r w:rsidR="007D21A1" w:rsidRPr="00B903F9">
        <w:rPr>
          <w:rFonts w:ascii="Times New Roman" w:eastAsia="Calibri" w:hAnsi="Times New Roman" w:cs="Times New Roman"/>
          <w:bCs/>
          <w:sz w:val="24"/>
          <w:szCs w:val="24"/>
        </w:rPr>
        <w:t>67</w:t>
      </w:r>
      <w:r w:rsidR="00AD0A0E" w:rsidRPr="00B903F9">
        <w:rPr>
          <w:rFonts w:ascii="Times New Roman" w:eastAsia="Calibri" w:hAnsi="Times New Roman" w:cs="Times New Roman"/>
          <w:bCs/>
          <w:sz w:val="24"/>
          <w:szCs w:val="24"/>
        </w:rPr>
        <w:t xml:space="preserve"> million hectares. </w:t>
      </w:r>
    </w:p>
    <w:p w14:paraId="00D921FD" w14:textId="77777777"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 xml:space="preserve">CURRENT STATE </w:t>
      </w:r>
    </w:p>
    <w:p w14:paraId="24F98B1A" w14:textId="77777777" w:rsidR="00AD0A0E" w:rsidRPr="00B903F9" w:rsidRDefault="00AD0A0E" w:rsidP="003F0AFA">
      <w:pPr>
        <w:keepNext/>
        <w:keepLines/>
        <w:numPr>
          <w:ilvl w:val="0"/>
          <w:numId w:val="1"/>
        </w:numPr>
        <w:spacing w:before="120" w:after="120" w:line="259" w:lineRule="auto"/>
        <w:ind w:hanging="180"/>
        <w:outlineLvl w:val="1"/>
        <w:rPr>
          <w:rFonts w:ascii="Times New Roman" w:eastAsia="Times New Roman" w:hAnsi="Times New Roman" w:cs="Times New Roman"/>
          <w:b/>
          <w:bCs/>
          <w:i/>
          <w:iCs/>
          <w:color w:val="0070C0"/>
          <w:sz w:val="26"/>
          <w:szCs w:val="26"/>
        </w:rPr>
      </w:pPr>
      <w:r w:rsidRPr="00B903F9">
        <w:rPr>
          <w:rFonts w:ascii="Times New Roman" w:eastAsia="Times New Roman" w:hAnsi="Times New Roman" w:cs="Times New Roman"/>
          <w:b/>
          <w:bCs/>
          <w:i/>
          <w:iCs/>
          <w:color w:val="0070C0"/>
          <w:sz w:val="26"/>
          <w:szCs w:val="26"/>
        </w:rPr>
        <w:t>Production</w:t>
      </w:r>
    </w:p>
    <w:p w14:paraId="145A3406" w14:textId="5802D886" w:rsidR="00AD0A0E" w:rsidRPr="00B903F9" w:rsidRDefault="00AD0A0E"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Rice is one of the major staple crops grown across majority (43) of OIC member countries with a total harvested area of about 4</w:t>
      </w:r>
      <w:r w:rsidR="007F5FD5" w:rsidRPr="00B903F9">
        <w:rPr>
          <w:rFonts w:ascii="Times New Roman" w:eastAsia="Calibri" w:hAnsi="Times New Roman" w:cs="Times New Roman"/>
          <w:bCs/>
          <w:iCs/>
          <w:sz w:val="24"/>
          <w:szCs w:val="24"/>
        </w:rPr>
        <w:t>3</w:t>
      </w:r>
      <w:r w:rsidRPr="00B903F9">
        <w:rPr>
          <w:rFonts w:ascii="Times New Roman" w:eastAsia="Calibri" w:hAnsi="Times New Roman" w:cs="Times New Roman"/>
          <w:bCs/>
          <w:iCs/>
          <w:sz w:val="24"/>
          <w:szCs w:val="24"/>
        </w:rPr>
        <w:t xml:space="preserve"> million hectares. According to the latest estimates from the FAO</w:t>
      </w:r>
      <w:r w:rsidR="00471366" w:rsidRPr="00B903F9">
        <w:rPr>
          <w:rFonts w:ascii="Times New Roman" w:eastAsia="Calibri" w:hAnsi="Times New Roman" w:cs="Times New Roman"/>
          <w:bCs/>
          <w:iCs/>
          <w:sz w:val="24"/>
          <w:szCs w:val="24"/>
        </w:rPr>
        <w:t xml:space="preserve"> (Figure 1)</w:t>
      </w:r>
      <w:r w:rsidRPr="00B903F9">
        <w:rPr>
          <w:rFonts w:ascii="Times New Roman" w:eastAsia="Calibri" w:hAnsi="Times New Roman" w:cs="Times New Roman"/>
          <w:bCs/>
          <w:iCs/>
          <w:sz w:val="24"/>
          <w:szCs w:val="24"/>
        </w:rPr>
        <w:t>, production of paddy rice in OIC countries was recorded at 17</w:t>
      </w:r>
      <w:r w:rsidR="005B2954" w:rsidRPr="00B903F9">
        <w:rPr>
          <w:rFonts w:ascii="Times New Roman" w:eastAsia="Calibri" w:hAnsi="Times New Roman" w:cs="Times New Roman"/>
          <w:bCs/>
          <w:iCs/>
          <w:sz w:val="24"/>
          <w:szCs w:val="24"/>
        </w:rPr>
        <w:t>9</w:t>
      </w:r>
      <w:r w:rsidRPr="00B903F9">
        <w:rPr>
          <w:rFonts w:ascii="Times New Roman" w:eastAsia="Calibri" w:hAnsi="Times New Roman" w:cs="Times New Roman"/>
          <w:bCs/>
          <w:iCs/>
          <w:sz w:val="24"/>
          <w:szCs w:val="24"/>
        </w:rPr>
        <w:t xml:space="preserve"> million </w:t>
      </w:r>
      <w:proofErr w:type="spellStart"/>
      <w:r w:rsidRPr="00B903F9">
        <w:rPr>
          <w:rFonts w:ascii="Times New Roman" w:eastAsia="Calibri" w:hAnsi="Times New Roman" w:cs="Times New Roman"/>
          <w:bCs/>
          <w:iCs/>
          <w:sz w:val="24"/>
          <w:szCs w:val="24"/>
        </w:rPr>
        <w:t>tonnes</w:t>
      </w:r>
      <w:proofErr w:type="spellEnd"/>
      <w:r w:rsidRPr="00B903F9">
        <w:rPr>
          <w:rFonts w:ascii="Times New Roman" w:eastAsia="Calibri" w:hAnsi="Times New Roman" w:cs="Times New Roman"/>
          <w:bCs/>
          <w:iCs/>
          <w:sz w:val="24"/>
          <w:szCs w:val="24"/>
        </w:rPr>
        <w:t xml:space="preserve"> in 201</w:t>
      </w:r>
      <w:r w:rsidR="005B2954"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xml:space="preserve"> compared to 116 million </w:t>
      </w:r>
      <w:proofErr w:type="spellStart"/>
      <w:r w:rsidRPr="00B903F9">
        <w:rPr>
          <w:rFonts w:ascii="Times New Roman" w:eastAsia="Calibri" w:hAnsi="Times New Roman" w:cs="Times New Roman"/>
          <w:bCs/>
          <w:iCs/>
          <w:sz w:val="24"/>
          <w:szCs w:val="24"/>
        </w:rPr>
        <w:t>tonnes</w:t>
      </w:r>
      <w:proofErr w:type="spellEnd"/>
      <w:r w:rsidRPr="00B903F9">
        <w:rPr>
          <w:rFonts w:ascii="Times New Roman" w:eastAsia="Calibri" w:hAnsi="Times New Roman" w:cs="Times New Roman"/>
          <w:bCs/>
          <w:iCs/>
          <w:sz w:val="24"/>
          <w:szCs w:val="24"/>
        </w:rPr>
        <w:t xml:space="preserve"> in 2000. </w:t>
      </w:r>
      <w:r w:rsidR="000D2FF9" w:rsidRPr="00B903F9">
        <w:rPr>
          <w:rFonts w:ascii="Times New Roman" w:eastAsia="Calibri" w:hAnsi="Times New Roman" w:cs="Times New Roman"/>
          <w:bCs/>
          <w:iCs/>
          <w:sz w:val="24"/>
          <w:szCs w:val="24"/>
        </w:rPr>
        <w:t xml:space="preserve">Meanwhile, the total area </w:t>
      </w:r>
      <w:r w:rsidR="00012927" w:rsidRPr="00B903F9">
        <w:rPr>
          <w:rFonts w:ascii="Times New Roman" w:eastAsia="Calibri" w:hAnsi="Times New Roman" w:cs="Times New Roman"/>
          <w:bCs/>
          <w:iCs/>
          <w:sz w:val="24"/>
          <w:szCs w:val="24"/>
        </w:rPr>
        <w:t xml:space="preserve">for rice harvest </w:t>
      </w:r>
      <w:r w:rsidR="000D2FF9" w:rsidRPr="00B903F9">
        <w:rPr>
          <w:rFonts w:ascii="Times New Roman" w:eastAsia="Calibri" w:hAnsi="Times New Roman" w:cs="Times New Roman"/>
          <w:bCs/>
          <w:iCs/>
          <w:sz w:val="24"/>
          <w:szCs w:val="24"/>
        </w:rPr>
        <w:t xml:space="preserve">has also climbed up from 32 million hectares in 2000 to 43 million hectares in 2017. </w:t>
      </w:r>
      <w:r w:rsidRPr="00B903F9">
        <w:rPr>
          <w:rFonts w:ascii="Times New Roman" w:eastAsia="Calibri" w:hAnsi="Times New Roman" w:cs="Times New Roman"/>
          <w:bCs/>
          <w:iCs/>
          <w:sz w:val="24"/>
          <w:szCs w:val="24"/>
        </w:rPr>
        <w:t>As a group, OIC countries accounted for 23% of world total rice production and 2</w:t>
      </w:r>
      <w:r w:rsidR="007D21A1" w:rsidRPr="00B903F9">
        <w:rPr>
          <w:rFonts w:ascii="Times New Roman" w:eastAsia="Calibri" w:hAnsi="Times New Roman" w:cs="Times New Roman"/>
          <w:bCs/>
          <w:iCs/>
          <w:sz w:val="24"/>
          <w:szCs w:val="24"/>
        </w:rPr>
        <w:t>6</w:t>
      </w:r>
      <w:r w:rsidRPr="00B903F9">
        <w:rPr>
          <w:rFonts w:ascii="Times New Roman" w:eastAsia="Calibri" w:hAnsi="Times New Roman" w:cs="Times New Roman"/>
          <w:bCs/>
          <w:iCs/>
          <w:sz w:val="24"/>
          <w:szCs w:val="24"/>
        </w:rPr>
        <w:t>% of world total area harvested for rice in 201</w:t>
      </w:r>
      <w:r w:rsidR="007F5FD5"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xml:space="preserve">. </w:t>
      </w:r>
    </w:p>
    <w:p w14:paraId="638A8569" w14:textId="584F2ABB" w:rsidR="00AD0A0E" w:rsidRPr="00B903F9" w:rsidRDefault="00AD0A0E"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At the individual country level, production of rice remained highly concentrated in a few OIC countries</w:t>
      </w:r>
      <w:r w:rsidR="00471366" w:rsidRPr="00B903F9">
        <w:rPr>
          <w:rFonts w:ascii="Times New Roman" w:eastAsia="Calibri" w:hAnsi="Times New Roman" w:cs="Times New Roman"/>
          <w:bCs/>
          <w:iCs/>
          <w:sz w:val="24"/>
          <w:szCs w:val="24"/>
        </w:rPr>
        <w:t xml:space="preserve"> (Figure 2)</w:t>
      </w:r>
      <w:r w:rsidRPr="00B903F9">
        <w:rPr>
          <w:rFonts w:ascii="Times New Roman" w:eastAsia="Calibri" w:hAnsi="Times New Roman" w:cs="Times New Roman"/>
          <w:bCs/>
          <w:iCs/>
          <w:sz w:val="24"/>
          <w:szCs w:val="24"/>
        </w:rPr>
        <w:t>. In 201</w:t>
      </w:r>
      <w:r w:rsidR="005B2954"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top-10 pro</w:t>
      </w:r>
      <w:r w:rsidR="005B2954" w:rsidRPr="00B903F9">
        <w:rPr>
          <w:rFonts w:ascii="Times New Roman" w:eastAsia="Calibri" w:hAnsi="Times New Roman" w:cs="Times New Roman"/>
          <w:bCs/>
          <w:iCs/>
          <w:sz w:val="24"/>
          <w:szCs w:val="24"/>
        </w:rPr>
        <w:t>ducers accounted for around 95</w:t>
      </w:r>
      <w:r w:rsidRPr="00B903F9">
        <w:rPr>
          <w:rFonts w:ascii="Times New Roman" w:eastAsia="Calibri" w:hAnsi="Times New Roman" w:cs="Times New Roman"/>
          <w:bCs/>
          <w:iCs/>
          <w:sz w:val="24"/>
          <w:szCs w:val="24"/>
        </w:rPr>
        <w:t>% of OIC total rice production. Among these countries, Indonesia alone accounted for 4</w:t>
      </w:r>
      <w:r w:rsidR="005B2954" w:rsidRPr="00B903F9">
        <w:rPr>
          <w:rFonts w:ascii="Times New Roman" w:eastAsia="Calibri" w:hAnsi="Times New Roman" w:cs="Times New Roman"/>
          <w:bCs/>
          <w:iCs/>
          <w:sz w:val="24"/>
          <w:szCs w:val="24"/>
        </w:rPr>
        <w:t>6</w:t>
      </w:r>
      <w:r w:rsidRPr="00B903F9">
        <w:rPr>
          <w:rFonts w:ascii="Times New Roman" w:eastAsia="Calibri" w:hAnsi="Times New Roman" w:cs="Times New Roman"/>
          <w:bCs/>
          <w:iCs/>
          <w:sz w:val="24"/>
          <w:szCs w:val="24"/>
        </w:rPr>
        <w:t>% of OIC total production followed by Bangladesh (</w:t>
      </w:r>
      <w:r w:rsidR="005B2954" w:rsidRPr="00B903F9">
        <w:rPr>
          <w:rFonts w:ascii="Times New Roman" w:eastAsia="Calibri" w:hAnsi="Times New Roman" w:cs="Times New Roman"/>
          <w:bCs/>
          <w:iCs/>
          <w:sz w:val="24"/>
          <w:szCs w:val="24"/>
        </w:rPr>
        <w:t>27%), and Pakistan (6</w:t>
      </w:r>
      <w:r w:rsidRPr="00B903F9">
        <w:rPr>
          <w:rFonts w:ascii="Times New Roman" w:eastAsia="Calibri" w:hAnsi="Times New Roman" w:cs="Times New Roman"/>
          <w:bCs/>
          <w:iCs/>
          <w:sz w:val="24"/>
          <w:szCs w:val="24"/>
        </w:rPr>
        <w:t>%). Globally, five OIC members were ranked among the top-20 rice producers in the world: Indonesia (3rd), Bangladesh (4th), Pakistan (1</w:t>
      </w:r>
      <w:r w:rsidR="00B903F9">
        <w:rPr>
          <w:rFonts w:ascii="Times New Roman" w:eastAsia="Calibri" w:hAnsi="Times New Roman" w:cs="Times New Roman"/>
          <w:bCs/>
          <w:iCs/>
          <w:sz w:val="24"/>
          <w:szCs w:val="24"/>
        </w:rPr>
        <w:t>3</w:t>
      </w:r>
      <w:r w:rsidRPr="00B903F9">
        <w:rPr>
          <w:rFonts w:ascii="Times New Roman" w:eastAsia="Calibri" w:hAnsi="Times New Roman" w:cs="Times New Roman"/>
          <w:bCs/>
          <w:iCs/>
          <w:sz w:val="24"/>
          <w:szCs w:val="24"/>
        </w:rPr>
        <w:t xml:space="preserve">th), </w:t>
      </w:r>
      <w:r w:rsidR="007D21A1" w:rsidRPr="00B903F9">
        <w:rPr>
          <w:rFonts w:ascii="Times New Roman" w:eastAsia="Calibri" w:hAnsi="Times New Roman" w:cs="Times New Roman"/>
          <w:bCs/>
          <w:iCs/>
          <w:sz w:val="24"/>
          <w:szCs w:val="24"/>
        </w:rPr>
        <w:t>Egypt</w:t>
      </w:r>
      <w:r w:rsidRPr="00B903F9">
        <w:rPr>
          <w:rFonts w:ascii="Times New Roman" w:eastAsia="Calibri" w:hAnsi="Times New Roman" w:cs="Times New Roman"/>
          <w:bCs/>
          <w:iCs/>
          <w:sz w:val="24"/>
          <w:szCs w:val="24"/>
        </w:rPr>
        <w:t xml:space="preserve"> (1</w:t>
      </w:r>
      <w:r w:rsidR="00B903F9">
        <w:rPr>
          <w:rFonts w:ascii="Times New Roman" w:eastAsia="Calibri" w:hAnsi="Times New Roman" w:cs="Times New Roman"/>
          <w:bCs/>
          <w:iCs/>
          <w:sz w:val="24"/>
          <w:szCs w:val="24"/>
        </w:rPr>
        <w:t>4</w:t>
      </w:r>
      <w:r w:rsidRPr="00B903F9">
        <w:rPr>
          <w:rFonts w:ascii="Times New Roman" w:eastAsia="Calibri" w:hAnsi="Times New Roman" w:cs="Times New Roman"/>
          <w:bCs/>
          <w:iCs/>
          <w:sz w:val="24"/>
          <w:szCs w:val="24"/>
        </w:rPr>
        <w:t>th)</w:t>
      </w:r>
      <w:r w:rsidR="00B903F9">
        <w:rPr>
          <w:rFonts w:ascii="Times New Roman" w:eastAsia="Calibri" w:hAnsi="Times New Roman" w:cs="Times New Roman"/>
          <w:bCs/>
          <w:iCs/>
          <w:sz w:val="24"/>
          <w:szCs w:val="24"/>
        </w:rPr>
        <w:t>, and</w:t>
      </w:r>
      <w:r w:rsidRPr="00B903F9">
        <w:rPr>
          <w:rFonts w:ascii="Times New Roman" w:eastAsia="Calibri" w:hAnsi="Times New Roman" w:cs="Times New Roman"/>
          <w:bCs/>
          <w:iCs/>
          <w:sz w:val="24"/>
          <w:szCs w:val="24"/>
        </w:rPr>
        <w:t xml:space="preserve"> </w:t>
      </w:r>
      <w:r w:rsidR="00B903F9" w:rsidRPr="00B903F9">
        <w:rPr>
          <w:rFonts w:ascii="Times New Roman" w:eastAsia="Calibri" w:hAnsi="Times New Roman" w:cs="Times New Roman"/>
          <w:bCs/>
          <w:iCs/>
          <w:sz w:val="24"/>
          <w:szCs w:val="24"/>
        </w:rPr>
        <w:t>Nigeria (1</w:t>
      </w:r>
      <w:r w:rsidR="00B903F9">
        <w:rPr>
          <w:rFonts w:ascii="Times New Roman" w:eastAsia="Calibri" w:hAnsi="Times New Roman" w:cs="Times New Roman"/>
          <w:bCs/>
          <w:iCs/>
          <w:sz w:val="24"/>
          <w:szCs w:val="24"/>
        </w:rPr>
        <w:t>6</w:t>
      </w:r>
      <w:r w:rsidR="00B903F9" w:rsidRPr="00B903F9">
        <w:rPr>
          <w:rFonts w:ascii="Times New Roman" w:eastAsia="Calibri" w:hAnsi="Times New Roman" w:cs="Times New Roman"/>
          <w:bCs/>
          <w:iCs/>
          <w:sz w:val="24"/>
          <w:szCs w:val="24"/>
        </w:rPr>
        <w:t>th)</w:t>
      </w:r>
      <w:r w:rsidR="00B903F9">
        <w:rPr>
          <w:rFonts w:ascii="Times New Roman" w:eastAsia="Calibri" w:hAnsi="Times New Roman" w:cs="Times New Roman"/>
          <w:bCs/>
          <w:iCs/>
          <w:sz w:val="24"/>
          <w:szCs w:val="24"/>
        </w:rPr>
        <w:t>.</w:t>
      </w:r>
    </w:p>
    <w:p w14:paraId="34E401D4" w14:textId="385ACB1B" w:rsidR="000D2FF9" w:rsidRPr="00B903F9" w:rsidRDefault="000D2FF9" w:rsidP="00DA157D">
      <w:pPr>
        <w:spacing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Rice production is dominated by the small farmers across the top-rice producing OIC member countries and elsewhere. In Indonesia, the largest OIC rice producer, around 90 percent of rice production is contributed by small farmers, each holding an average land area of less than 0.8 hectares</w:t>
      </w:r>
      <w:r w:rsidRPr="00B903F9">
        <w:rPr>
          <w:rStyle w:val="FootnoteReference"/>
          <w:rFonts w:ascii="Times New Roman" w:eastAsia="Calibri" w:hAnsi="Times New Roman" w:cs="Times New Roman"/>
          <w:bCs/>
          <w:iCs/>
          <w:sz w:val="24"/>
          <w:szCs w:val="24"/>
        </w:rPr>
        <w:footnoteReference w:id="2"/>
      </w:r>
      <w:r w:rsidRPr="00B903F9">
        <w:rPr>
          <w:rFonts w:ascii="Times New Roman" w:eastAsia="Calibri" w:hAnsi="Times New Roman" w:cs="Times New Roman"/>
          <w:bCs/>
          <w:iCs/>
          <w:sz w:val="24"/>
          <w:szCs w:val="24"/>
        </w:rPr>
        <w:t>.</w:t>
      </w:r>
      <w:r w:rsidR="005E1899" w:rsidRPr="00B903F9">
        <w:rPr>
          <w:rFonts w:ascii="Times New Roman" w:eastAsia="Calibri" w:hAnsi="Times New Roman" w:cs="Times New Roman"/>
          <w:bCs/>
          <w:iCs/>
          <w:sz w:val="24"/>
          <w:szCs w:val="24"/>
        </w:rPr>
        <w:t xml:space="preserve"> </w:t>
      </w:r>
      <w:r w:rsidRPr="00B903F9">
        <w:rPr>
          <w:rFonts w:ascii="Times New Roman" w:eastAsia="Calibri" w:hAnsi="Times New Roman" w:cs="Times New Roman"/>
          <w:bCs/>
          <w:iCs/>
          <w:sz w:val="24"/>
          <w:szCs w:val="24"/>
        </w:rPr>
        <w:t xml:space="preserve"> Over the years, the government of Indonesia has taken measures like subsidy on fertilizers, seeds, and machinery; and investment in rice infrastructure (especially irrigation) to attain rice self-sufficiency</w:t>
      </w:r>
      <w:r w:rsidRPr="00B903F9">
        <w:rPr>
          <w:rStyle w:val="FootnoteReference"/>
          <w:rFonts w:ascii="Times New Roman" w:eastAsia="Calibri" w:hAnsi="Times New Roman" w:cs="Times New Roman"/>
          <w:bCs/>
          <w:iCs/>
          <w:sz w:val="24"/>
          <w:szCs w:val="24"/>
        </w:rPr>
        <w:footnoteReference w:id="3"/>
      </w:r>
      <w:r w:rsidRPr="00B903F9">
        <w:rPr>
          <w:rFonts w:ascii="Times New Roman" w:eastAsia="Calibri" w:hAnsi="Times New Roman" w:cs="Times New Roman"/>
          <w:bCs/>
          <w:iCs/>
          <w:sz w:val="24"/>
          <w:szCs w:val="24"/>
        </w:rPr>
        <w:t>.</w:t>
      </w:r>
      <w:r w:rsidR="00CC79FF" w:rsidRPr="00B903F9">
        <w:rPr>
          <w:rFonts w:ascii="Times New Roman" w:eastAsia="Calibri" w:hAnsi="Times New Roman" w:cs="Times New Roman"/>
          <w:bCs/>
          <w:iCs/>
          <w:sz w:val="24"/>
          <w:szCs w:val="24"/>
        </w:rPr>
        <w:t xml:space="preserve"> In case of Bangladesh, rice self-sufficiency is an important constituent of National Development Plan since 1999. To achieve this target, the government has employed </w:t>
      </w:r>
      <w:r w:rsidR="00CC79FF" w:rsidRPr="00B903F9">
        <w:rPr>
          <w:rFonts w:ascii="Times New Roman" w:eastAsia="Calibri" w:hAnsi="Times New Roman" w:cs="Times New Roman"/>
          <w:bCs/>
          <w:iCs/>
          <w:sz w:val="24"/>
          <w:szCs w:val="24"/>
        </w:rPr>
        <w:lastRenderedPageBreak/>
        <w:t>several policy measures, including the investments in irrigation infrastructure, provision of subsidized credit and distribution of improved rice varieties</w:t>
      </w:r>
      <w:r w:rsidR="00CC79FF" w:rsidRPr="00B903F9">
        <w:rPr>
          <w:rStyle w:val="FootnoteReference"/>
          <w:rFonts w:ascii="Times New Roman" w:eastAsia="Calibri" w:hAnsi="Times New Roman" w:cs="Times New Roman"/>
          <w:bCs/>
          <w:iCs/>
          <w:sz w:val="24"/>
          <w:szCs w:val="24"/>
        </w:rPr>
        <w:footnoteReference w:id="4"/>
      </w:r>
      <w:r w:rsidR="00CC79FF" w:rsidRPr="00B903F9">
        <w:rPr>
          <w:rFonts w:ascii="Times New Roman" w:eastAsia="Calibri" w:hAnsi="Times New Roman" w:cs="Times New Roman"/>
          <w:bCs/>
          <w:iCs/>
          <w:sz w:val="24"/>
          <w:szCs w:val="24"/>
        </w:rPr>
        <w:t>.</w:t>
      </w:r>
      <w:r w:rsidR="00B361BC">
        <w:rPr>
          <w:rFonts w:ascii="Times New Roman" w:eastAsia="Calibri" w:hAnsi="Times New Roman" w:cs="Times New Roman"/>
          <w:bCs/>
          <w:iCs/>
          <w:sz w:val="24"/>
          <w:szCs w:val="24"/>
        </w:rPr>
        <w:t xml:space="preserve"> </w:t>
      </w:r>
      <w:ins w:id="0" w:author="ww" w:date="2020-03-17T12:41:00Z">
        <w:r w:rsidR="00B361BC">
          <w:rPr>
            <w:rFonts w:ascii="Times New Roman" w:eastAsia="Calibri" w:hAnsi="Times New Roman" w:cs="Times New Roman"/>
            <w:bCs/>
            <w:iCs/>
            <w:sz w:val="24"/>
            <w:szCs w:val="24"/>
          </w:rPr>
          <w:t xml:space="preserve">Similarly, Turkey, under the National Agricultural Project, has introduced a special incentive scheme for farmers to grow high quality rice across the 76 designated agricultural </w:t>
        </w:r>
        <w:commentRangeStart w:id="1"/>
        <w:r w:rsidR="00B361BC">
          <w:rPr>
            <w:rFonts w:ascii="Times New Roman" w:eastAsia="Calibri" w:hAnsi="Times New Roman" w:cs="Times New Roman"/>
            <w:bCs/>
            <w:iCs/>
            <w:sz w:val="24"/>
            <w:szCs w:val="24"/>
          </w:rPr>
          <w:t>basins</w:t>
        </w:r>
        <w:commentRangeEnd w:id="1"/>
        <w:r w:rsidR="00B361BC">
          <w:rPr>
            <w:rStyle w:val="CommentReference"/>
          </w:rPr>
          <w:commentReference w:id="1"/>
        </w:r>
        <w:r w:rsidR="00B361BC">
          <w:rPr>
            <w:rFonts w:ascii="Times New Roman" w:eastAsia="Calibri" w:hAnsi="Times New Roman" w:cs="Times New Roman"/>
            <w:bCs/>
            <w:iCs/>
            <w:sz w:val="24"/>
            <w:szCs w:val="24"/>
          </w:rPr>
          <w:t xml:space="preserve">. </w:t>
        </w:r>
      </w:ins>
    </w:p>
    <w:p w14:paraId="542CEA51" w14:textId="065B31E1" w:rsidR="00AD0A0E" w:rsidRPr="00B903F9" w:rsidRDefault="00AD0A0E" w:rsidP="00AD0A0E">
      <w:pPr>
        <w:keepNext/>
        <w:spacing w:after="120" w:line="240" w:lineRule="auto"/>
        <w:jc w:val="both"/>
        <w:rPr>
          <w:rFonts w:ascii="Calibri" w:eastAsia="Calibri" w:hAnsi="Calibri" w:cs="Arial"/>
          <w:b/>
          <w:bCs/>
          <w:color w:val="5B9BD5"/>
          <w:sz w:val="18"/>
          <w:szCs w:val="18"/>
        </w:rPr>
      </w:pPr>
      <w:r w:rsidRPr="00B903F9">
        <w:rPr>
          <w:rFonts w:ascii="Calibri" w:eastAsia="Calibri" w:hAnsi="Calibri" w:cs="Arial"/>
          <w:b/>
          <w:bCs/>
          <w:color w:val="5B9BD5"/>
          <w:sz w:val="20"/>
          <w:szCs w:val="18"/>
        </w:rPr>
        <w:t xml:space="preserve">Figure 1: Rice Production </w:t>
      </w:r>
      <w:r w:rsidR="000D2FF9" w:rsidRPr="00B903F9">
        <w:rPr>
          <w:rFonts w:ascii="Calibri" w:eastAsia="Calibri" w:hAnsi="Calibri" w:cs="Arial"/>
          <w:b/>
          <w:bCs/>
          <w:color w:val="5B9BD5"/>
          <w:sz w:val="20"/>
          <w:szCs w:val="18"/>
        </w:rPr>
        <w:t>and Area (</w:t>
      </w:r>
      <w:proofErr w:type="spellStart"/>
      <w:proofErr w:type="gramStart"/>
      <w:r w:rsidR="000D2FF9" w:rsidRPr="00B903F9">
        <w:rPr>
          <w:rFonts w:ascii="Calibri" w:eastAsia="Calibri" w:hAnsi="Calibri" w:cs="Arial"/>
          <w:b/>
          <w:bCs/>
          <w:color w:val="5B9BD5"/>
          <w:sz w:val="20"/>
          <w:szCs w:val="18"/>
        </w:rPr>
        <w:t>rhs</w:t>
      </w:r>
      <w:proofErr w:type="spellEnd"/>
      <w:r w:rsidR="000D2FF9" w:rsidRPr="00B903F9">
        <w:rPr>
          <w:rFonts w:ascii="Calibri" w:eastAsia="Calibri" w:hAnsi="Calibri" w:cs="Arial"/>
          <w:b/>
          <w:bCs/>
          <w:color w:val="5B9BD5"/>
          <w:sz w:val="20"/>
          <w:szCs w:val="18"/>
        </w:rPr>
        <w:t>)</w:t>
      </w:r>
      <w:r w:rsidRPr="00B903F9">
        <w:rPr>
          <w:rFonts w:ascii="Calibri" w:eastAsia="Calibri" w:hAnsi="Calibri" w:cs="Arial"/>
          <w:b/>
          <w:bCs/>
          <w:color w:val="5B9BD5"/>
          <w:sz w:val="20"/>
          <w:szCs w:val="18"/>
        </w:rPr>
        <w:t xml:space="preserve">   </w:t>
      </w:r>
      <w:proofErr w:type="gramEnd"/>
      <w:r w:rsidRPr="00B903F9">
        <w:rPr>
          <w:rFonts w:ascii="Calibri" w:eastAsia="Calibri" w:hAnsi="Calibri" w:cs="Arial"/>
          <w:b/>
          <w:bCs/>
          <w:color w:val="5B9BD5"/>
          <w:sz w:val="20"/>
          <w:szCs w:val="18"/>
        </w:rPr>
        <w:t xml:space="preserve">            </w:t>
      </w:r>
      <w:r w:rsidR="00EC7E9C" w:rsidRPr="00B903F9">
        <w:rPr>
          <w:rFonts w:ascii="Calibri" w:eastAsia="Calibri" w:hAnsi="Calibri" w:cs="Arial"/>
          <w:b/>
          <w:bCs/>
          <w:color w:val="5B9BD5"/>
          <w:sz w:val="20"/>
          <w:szCs w:val="18"/>
        </w:rPr>
        <w:t xml:space="preserve">        </w:t>
      </w:r>
      <w:r w:rsidRPr="00B903F9">
        <w:rPr>
          <w:rFonts w:ascii="Calibri" w:eastAsia="Calibri" w:hAnsi="Calibri" w:cs="Arial"/>
          <w:b/>
          <w:bCs/>
          <w:color w:val="5B9BD5"/>
          <w:sz w:val="20"/>
          <w:szCs w:val="18"/>
        </w:rPr>
        <w:t xml:space="preserve">  Figure 2:</w:t>
      </w:r>
      <w:r w:rsidR="005B2954" w:rsidRPr="00B903F9">
        <w:rPr>
          <w:rFonts w:ascii="Calibri" w:eastAsia="Calibri" w:hAnsi="Calibri" w:cs="Arial"/>
          <w:b/>
          <w:bCs/>
          <w:color w:val="5B9BD5"/>
          <w:sz w:val="20"/>
          <w:szCs w:val="18"/>
        </w:rPr>
        <w:t xml:space="preserve"> Top-10 OIC Rice Producers, 2017</w:t>
      </w:r>
    </w:p>
    <w:p w14:paraId="5A260D6D" w14:textId="061D1E80" w:rsidR="00AD0A0E" w:rsidRPr="00B903F9" w:rsidRDefault="000D2FF9" w:rsidP="00AD0A0E">
      <w:pPr>
        <w:keepNext/>
        <w:spacing w:after="120" w:line="259" w:lineRule="auto"/>
        <w:rPr>
          <w:rFonts w:ascii="Calibri" w:eastAsia="Calibri" w:hAnsi="Calibri" w:cs="Arial"/>
        </w:rPr>
      </w:pPr>
      <w:r w:rsidRPr="00B903F9">
        <w:rPr>
          <w:noProof/>
        </w:rPr>
        <w:drawing>
          <wp:inline distT="0" distB="0" distL="0" distR="0" wp14:anchorId="2627C521" wp14:editId="5EC25868">
            <wp:extent cx="27432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AD0A0E" w:rsidRPr="00B903F9">
        <w:rPr>
          <w:rFonts w:ascii="Calibri" w:eastAsia="Calibri" w:hAnsi="Calibri" w:cs="Arial"/>
        </w:rPr>
        <w:t xml:space="preserve"> </w:t>
      </w:r>
      <w:r w:rsidR="005B2954" w:rsidRPr="00B903F9">
        <w:rPr>
          <w:noProof/>
        </w:rPr>
        <w:drawing>
          <wp:inline distT="0" distB="0" distL="0" distR="0" wp14:anchorId="7CDA725E" wp14:editId="065938C1">
            <wp:extent cx="3017520" cy="2743200"/>
            <wp:effectExtent l="0" t="0" r="1143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0DDECF0" w14:textId="64ED361B" w:rsidR="00AD0A0E" w:rsidRPr="00B903F9" w:rsidRDefault="00AD0A0E" w:rsidP="00AD0A0E">
      <w:pPr>
        <w:spacing w:line="240" w:lineRule="auto"/>
        <w:rPr>
          <w:rFonts w:ascii="Calibri" w:eastAsia="Calibri" w:hAnsi="Calibri" w:cs="Arial"/>
          <w:b/>
          <w:bCs/>
          <w:color w:val="5B9BD5"/>
          <w:sz w:val="18"/>
          <w:szCs w:val="18"/>
        </w:rPr>
      </w:pPr>
      <w:r w:rsidRPr="00B903F9">
        <w:rPr>
          <w:rFonts w:ascii="Calibri" w:eastAsia="Calibri" w:hAnsi="Calibri" w:cs="Arial"/>
          <w:b/>
          <w:bCs/>
          <w:color w:val="5B9BD5"/>
          <w:sz w:val="18"/>
          <w:szCs w:val="18"/>
        </w:rPr>
        <w:t>Source: FAOSTAT Online Database</w:t>
      </w:r>
    </w:p>
    <w:p w14:paraId="530FC574" w14:textId="77777777" w:rsidR="004A2B8C" w:rsidRPr="00B903F9" w:rsidRDefault="004A2B8C" w:rsidP="00AD0A0E">
      <w:pPr>
        <w:spacing w:line="240" w:lineRule="auto"/>
        <w:rPr>
          <w:rFonts w:ascii="Calibri" w:eastAsia="Calibri" w:hAnsi="Calibri" w:cs="Arial"/>
          <w:b/>
          <w:bCs/>
          <w:color w:val="5B9BD5"/>
          <w:sz w:val="18"/>
          <w:szCs w:val="18"/>
        </w:rPr>
      </w:pPr>
    </w:p>
    <w:p w14:paraId="5CD75A99" w14:textId="77777777" w:rsidR="00AD0A0E" w:rsidRPr="00B903F9" w:rsidRDefault="00AD0A0E" w:rsidP="003F0AFA">
      <w:pPr>
        <w:keepNext/>
        <w:keepLines/>
        <w:numPr>
          <w:ilvl w:val="0"/>
          <w:numId w:val="1"/>
        </w:numPr>
        <w:spacing w:before="120" w:after="120" w:line="259" w:lineRule="auto"/>
        <w:ind w:hanging="180"/>
        <w:outlineLvl w:val="1"/>
        <w:rPr>
          <w:rFonts w:ascii="Times New Roman" w:eastAsia="Times New Roman" w:hAnsi="Times New Roman" w:cs="Times New Roman"/>
          <w:b/>
          <w:bCs/>
          <w:i/>
          <w:iCs/>
          <w:color w:val="0070C0"/>
          <w:sz w:val="26"/>
          <w:szCs w:val="26"/>
        </w:rPr>
      </w:pPr>
      <w:r w:rsidRPr="00B903F9">
        <w:rPr>
          <w:rFonts w:ascii="Times New Roman" w:eastAsia="Times New Roman" w:hAnsi="Times New Roman" w:cs="Times New Roman"/>
          <w:b/>
          <w:bCs/>
          <w:i/>
          <w:iCs/>
          <w:color w:val="0070C0"/>
          <w:sz w:val="26"/>
          <w:szCs w:val="26"/>
        </w:rPr>
        <w:t>Consumption</w:t>
      </w:r>
    </w:p>
    <w:p w14:paraId="296A5DE3" w14:textId="77777777" w:rsidR="00EC7E9C" w:rsidRPr="00B903F9" w:rsidRDefault="00AD0A0E"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Food is the primary methods of utilization of rice in OIC countries and elsewhere. As shown in Figure</w:t>
      </w:r>
      <w:r w:rsidR="00471366" w:rsidRPr="00B903F9">
        <w:rPr>
          <w:rFonts w:ascii="Times New Roman" w:eastAsia="Calibri" w:hAnsi="Times New Roman" w:cs="Times New Roman"/>
          <w:bCs/>
          <w:iCs/>
          <w:sz w:val="24"/>
          <w:szCs w:val="24"/>
        </w:rPr>
        <w:t xml:space="preserve"> 3</w:t>
      </w:r>
      <w:r w:rsidRPr="00B903F9">
        <w:rPr>
          <w:rFonts w:ascii="Times New Roman" w:eastAsia="Calibri" w:hAnsi="Times New Roman" w:cs="Times New Roman"/>
          <w:bCs/>
          <w:iCs/>
          <w:sz w:val="24"/>
          <w:szCs w:val="24"/>
        </w:rPr>
        <w:t xml:space="preserve">, 90 million </w:t>
      </w:r>
      <w:proofErr w:type="spellStart"/>
      <w:r w:rsidRPr="00B903F9">
        <w:rPr>
          <w:rFonts w:ascii="Times New Roman" w:eastAsia="Calibri" w:hAnsi="Times New Roman" w:cs="Times New Roman"/>
          <w:bCs/>
          <w:iCs/>
          <w:sz w:val="24"/>
          <w:szCs w:val="24"/>
        </w:rPr>
        <w:t>tonnes</w:t>
      </w:r>
      <w:proofErr w:type="spellEnd"/>
      <w:r w:rsidRPr="00B903F9">
        <w:rPr>
          <w:rFonts w:ascii="Times New Roman" w:eastAsia="Calibri" w:hAnsi="Times New Roman" w:cs="Times New Roman"/>
          <w:bCs/>
          <w:iCs/>
          <w:sz w:val="24"/>
          <w:szCs w:val="24"/>
        </w:rPr>
        <w:t xml:space="preserve"> worth of rice was consumed as food whereas only four million </w:t>
      </w:r>
      <w:proofErr w:type="spellStart"/>
      <w:r w:rsidRPr="00B903F9">
        <w:rPr>
          <w:rFonts w:ascii="Times New Roman" w:eastAsia="Calibri" w:hAnsi="Times New Roman" w:cs="Times New Roman"/>
          <w:bCs/>
          <w:iCs/>
          <w:sz w:val="24"/>
          <w:szCs w:val="24"/>
        </w:rPr>
        <w:t>tonnes</w:t>
      </w:r>
      <w:proofErr w:type="spellEnd"/>
      <w:r w:rsidRPr="00B903F9">
        <w:rPr>
          <w:rFonts w:ascii="Times New Roman" w:eastAsia="Calibri" w:hAnsi="Times New Roman" w:cs="Times New Roman"/>
          <w:bCs/>
          <w:iCs/>
          <w:sz w:val="24"/>
          <w:szCs w:val="24"/>
        </w:rPr>
        <w:t xml:space="preserve"> was used as feed in OIC countries. The relative share of food and feed in total production of rice in OIC countries stands at 52% and 2%, respectively. The food component is slightly higher in OIC countries compared to the Non-OIC countries where 50% of rice production is being used for food consumption. </w:t>
      </w:r>
    </w:p>
    <w:p w14:paraId="4CBB8E40" w14:textId="1AD1641E" w:rsidR="00AD0A0E" w:rsidRPr="00B903F9" w:rsidRDefault="00EC7E9C"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 xml:space="preserve">According to FAO Regional Rice Strategy for Sustainable Food Security in Asia and Pacific, </w:t>
      </w:r>
      <w:r w:rsidR="004E3FFA" w:rsidRPr="00B903F9">
        <w:rPr>
          <w:rFonts w:ascii="Times New Roman" w:eastAsia="Calibri" w:hAnsi="Times New Roman" w:cs="Times New Roman"/>
          <w:bCs/>
          <w:iCs/>
          <w:sz w:val="24"/>
          <w:szCs w:val="24"/>
        </w:rPr>
        <w:t>v</w:t>
      </w:r>
      <w:r w:rsidR="00E13A49" w:rsidRPr="00B903F9">
        <w:rPr>
          <w:rFonts w:ascii="Times New Roman" w:eastAsia="Calibri" w:hAnsi="Times New Roman" w:cs="Times New Roman"/>
          <w:bCs/>
          <w:iCs/>
          <w:sz w:val="24"/>
          <w:szCs w:val="24"/>
        </w:rPr>
        <w:t xml:space="preserve">arious outlooks for 2030 indicate the global demand for rice to be in the range of 503-544 million metric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This is equivalent to the average growth rate of approximately 1 percent per year relative to total consumption of 439 million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in 2010. This demand growth is driven mainly by the growth in population although the changing consumption pattern also has an influence. Asian rice consumption is projected to account for close to two-thirds of this total increase in demand by 2030. Additional demand will arise from export markets and the projected increase in exports from Asia in 2022 relative to 2013 is in the range of 5-7 million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with additional imports into Africa being 2-3 million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Overall, the trade outlook for 2022 is of world rice trade of about 46 million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which represents an expansion of 8-9 million </w:t>
      </w:r>
      <w:proofErr w:type="spellStart"/>
      <w:r w:rsidR="00E13A49" w:rsidRPr="00B903F9">
        <w:rPr>
          <w:rFonts w:ascii="Times New Roman" w:eastAsia="Calibri" w:hAnsi="Times New Roman" w:cs="Times New Roman"/>
          <w:bCs/>
          <w:iCs/>
          <w:sz w:val="24"/>
          <w:szCs w:val="24"/>
        </w:rPr>
        <w:t>tonnes</w:t>
      </w:r>
      <w:proofErr w:type="spellEnd"/>
      <w:r w:rsidR="00E13A49" w:rsidRPr="00B903F9">
        <w:rPr>
          <w:rFonts w:ascii="Times New Roman" w:eastAsia="Calibri" w:hAnsi="Times New Roman" w:cs="Times New Roman"/>
          <w:bCs/>
          <w:iCs/>
          <w:sz w:val="24"/>
          <w:szCs w:val="24"/>
        </w:rPr>
        <w:t xml:space="preserve"> relative to the projection for 2013.</w:t>
      </w:r>
    </w:p>
    <w:p w14:paraId="524D1D6B" w14:textId="69DD1000" w:rsidR="00AD0A0E" w:rsidRPr="00B903F9" w:rsidRDefault="00AD0A0E"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In absolute terms, the highest amount of rice is used for food in Indonesia, followed by Bangladesh, Nigeria, Egypt and Malaysia</w:t>
      </w:r>
      <w:r w:rsidR="00471366" w:rsidRPr="00B903F9">
        <w:rPr>
          <w:rFonts w:ascii="Times New Roman" w:eastAsia="Calibri" w:hAnsi="Times New Roman" w:cs="Times New Roman"/>
          <w:bCs/>
          <w:iCs/>
          <w:sz w:val="24"/>
          <w:szCs w:val="24"/>
        </w:rPr>
        <w:t xml:space="preserve"> (Figure 4)</w:t>
      </w:r>
      <w:r w:rsidRPr="00B903F9">
        <w:rPr>
          <w:rFonts w:ascii="Times New Roman" w:eastAsia="Calibri" w:hAnsi="Times New Roman" w:cs="Times New Roman"/>
          <w:bCs/>
          <w:iCs/>
          <w:sz w:val="24"/>
          <w:szCs w:val="24"/>
        </w:rPr>
        <w:t xml:space="preserve">. The relative share of food use in total </w:t>
      </w:r>
      <w:r w:rsidRPr="00B903F9">
        <w:rPr>
          <w:rFonts w:ascii="Times New Roman" w:eastAsia="Calibri" w:hAnsi="Times New Roman" w:cs="Times New Roman"/>
          <w:bCs/>
          <w:iCs/>
          <w:sz w:val="24"/>
          <w:szCs w:val="24"/>
        </w:rPr>
        <w:lastRenderedPageBreak/>
        <w:t>production varies greatly across the major producers and consumers of rice in OIC countries. In general, more than half of total production of rice is consumed as food in 13 OIC countries. Among these countries</w:t>
      </w:r>
      <w:r w:rsidR="00471366" w:rsidRPr="00B903F9">
        <w:rPr>
          <w:rFonts w:ascii="Times New Roman" w:eastAsia="Calibri" w:hAnsi="Times New Roman" w:cs="Times New Roman"/>
          <w:bCs/>
          <w:iCs/>
          <w:sz w:val="24"/>
          <w:szCs w:val="24"/>
        </w:rPr>
        <w:t xml:space="preserve"> (Figure 4)</w:t>
      </w:r>
      <w:r w:rsidRPr="00B903F9">
        <w:rPr>
          <w:rFonts w:ascii="Times New Roman" w:eastAsia="Calibri" w:hAnsi="Times New Roman" w:cs="Times New Roman"/>
          <w:bCs/>
          <w:iCs/>
          <w:sz w:val="24"/>
          <w:szCs w:val="24"/>
        </w:rPr>
        <w:t>, largest share of rice production was consumed as food in Iran (97%) followed by Nigeria (81%), Côte d’Ivoire (73%) and Guinea (58%). On the other hand, once again Indonesia is the top OIC countr</w:t>
      </w:r>
      <w:r w:rsidR="00421499" w:rsidRPr="00B903F9">
        <w:rPr>
          <w:rFonts w:ascii="Times New Roman" w:eastAsia="Calibri" w:hAnsi="Times New Roman" w:cs="Times New Roman"/>
          <w:bCs/>
          <w:iCs/>
          <w:sz w:val="24"/>
          <w:szCs w:val="24"/>
        </w:rPr>
        <w:t xml:space="preserve">y </w:t>
      </w:r>
      <w:r w:rsidRPr="00B903F9">
        <w:rPr>
          <w:rFonts w:ascii="Times New Roman" w:eastAsia="Calibri" w:hAnsi="Times New Roman" w:cs="Times New Roman"/>
          <w:bCs/>
          <w:iCs/>
          <w:sz w:val="24"/>
          <w:szCs w:val="24"/>
        </w:rPr>
        <w:t xml:space="preserve">with respect to feed use of rice followed by Bangladesh and Iran. Nevertheless, the feed component is comparatively negligible across the OIC countries.  </w:t>
      </w:r>
    </w:p>
    <w:p w14:paraId="736E687C" w14:textId="0F65D6BB" w:rsidR="00AD0A0E" w:rsidRPr="00B903F9" w:rsidRDefault="00AD0A0E" w:rsidP="00AD0A0E">
      <w:pPr>
        <w:keepNext/>
        <w:spacing w:after="120" w:line="240" w:lineRule="auto"/>
        <w:jc w:val="both"/>
        <w:rPr>
          <w:rFonts w:ascii="Calibri" w:eastAsia="Calibri" w:hAnsi="Calibri" w:cs="Arial"/>
          <w:b/>
          <w:bCs/>
          <w:color w:val="5B9BD5"/>
          <w:sz w:val="18"/>
          <w:szCs w:val="18"/>
        </w:rPr>
      </w:pPr>
      <w:r w:rsidRPr="00B903F9">
        <w:rPr>
          <w:rFonts w:ascii="Calibri" w:eastAsia="Calibri" w:hAnsi="Calibri" w:cs="Arial"/>
          <w:b/>
          <w:bCs/>
          <w:color w:val="5B9BD5"/>
          <w:sz w:val="20"/>
          <w:szCs w:val="20"/>
        </w:rPr>
        <w:t xml:space="preserve">Figure 3: Utilization of Rice </w:t>
      </w:r>
      <w:r w:rsidRPr="00B903F9">
        <w:rPr>
          <w:rFonts w:ascii="Calibri" w:eastAsia="Calibri" w:hAnsi="Calibri" w:cs="Arial"/>
          <w:b/>
          <w:bCs/>
          <w:color w:val="5B9BD5"/>
          <w:sz w:val="20"/>
          <w:szCs w:val="18"/>
        </w:rPr>
        <w:t xml:space="preserve">(million </w:t>
      </w:r>
      <w:proofErr w:type="spellStart"/>
      <w:r w:rsidRPr="00B903F9">
        <w:rPr>
          <w:rFonts w:ascii="Calibri" w:eastAsia="Calibri" w:hAnsi="Calibri" w:cs="Arial"/>
          <w:b/>
          <w:bCs/>
          <w:color w:val="5B9BD5"/>
          <w:sz w:val="20"/>
          <w:szCs w:val="18"/>
        </w:rPr>
        <w:t>tonnes</w:t>
      </w:r>
      <w:proofErr w:type="spellEnd"/>
      <w:r w:rsidRPr="00B903F9">
        <w:rPr>
          <w:rFonts w:ascii="Calibri" w:eastAsia="Calibri" w:hAnsi="Calibri" w:cs="Arial"/>
          <w:b/>
          <w:bCs/>
          <w:color w:val="5B9BD5"/>
          <w:sz w:val="20"/>
          <w:szCs w:val="18"/>
        </w:rPr>
        <w:t>), 2013</w:t>
      </w:r>
      <w:r w:rsidRPr="00B903F9">
        <w:rPr>
          <w:rFonts w:ascii="Calibri" w:eastAsia="Calibri" w:hAnsi="Calibri" w:cs="Arial"/>
          <w:b/>
          <w:bCs/>
          <w:color w:val="5B9BD5"/>
          <w:sz w:val="20"/>
          <w:szCs w:val="20"/>
        </w:rPr>
        <w:t xml:space="preserve">    </w:t>
      </w:r>
      <w:r w:rsidRPr="00B903F9">
        <w:rPr>
          <w:rFonts w:ascii="Calibri" w:eastAsia="Calibri" w:hAnsi="Calibri" w:cs="Arial"/>
          <w:b/>
          <w:bCs/>
          <w:color w:val="5B9BD5"/>
          <w:sz w:val="20"/>
          <w:szCs w:val="18"/>
        </w:rPr>
        <w:t>Figure 4: Top OIC Consumers of Rice, 2013</w:t>
      </w:r>
    </w:p>
    <w:p w14:paraId="6DAB5C59" w14:textId="77777777" w:rsidR="00AD0A0E" w:rsidRPr="00B903F9" w:rsidRDefault="00AD0A0E" w:rsidP="00825D79">
      <w:pPr>
        <w:keepNext/>
        <w:spacing w:after="120" w:line="259" w:lineRule="auto"/>
        <w:rPr>
          <w:rFonts w:ascii="Calibri" w:eastAsia="Calibri" w:hAnsi="Calibri" w:cs="Arial"/>
        </w:rPr>
      </w:pPr>
      <w:r w:rsidRPr="00B903F9">
        <w:rPr>
          <w:rFonts w:ascii="Times New Roman" w:eastAsia="Calibri" w:hAnsi="Times New Roman" w:cs="Times New Roman"/>
          <w:bCs/>
          <w:noProof/>
          <w:sz w:val="24"/>
          <w:szCs w:val="24"/>
        </w:rPr>
        <w:drawing>
          <wp:inline distT="0" distB="0" distL="0" distR="0" wp14:anchorId="5D7E1253" wp14:editId="4891D112">
            <wp:extent cx="2654300" cy="2560320"/>
            <wp:effectExtent l="0" t="0" r="12700" b="114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B903F9">
        <w:rPr>
          <w:rFonts w:ascii="Calibri" w:eastAsia="Calibri" w:hAnsi="Calibri" w:cs="Arial"/>
        </w:rPr>
        <w:t xml:space="preserve"> </w:t>
      </w:r>
      <w:r w:rsidRPr="00B903F9">
        <w:rPr>
          <w:rFonts w:ascii="Times New Roman" w:eastAsia="Calibri" w:hAnsi="Times New Roman" w:cs="Times New Roman"/>
          <w:bCs/>
          <w:noProof/>
          <w:sz w:val="24"/>
          <w:szCs w:val="24"/>
        </w:rPr>
        <w:drawing>
          <wp:inline distT="0" distB="0" distL="0" distR="0" wp14:anchorId="1D0E6DFE" wp14:editId="4D9E6391">
            <wp:extent cx="3136900" cy="2560320"/>
            <wp:effectExtent l="0" t="0" r="25400" b="114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202B38C" w14:textId="77777777" w:rsidR="00AD0A0E" w:rsidRPr="00B903F9" w:rsidRDefault="00AD0A0E" w:rsidP="00AD0A0E">
      <w:pPr>
        <w:spacing w:after="120" w:line="240" w:lineRule="auto"/>
        <w:rPr>
          <w:rFonts w:ascii="Calibri" w:eastAsia="Calibri" w:hAnsi="Calibri" w:cs="Arial"/>
          <w:b/>
          <w:bCs/>
          <w:color w:val="5B9BD5"/>
          <w:sz w:val="18"/>
          <w:szCs w:val="18"/>
        </w:rPr>
      </w:pPr>
      <w:r w:rsidRPr="00B903F9">
        <w:rPr>
          <w:rFonts w:ascii="Calibri" w:eastAsia="Calibri" w:hAnsi="Calibri" w:cs="Arial"/>
          <w:b/>
          <w:bCs/>
          <w:color w:val="5B9BD5"/>
          <w:sz w:val="18"/>
          <w:szCs w:val="18"/>
        </w:rPr>
        <w:t>Source:  FAOSTAT Online Database</w:t>
      </w:r>
    </w:p>
    <w:p w14:paraId="1CAEED62" w14:textId="77777777" w:rsidR="00AD0A0E" w:rsidRPr="00B903F9" w:rsidRDefault="00AD0A0E" w:rsidP="003F0AFA">
      <w:pPr>
        <w:keepNext/>
        <w:keepLines/>
        <w:numPr>
          <w:ilvl w:val="0"/>
          <w:numId w:val="1"/>
        </w:numPr>
        <w:spacing w:before="120" w:after="120" w:line="259" w:lineRule="auto"/>
        <w:ind w:hanging="90"/>
        <w:outlineLvl w:val="1"/>
        <w:rPr>
          <w:rFonts w:ascii="Times New Roman" w:eastAsia="Times New Roman" w:hAnsi="Times New Roman" w:cs="Times New Roman"/>
          <w:b/>
          <w:bCs/>
          <w:i/>
          <w:iCs/>
          <w:color w:val="0070C0"/>
          <w:sz w:val="26"/>
          <w:szCs w:val="26"/>
        </w:rPr>
      </w:pPr>
      <w:r w:rsidRPr="00B903F9">
        <w:rPr>
          <w:rFonts w:ascii="Times New Roman" w:eastAsia="Times New Roman" w:hAnsi="Times New Roman" w:cs="Times New Roman"/>
          <w:b/>
          <w:bCs/>
          <w:i/>
          <w:iCs/>
          <w:color w:val="0070C0"/>
          <w:sz w:val="26"/>
          <w:szCs w:val="26"/>
        </w:rPr>
        <w:t xml:space="preserve">Trade </w:t>
      </w:r>
    </w:p>
    <w:p w14:paraId="7DD5952D" w14:textId="5D640406" w:rsidR="00AD0A0E" w:rsidRPr="00B903F9" w:rsidRDefault="00AD0A0E" w:rsidP="003F0AFA">
      <w:pPr>
        <w:spacing w:after="160" w:line="259" w:lineRule="auto"/>
        <w:jc w:val="both"/>
        <w:rPr>
          <w:rFonts w:ascii="Times New Roman" w:eastAsia="Calibri" w:hAnsi="Times New Roman" w:cs="Times New Roman"/>
          <w:bCs/>
          <w:iCs/>
          <w:sz w:val="24"/>
          <w:szCs w:val="24"/>
        </w:rPr>
      </w:pPr>
      <w:r w:rsidRPr="00B903F9">
        <w:rPr>
          <w:rFonts w:ascii="Times New Roman" w:eastAsia="Calibri" w:hAnsi="Times New Roman" w:cs="Times New Roman"/>
          <w:bCs/>
          <w:iCs/>
          <w:sz w:val="24"/>
          <w:szCs w:val="24"/>
        </w:rPr>
        <w:t xml:space="preserve">Global trade of rice was recorded at US$ </w:t>
      </w:r>
      <w:r w:rsidR="00F82A4F" w:rsidRPr="00B903F9">
        <w:rPr>
          <w:rFonts w:ascii="Times New Roman" w:eastAsia="Calibri" w:hAnsi="Times New Roman" w:cs="Times New Roman"/>
          <w:bCs/>
          <w:iCs/>
          <w:sz w:val="24"/>
          <w:szCs w:val="24"/>
        </w:rPr>
        <w:t>48.1 billion in 2017, including US$ 24.3</w:t>
      </w:r>
      <w:r w:rsidRPr="00B903F9">
        <w:rPr>
          <w:rFonts w:ascii="Times New Roman" w:eastAsia="Calibri" w:hAnsi="Times New Roman" w:cs="Times New Roman"/>
          <w:bCs/>
          <w:iCs/>
          <w:sz w:val="24"/>
          <w:szCs w:val="24"/>
        </w:rPr>
        <w:t xml:space="preserve"> billion in exports and US$ 2</w:t>
      </w:r>
      <w:r w:rsidR="00F82A4F" w:rsidRPr="00B903F9">
        <w:rPr>
          <w:rFonts w:ascii="Times New Roman" w:eastAsia="Calibri" w:hAnsi="Times New Roman" w:cs="Times New Roman"/>
          <w:bCs/>
          <w:iCs/>
          <w:sz w:val="24"/>
          <w:szCs w:val="24"/>
        </w:rPr>
        <w:t>3</w:t>
      </w:r>
      <w:r w:rsidRPr="00B903F9">
        <w:rPr>
          <w:rFonts w:ascii="Times New Roman" w:eastAsia="Calibri" w:hAnsi="Times New Roman" w:cs="Times New Roman"/>
          <w:bCs/>
          <w:iCs/>
          <w:sz w:val="24"/>
          <w:szCs w:val="24"/>
        </w:rPr>
        <w:t>.</w:t>
      </w:r>
      <w:r w:rsidR="00F82A4F" w:rsidRPr="00B903F9">
        <w:rPr>
          <w:rFonts w:ascii="Times New Roman" w:eastAsia="Calibri" w:hAnsi="Times New Roman" w:cs="Times New Roman"/>
          <w:bCs/>
          <w:iCs/>
          <w:sz w:val="24"/>
          <w:szCs w:val="24"/>
        </w:rPr>
        <w:t>8</w:t>
      </w:r>
      <w:r w:rsidRPr="00B903F9">
        <w:rPr>
          <w:rFonts w:ascii="Times New Roman" w:eastAsia="Calibri" w:hAnsi="Times New Roman" w:cs="Times New Roman"/>
          <w:bCs/>
          <w:iCs/>
          <w:sz w:val="24"/>
          <w:szCs w:val="24"/>
        </w:rPr>
        <w:t xml:space="preserve"> billion in imports. India, the second largest producer of paddy rice in the world, accounted for 2</w:t>
      </w:r>
      <w:r w:rsidR="00F82A4F" w:rsidRPr="00B903F9">
        <w:rPr>
          <w:rFonts w:ascii="Times New Roman" w:eastAsia="Calibri" w:hAnsi="Times New Roman" w:cs="Times New Roman"/>
          <w:bCs/>
          <w:iCs/>
          <w:sz w:val="24"/>
          <w:szCs w:val="24"/>
        </w:rPr>
        <w:t>9</w:t>
      </w:r>
      <w:r w:rsidRPr="00B903F9">
        <w:rPr>
          <w:rFonts w:ascii="Times New Roman" w:eastAsia="Calibri" w:hAnsi="Times New Roman" w:cs="Times New Roman"/>
          <w:bCs/>
          <w:iCs/>
          <w:sz w:val="24"/>
          <w:szCs w:val="24"/>
        </w:rPr>
        <w:t>% of global exports followed by Thailand (21.</w:t>
      </w:r>
      <w:r w:rsidR="00F82A4F" w:rsidRPr="00B903F9">
        <w:rPr>
          <w:rFonts w:ascii="Times New Roman" w:eastAsia="Calibri" w:hAnsi="Times New Roman" w:cs="Times New Roman"/>
          <w:bCs/>
          <w:iCs/>
          <w:sz w:val="24"/>
          <w:szCs w:val="24"/>
        </w:rPr>
        <w:t>2</w:t>
      </w:r>
      <w:r w:rsidRPr="00B903F9">
        <w:rPr>
          <w:rFonts w:ascii="Times New Roman" w:eastAsia="Calibri" w:hAnsi="Times New Roman" w:cs="Times New Roman"/>
          <w:bCs/>
          <w:iCs/>
          <w:sz w:val="24"/>
          <w:szCs w:val="24"/>
        </w:rPr>
        <w:t>%). On the other hand, China</w:t>
      </w:r>
      <w:r w:rsidR="00F97E89" w:rsidRPr="00B903F9">
        <w:rPr>
          <w:rFonts w:ascii="Times New Roman" w:eastAsia="Calibri" w:hAnsi="Times New Roman" w:cs="Times New Roman"/>
          <w:bCs/>
          <w:iCs/>
          <w:sz w:val="24"/>
          <w:szCs w:val="24"/>
        </w:rPr>
        <w:t xml:space="preserve"> which is the largest producer of the paddy rice</w:t>
      </w:r>
      <w:r w:rsidR="00723419" w:rsidRPr="00B903F9">
        <w:rPr>
          <w:rFonts w:ascii="Times New Roman" w:eastAsia="Calibri" w:hAnsi="Times New Roman" w:cs="Times New Roman"/>
          <w:bCs/>
          <w:iCs/>
          <w:sz w:val="24"/>
          <w:szCs w:val="24"/>
        </w:rPr>
        <w:t>,</w:t>
      </w:r>
      <w:r w:rsidRPr="00B903F9">
        <w:rPr>
          <w:rFonts w:ascii="Times New Roman" w:eastAsia="Calibri" w:hAnsi="Times New Roman" w:cs="Times New Roman"/>
          <w:bCs/>
          <w:iCs/>
          <w:sz w:val="24"/>
          <w:szCs w:val="24"/>
        </w:rPr>
        <w:t xml:space="preserve"> </w:t>
      </w:r>
      <w:r w:rsidR="00F82A4F" w:rsidRPr="00B903F9">
        <w:rPr>
          <w:rFonts w:ascii="Times New Roman" w:eastAsia="Calibri" w:hAnsi="Times New Roman" w:cs="Times New Roman"/>
          <w:bCs/>
          <w:iCs/>
          <w:sz w:val="24"/>
          <w:szCs w:val="24"/>
        </w:rPr>
        <w:t>accounted</w:t>
      </w:r>
      <w:r w:rsidRPr="00B903F9">
        <w:rPr>
          <w:rFonts w:ascii="Times New Roman" w:eastAsia="Calibri" w:hAnsi="Times New Roman" w:cs="Times New Roman"/>
          <w:bCs/>
          <w:iCs/>
          <w:sz w:val="24"/>
          <w:szCs w:val="24"/>
        </w:rPr>
        <w:t xml:space="preserve"> for</w:t>
      </w:r>
      <w:r w:rsidR="008E5D11" w:rsidRPr="00B903F9">
        <w:rPr>
          <w:rFonts w:ascii="Times New Roman" w:eastAsia="Calibri" w:hAnsi="Times New Roman" w:cs="Times New Roman"/>
          <w:bCs/>
          <w:iCs/>
          <w:sz w:val="24"/>
          <w:szCs w:val="24"/>
        </w:rPr>
        <w:t xml:space="preserve"> the highest share (</w:t>
      </w:r>
      <w:r w:rsidR="00F82A4F" w:rsidRPr="00B903F9">
        <w:rPr>
          <w:rFonts w:ascii="Times New Roman" w:eastAsia="Calibri" w:hAnsi="Times New Roman" w:cs="Times New Roman"/>
          <w:bCs/>
          <w:iCs/>
          <w:sz w:val="24"/>
          <w:szCs w:val="24"/>
        </w:rPr>
        <w:t>7.7</w:t>
      </w:r>
      <w:r w:rsidR="008E5D11" w:rsidRPr="00B903F9">
        <w:rPr>
          <w:rFonts w:ascii="Times New Roman" w:eastAsia="Calibri" w:hAnsi="Times New Roman" w:cs="Times New Roman"/>
          <w:bCs/>
          <w:iCs/>
          <w:sz w:val="24"/>
          <w:szCs w:val="24"/>
        </w:rPr>
        <w:t xml:space="preserve">%) of </w:t>
      </w:r>
      <w:r w:rsidRPr="00B903F9">
        <w:rPr>
          <w:rFonts w:ascii="Times New Roman" w:eastAsia="Calibri" w:hAnsi="Times New Roman" w:cs="Times New Roman"/>
          <w:bCs/>
          <w:iCs/>
          <w:sz w:val="24"/>
          <w:szCs w:val="24"/>
        </w:rPr>
        <w:t xml:space="preserve">global imports of rice followed by </w:t>
      </w:r>
      <w:r w:rsidR="00F82A4F" w:rsidRPr="00B903F9">
        <w:rPr>
          <w:rFonts w:ascii="Times New Roman" w:eastAsia="Calibri" w:hAnsi="Times New Roman" w:cs="Times New Roman"/>
          <w:bCs/>
          <w:iCs/>
          <w:sz w:val="24"/>
          <w:szCs w:val="24"/>
        </w:rPr>
        <w:t xml:space="preserve">Iran (5.1%), Benin (4.5%), and </w:t>
      </w:r>
      <w:r w:rsidRPr="00B903F9">
        <w:rPr>
          <w:rFonts w:ascii="Times New Roman" w:eastAsia="Calibri" w:hAnsi="Times New Roman" w:cs="Times New Roman"/>
          <w:bCs/>
          <w:iCs/>
          <w:sz w:val="24"/>
          <w:szCs w:val="24"/>
        </w:rPr>
        <w:t>Saudi Arabia. OIC countries, as a group, are an important player in global rice trade. In 201</w:t>
      </w:r>
      <w:r w:rsidR="00F82A4F" w:rsidRPr="00B903F9">
        <w:rPr>
          <w:rFonts w:ascii="Times New Roman" w:eastAsia="Calibri" w:hAnsi="Times New Roman" w:cs="Times New Roman"/>
          <w:bCs/>
          <w:iCs/>
          <w:sz w:val="24"/>
          <w:szCs w:val="24"/>
        </w:rPr>
        <w:t>7, with a total value of US$ 14.0</w:t>
      </w:r>
      <w:r w:rsidRPr="00B903F9">
        <w:rPr>
          <w:rFonts w:ascii="Times New Roman" w:eastAsia="Calibri" w:hAnsi="Times New Roman" w:cs="Times New Roman"/>
          <w:bCs/>
          <w:iCs/>
          <w:sz w:val="24"/>
          <w:szCs w:val="24"/>
        </w:rPr>
        <w:t xml:space="preserve"> billion, these countries accounted for more than a quarter (2</w:t>
      </w:r>
      <w:r w:rsidR="00F82A4F" w:rsidRPr="00B903F9">
        <w:rPr>
          <w:rFonts w:ascii="Times New Roman" w:eastAsia="Calibri" w:hAnsi="Times New Roman" w:cs="Times New Roman"/>
          <w:bCs/>
          <w:iCs/>
          <w:sz w:val="24"/>
          <w:szCs w:val="24"/>
        </w:rPr>
        <w:t>9.0</w:t>
      </w:r>
      <w:r w:rsidRPr="00B903F9">
        <w:rPr>
          <w:rFonts w:ascii="Times New Roman" w:eastAsia="Calibri" w:hAnsi="Times New Roman" w:cs="Times New Roman"/>
          <w:bCs/>
          <w:iCs/>
          <w:sz w:val="24"/>
          <w:szCs w:val="24"/>
        </w:rPr>
        <w:t>%) of global rice trade</w:t>
      </w:r>
      <w:r w:rsidR="009337ED" w:rsidRPr="00B903F9">
        <w:rPr>
          <w:rFonts w:ascii="Times New Roman" w:eastAsia="Calibri" w:hAnsi="Times New Roman" w:cs="Times New Roman"/>
          <w:bCs/>
          <w:iCs/>
          <w:sz w:val="24"/>
          <w:szCs w:val="24"/>
        </w:rPr>
        <w:t xml:space="preserve"> (Figure 6)</w:t>
      </w:r>
      <w:r w:rsidRPr="00B903F9">
        <w:rPr>
          <w:rFonts w:ascii="Times New Roman" w:eastAsia="Calibri" w:hAnsi="Times New Roman" w:cs="Times New Roman"/>
          <w:bCs/>
          <w:iCs/>
          <w:sz w:val="24"/>
          <w:szCs w:val="24"/>
        </w:rPr>
        <w:t xml:space="preserve">. As a group, however, OIC countries are net importers of rice with US$ </w:t>
      </w:r>
      <w:r w:rsidR="00F82A4F" w:rsidRPr="00B903F9">
        <w:rPr>
          <w:rFonts w:ascii="Times New Roman" w:eastAsia="Calibri" w:hAnsi="Times New Roman" w:cs="Times New Roman"/>
          <w:bCs/>
          <w:iCs/>
          <w:sz w:val="24"/>
          <w:szCs w:val="24"/>
        </w:rPr>
        <w:t>11.2</w:t>
      </w:r>
      <w:r w:rsidRPr="00B903F9">
        <w:rPr>
          <w:rFonts w:ascii="Times New Roman" w:eastAsia="Calibri" w:hAnsi="Times New Roman" w:cs="Times New Roman"/>
          <w:bCs/>
          <w:iCs/>
          <w:sz w:val="24"/>
          <w:szCs w:val="24"/>
        </w:rPr>
        <w:t xml:space="preserve"> billion in impor</w:t>
      </w:r>
      <w:r w:rsidR="00F82A4F" w:rsidRPr="00B903F9">
        <w:rPr>
          <w:rFonts w:ascii="Times New Roman" w:eastAsia="Calibri" w:hAnsi="Times New Roman" w:cs="Times New Roman"/>
          <w:bCs/>
          <w:iCs/>
          <w:sz w:val="24"/>
          <w:szCs w:val="24"/>
        </w:rPr>
        <w:t>ts and only US$ 2.8</w:t>
      </w:r>
      <w:r w:rsidRPr="00B903F9">
        <w:rPr>
          <w:rFonts w:ascii="Times New Roman" w:eastAsia="Calibri" w:hAnsi="Times New Roman" w:cs="Times New Roman"/>
          <w:bCs/>
          <w:iCs/>
          <w:sz w:val="24"/>
          <w:szCs w:val="24"/>
        </w:rPr>
        <w:t xml:space="preserve"> billion in exports. The relative share of OIC countries in global rice exports and imports was recorded at 1</w:t>
      </w:r>
      <w:r w:rsidR="00F82A4F" w:rsidRPr="00B903F9">
        <w:rPr>
          <w:rFonts w:ascii="Times New Roman" w:eastAsia="Calibri" w:hAnsi="Times New Roman" w:cs="Times New Roman"/>
          <w:bCs/>
          <w:iCs/>
          <w:sz w:val="24"/>
          <w:szCs w:val="24"/>
        </w:rPr>
        <w:t>1</w:t>
      </w:r>
      <w:r w:rsidRPr="00B903F9">
        <w:rPr>
          <w:rFonts w:ascii="Times New Roman" w:eastAsia="Calibri" w:hAnsi="Times New Roman" w:cs="Times New Roman"/>
          <w:bCs/>
          <w:iCs/>
          <w:sz w:val="24"/>
          <w:szCs w:val="24"/>
        </w:rPr>
        <w:t>.</w:t>
      </w:r>
      <w:r w:rsidR="00F82A4F" w:rsidRPr="00B903F9">
        <w:rPr>
          <w:rFonts w:ascii="Times New Roman" w:eastAsia="Calibri" w:hAnsi="Times New Roman" w:cs="Times New Roman"/>
          <w:bCs/>
          <w:iCs/>
          <w:sz w:val="24"/>
          <w:szCs w:val="24"/>
        </w:rPr>
        <w:t>4</w:t>
      </w:r>
      <w:r w:rsidRPr="00B903F9">
        <w:rPr>
          <w:rFonts w:ascii="Times New Roman" w:eastAsia="Calibri" w:hAnsi="Times New Roman" w:cs="Times New Roman"/>
          <w:bCs/>
          <w:iCs/>
          <w:sz w:val="24"/>
          <w:szCs w:val="24"/>
        </w:rPr>
        <w:t>% and 4</w:t>
      </w:r>
      <w:r w:rsidR="00F82A4F"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w:t>
      </w:r>
      <w:r w:rsidR="00F82A4F" w:rsidRPr="00B903F9">
        <w:rPr>
          <w:rFonts w:ascii="Times New Roman" w:eastAsia="Calibri" w:hAnsi="Times New Roman" w:cs="Times New Roman"/>
          <w:bCs/>
          <w:iCs/>
          <w:sz w:val="24"/>
          <w:szCs w:val="24"/>
        </w:rPr>
        <w:t>1</w:t>
      </w:r>
      <w:r w:rsidRPr="00B903F9">
        <w:rPr>
          <w:rFonts w:ascii="Times New Roman" w:eastAsia="Calibri" w:hAnsi="Times New Roman" w:cs="Times New Roman"/>
          <w:bCs/>
          <w:iCs/>
          <w:sz w:val="24"/>
          <w:szCs w:val="24"/>
        </w:rPr>
        <w:t>%, respectively</w:t>
      </w:r>
      <w:r w:rsidR="00471366" w:rsidRPr="00B903F9">
        <w:rPr>
          <w:rFonts w:ascii="Times New Roman" w:eastAsia="Calibri" w:hAnsi="Times New Roman" w:cs="Times New Roman"/>
          <w:bCs/>
          <w:iCs/>
          <w:sz w:val="24"/>
          <w:szCs w:val="24"/>
        </w:rPr>
        <w:t xml:space="preserve"> (Figure 6)</w:t>
      </w:r>
      <w:r w:rsidRPr="00B903F9">
        <w:rPr>
          <w:rFonts w:ascii="Times New Roman" w:eastAsia="Calibri" w:hAnsi="Times New Roman" w:cs="Times New Roman"/>
          <w:bCs/>
          <w:iCs/>
          <w:sz w:val="24"/>
          <w:szCs w:val="24"/>
        </w:rPr>
        <w:t xml:space="preserve">. </w:t>
      </w:r>
    </w:p>
    <w:p w14:paraId="05C8D19E" w14:textId="63713CE9" w:rsidR="00AD0A0E" w:rsidRPr="00B903F9" w:rsidRDefault="00AD0A0E" w:rsidP="00AD0A0E">
      <w:pPr>
        <w:keepNext/>
        <w:spacing w:after="120" w:line="240" w:lineRule="auto"/>
        <w:rPr>
          <w:rFonts w:ascii="Calibri" w:eastAsia="Calibri" w:hAnsi="Calibri" w:cs="Arial"/>
          <w:b/>
          <w:bCs/>
          <w:color w:val="5B9BD5"/>
          <w:sz w:val="18"/>
          <w:szCs w:val="18"/>
        </w:rPr>
      </w:pPr>
      <w:r w:rsidRPr="00B903F9">
        <w:rPr>
          <w:rFonts w:ascii="Calibri" w:eastAsia="Calibri" w:hAnsi="Calibri" w:cs="Arial"/>
          <w:b/>
          <w:bCs/>
          <w:color w:val="5B9BD5"/>
          <w:sz w:val="20"/>
          <w:szCs w:val="20"/>
        </w:rPr>
        <w:lastRenderedPageBreak/>
        <w:t>Figure 5: Rice Trade (billion US$)</w:t>
      </w:r>
      <w:r w:rsidR="00F82A4F" w:rsidRPr="00B903F9">
        <w:rPr>
          <w:rFonts w:ascii="Calibri" w:eastAsia="Calibri" w:hAnsi="Calibri" w:cs="Arial"/>
          <w:b/>
          <w:bCs/>
          <w:color w:val="5B9BD5"/>
          <w:sz w:val="20"/>
          <w:szCs w:val="20"/>
        </w:rPr>
        <w:t>, 2017</w:t>
      </w:r>
      <w:r w:rsidRPr="00B903F9">
        <w:rPr>
          <w:rFonts w:ascii="Calibri" w:eastAsia="Calibri" w:hAnsi="Calibri" w:cs="Arial"/>
          <w:b/>
          <w:bCs/>
          <w:color w:val="5B9BD5"/>
          <w:sz w:val="20"/>
          <w:szCs w:val="20"/>
        </w:rPr>
        <w:t xml:space="preserve">                   </w:t>
      </w:r>
      <w:r w:rsidR="00825D79" w:rsidRPr="00B903F9">
        <w:rPr>
          <w:rFonts w:ascii="Calibri" w:eastAsia="Calibri" w:hAnsi="Calibri" w:cs="Arial"/>
          <w:b/>
          <w:bCs/>
          <w:color w:val="5B9BD5"/>
          <w:sz w:val="20"/>
          <w:szCs w:val="20"/>
        </w:rPr>
        <w:t xml:space="preserve">                   </w:t>
      </w:r>
      <w:r w:rsidRPr="00B903F9">
        <w:rPr>
          <w:rFonts w:ascii="Calibri" w:eastAsia="Calibri" w:hAnsi="Calibri" w:cs="Arial"/>
          <w:b/>
          <w:bCs/>
          <w:color w:val="5B9BD5"/>
          <w:sz w:val="20"/>
          <w:szCs w:val="20"/>
        </w:rPr>
        <w:t xml:space="preserve"> Figure 6: Share in Global Rice Trade</w:t>
      </w:r>
      <w:r w:rsidR="00F82A4F" w:rsidRPr="00B903F9">
        <w:rPr>
          <w:rFonts w:ascii="Calibri" w:eastAsia="Calibri" w:hAnsi="Calibri" w:cs="Arial"/>
          <w:b/>
          <w:bCs/>
          <w:color w:val="5B9BD5"/>
          <w:sz w:val="20"/>
          <w:szCs w:val="20"/>
        </w:rPr>
        <w:t>, 2017</w:t>
      </w:r>
    </w:p>
    <w:p w14:paraId="041E4E07" w14:textId="2ABF0A35" w:rsidR="00C514A1" w:rsidRPr="00B903F9" w:rsidRDefault="00F82A4F" w:rsidP="00AD0A0E">
      <w:pPr>
        <w:keepNext/>
        <w:spacing w:after="120" w:line="259" w:lineRule="auto"/>
        <w:rPr>
          <w:rFonts w:ascii="Calibri" w:eastAsia="Calibri" w:hAnsi="Calibri" w:cs="Arial"/>
        </w:rPr>
      </w:pPr>
      <w:r w:rsidRPr="00B903F9">
        <w:rPr>
          <w:noProof/>
        </w:rPr>
        <w:drawing>
          <wp:inline distT="0" distB="0" distL="0" distR="0" wp14:anchorId="7F808C68" wp14:editId="019773A3">
            <wp:extent cx="2743200" cy="2560320"/>
            <wp:effectExtent l="0" t="0" r="19050" b="1143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AD0A0E" w:rsidRPr="00B903F9">
        <w:rPr>
          <w:rFonts w:ascii="Calibri" w:eastAsia="Calibri" w:hAnsi="Calibri" w:cs="Arial"/>
        </w:rPr>
        <w:t xml:space="preserve"> </w:t>
      </w:r>
      <w:r w:rsidRPr="00B903F9">
        <w:rPr>
          <w:noProof/>
        </w:rPr>
        <w:drawing>
          <wp:inline distT="0" distB="0" distL="0" distR="0" wp14:anchorId="7DF76E23" wp14:editId="18494195">
            <wp:extent cx="2743200" cy="2560320"/>
            <wp:effectExtent l="0" t="0" r="19050" b="1143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7CAE588" w14:textId="77777777" w:rsidR="00AD0A0E" w:rsidRPr="00B903F9" w:rsidRDefault="00AD0A0E" w:rsidP="00AD0A0E">
      <w:pPr>
        <w:spacing w:after="120" w:line="240" w:lineRule="auto"/>
        <w:rPr>
          <w:rFonts w:ascii="Calibri" w:eastAsia="Calibri" w:hAnsi="Calibri" w:cs="Arial"/>
          <w:b/>
          <w:bCs/>
          <w:color w:val="5B9BD5"/>
          <w:sz w:val="18"/>
          <w:szCs w:val="20"/>
        </w:rPr>
      </w:pPr>
      <w:r w:rsidRPr="00B903F9">
        <w:rPr>
          <w:rFonts w:ascii="Calibri" w:eastAsia="Calibri" w:hAnsi="Calibri" w:cs="Arial"/>
          <w:b/>
          <w:bCs/>
          <w:color w:val="5B9BD5"/>
          <w:sz w:val="18"/>
          <w:szCs w:val="20"/>
        </w:rPr>
        <w:t>Source: UN COMTRADE and ITC statistics</w:t>
      </w:r>
    </w:p>
    <w:p w14:paraId="300A12BF" w14:textId="56B5FCCA" w:rsidR="002F25AB" w:rsidRPr="00FA30B2" w:rsidRDefault="00AD0A0E" w:rsidP="002F25AB">
      <w:pPr>
        <w:spacing w:before="100" w:beforeAutospacing="1" w:after="100" w:afterAutospacing="1" w:line="240" w:lineRule="auto"/>
        <w:jc w:val="both"/>
        <w:rPr>
          <w:ins w:id="2" w:author="Dr. Ismail Abdelhamid" w:date="2020-03-25T18:57:00Z"/>
          <w:rFonts w:ascii="Times New Roman" w:eastAsia="Calibri" w:hAnsi="Times New Roman" w:cs="Times New Roman"/>
          <w:bCs/>
          <w:sz w:val="24"/>
          <w:szCs w:val="24"/>
        </w:rPr>
      </w:pPr>
      <w:r w:rsidRPr="00B903F9">
        <w:rPr>
          <w:rFonts w:ascii="Times New Roman" w:eastAsia="Calibri" w:hAnsi="Times New Roman" w:cs="Times New Roman"/>
          <w:bCs/>
          <w:iCs/>
          <w:sz w:val="24"/>
          <w:szCs w:val="24"/>
        </w:rPr>
        <w:t xml:space="preserve">OIC rice exports are highly concentrated in few countries where only </w:t>
      </w:r>
      <w:r w:rsidR="00F119EC" w:rsidRPr="00B903F9">
        <w:rPr>
          <w:rFonts w:ascii="Times New Roman" w:eastAsia="Calibri" w:hAnsi="Times New Roman" w:cs="Times New Roman"/>
          <w:bCs/>
          <w:iCs/>
          <w:sz w:val="24"/>
          <w:szCs w:val="24"/>
        </w:rPr>
        <w:t>four</w:t>
      </w:r>
      <w:r w:rsidRPr="00B903F9">
        <w:rPr>
          <w:rFonts w:ascii="Times New Roman" w:eastAsia="Calibri" w:hAnsi="Times New Roman" w:cs="Times New Roman"/>
          <w:bCs/>
          <w:iCs/>
          <w:sz w:val="24"/>
          <w:szCs w:val="24"/>
        </w:rPr>
        <w:t xml:space="preserve"> members accounted for </w:t>
      </w:r>
      <w:r w:rsidR="00F119EC" w:rsidRPr="00B903F9">
        <w:rPr>
          <w:rFonts w:ascii="Times New Roman" w:eastAsia="Calibri" w:hAnsi="Times New Roman" w:cs="Times New Roman"/>
          <w:bCs/>
          <w:iCs/>
          <w:sz w:val="24"/>
          <w:szCs w:val="24"/>
        </w:rPr>
        <w:t>over 92</w:t>
      </w:r>
      <w:r w:rsidRPr="00B903F9">
        <w:rPr>
          <w:rFonts w:ascii="Times New Roman" w:eastAsia="Calibri" w:hAnsi="Times New Roman" w:cs="Times New Roman"/>
          <w:bCs/>
          <w:iCs/>
          <w:sz w:val="24"/>
          <w:szCs w:val="24"/>
        </w:rPr>
        <w:t>% of the total rice exports in 201</w:t>
      </w:r>
      <w:r w:rsidR="00F119EC"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Pakistan was the largest rice exporter with an export value of US$ 1.7 billion, which constituted 6</w:t>
      </w:r>
      <w:r w:rsidR="00F119EC" w:rsidRPr="00B903F9">
        <w:rPr>
          <w:rFonts w:ascii="Times New Roman" w:eastAsia="Calibri" w:hAnsi="Times New Roman" w:cs="Times New Roman"/>
          <w:bCs/>
          <w:iCs/>
          <w:sz w:val="24"/>
          <w:szCs w:val="24"/>
        </w:rPr>
        <w:t>3</w:t>
      </w:r>
      <w:r w:rsidRPr="00B903F9">
        <w:rPr>
          <w:rFonts w:ascii="Times New Roman" w:eastAsia="Calibri" w:hAnsi="Times New Roman" w:cs="Times New Roman"/>
          <w:bCs/>
          <w:iCs/>
          <w:sz w:val="24"/>
          <w:szCs w:val="24"/>
        </w:rPr>
        <w:t>% of OIC total rice exports in 201</w:t>
      </w:r>
      <w:r w:rsidR="00F119EC" w:rsidRPr="00B903F9">
        <w:rPr>
          <w:rFonts w:ascii="Times New Roman" w:eastAsia="Calibri" w:hAnsi="Times New Roman" w:cs="Times New Roman"/>
          <w:bCs/>
          <w:iCs/>
          <w:sz w:val="24"/>
          <w:szCs w:val="24"/>
        </w:rPr>
        <w:t xml:space="preserve">7 </w:t>
      </w:r>
      <w:r w:rsidR="00A9594A" w:rsidRPr="00B903F9">
        <w:rPr>
          <w:rFonts w:ascii="Times New Roman" w:eastAsia="Calibri" w:hAnsi="Times New Roman" w:cs="Times New Roman"/>
          <w:bCs/>
          <w:iCs/>
          <w:sz w:val="24"/>
          <w:szCs w:val="24"/>
        </w:rPr>
        <w:t>(Fi</w:t>
      </w:r>
      <w:r w:rsidR="008E5D11" w:rsidRPr="00B903F9">
        <w:rPr>
          <w:rFonts w:ascii="Times New Roman" w:eastAsia="Calibri" w:hAnsi="Times New Roman" w:cs="Times New Roman"/>
          <w:bCs/>
          <w:iCs/>
          <w:sz w:val="24"/>
          <w:szCs w:val="24"/>
        </w:rPr>
        <w:t xml:space="preserve">gure </w:t>
      </w:r>
      <w:r w:rsidR="00A9594A"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xml:space="preserve">. Among others, </w:t>
      </w:r>
      <w:r w:rsidR="00F119EC" w:rsidRPr="00B903F9">
        <w:rPr>
          <w:rFonts w:ascii="Times New Roman" w:eastAsia="Calibri" w:hAnsi="Times New Roman" w:cs="Times New Roman"/>
          <w:bCs/>
          <w:iCs/>
          <w:sz w:val="24"/>
          <w:szCs w:val="24"/>
        </w:rPr>
        <w:t xml:space="preserve">Niger </w:t>
      </w:r>
      <w:r w:rsidRPr="00B903F9">
        <w:rPr>
          <w:rFonts w:ascii="Times New Roman" w:eastAsia="Calibri" w:hAnsi="Times New Roman" w:cs="Times New Roman"/>
          <w:bCs/>
          <w:iCs/>
          <w:sz w:val="24"/>
          <w:szCs w:val="24"/>
        </w:rPr>
        <w:t>was the second largest rice exporter, accounting for</w:t>
      </w:r>
      <w:r w:rsidR="00F119EC" w:rsidRPr="00B903F9">
        <w:rPr>
          <w:rFonts w:ascii="Times New Roman" w:eastAsia="Calibri" w:hAnsi="Times New Roman" w:cs="Times New Roman"/>
          <w:bCs/>
          <w:iCs/>
          <w:sz w:val="24"/>
          <w:szCs w:val="24"/>
        </w:rPr>
        <w:t xml:space="preserve"> </w:t>
      </w:r>
      <w:r w:rsidRPr="00B903F9">
        <w:rPr>
          <w:rFonts w:ascii="Times New Roman" w:eastAsia="Calibri" w:hAnsi="Times New Roman" w:cs="Times New Roman"/>
          <w:bCs/>
          <w:iCs/>
          <w:sz w:val="24"/>
          <w:szCs w:val="24"/>
        </w:rPr>
        <w:t>1</w:t>
      </w:r>
      <w:r w:rsidR="00F119EC" w:rsidRPr="00B903F9">
        <w:rPr>
          <w:rFonts w:ascii="Times New Roman" w:eastAsia="Calibri" w:hAnsi="Times New Roman" w:cs="Times New Roman"/>
          <w:bCs/>
          <w:iCs/>
          <w:sz w:val="24"/>
          <w:szCs w:val="24"/>
        </w:rPr>
        <w:t>1.7</w:t>
      </w:r>
      <w:r w:rsidRPr="00B903F9">
        <w:rPr>
          <w:rFonts w:ascii="Times New Roman" w:eastAsia="Calibri" w:hAnsi="Times New Roman" w:cs="Times New Roman"/>
          <w:bCs/>
          <w:iCs/>
          <w:sz w:val="24"/>
          <w:szCs w:val="24"/>
        </w:rPr>
        <w:t xml:space="preserve">% of OIC total rice exports, followed by </w:t>
      </w:r>
      <w:r w:rsidR="00F119EC" w:rsidRPr="00B903F9">
        <w:rPr>
          <w:rFonts w:ascii="Times New Roman" w:eastAsia="Calibri" w:hAnsi="Times New Roman" w:cs="Times New Roman"/>
          <w:bCs/>
          <w:iCs/>
          <w:sz w:val="24"/>
          <w:szCs w:val="24"/>
        </w:rPr>
        <w:t xml:space="preserve">United Arab Emirates </w:t>
      </w:r>
      <w:r w:rsidRPr="00B903F9">
        <w:rPr>
          <w:rFonts w:ascii="Times New Roman" w:eastAsia="Calibri" w:hAnsi="Times New Roman" w:cs="Times New Roman"/>
          <w:bCs/>
          <w:iCs/>
          <w:sz w:val="24"/>
          <w:szCs w:val="24"/>
        </w:rPr>
        <w:t>(</w:t>
      </w:r>
      <w:r w:rsidR="00F119EC" w:rsidRPr="00B903F9">
        <w:rPr>
          <w:rFonts w:ascii="Times New Roman" w:eastAsia="Calibri" w:hAnsi="Times New Roman" w:cs="Times New Roman"/>
          <w:bCs/>
          <w:iCs/>
          <w:sz w:val="24"/>
          <w:szCs w:val="24"/>
        </w:rPr>
        <w:t>10.6</w:t>
      </w:r>
      <w:r w:rsidRPr="00B903F9">
        <w:rPr>
          <w:rFonts w:ascii="Times New Roman" w:eastAsia="Calibri" w:hAnsi="Times New Roman" w:cs="Times New Roman"/>
          <w:bCs/>
          <w:iCs/>
          <w:sz w:val="24"/>
          <w:szCs w:val="24"/>
        </w:rPr>
        <w:t xml:space="preserve">%) and </w:t>
      </w:r>
      <w:r w:rsidR="00F119EC" w:rsidRPr="00B903F9">
        <w:rPr>
          <w:rFonts w:ascii="Times New Roman" w:eastAsia="Calibri" w:hAnsi="Times New Roman" w:cs="Times New Roman"/>
          <w:bCs/>
          <w:iCs/>
          <w:sz w:val="24"/>
          <w:szCs w:val="24"/>
        </w:rPr>
        <w:t xml:space="preserve">Guyana </w:t>
      </w:r>
      <w:r w:rsidRPr="00B903F9">
        <w:rPr>
          <w:rFonts w:ascii="Times New Roman" w:eastAsia="Calibri" w:hAnsi="Times New Roman" w:cs="Times New Roman"/>
          <w:bCs/>
          <w:iCs/>
          <w:sz w:val="24"/>
          <w:szCs w:val="24"/>
        </w:rPr>
        <w:t>(</w:t>
      </w:r>
      <w:r w:rsidR="00F119EC" w:rsidRPr="00B903F9">
        <w:rPr>
          <w:rFonts w:ascii="Times New Roman" w:eastAsia="Calibri" w:hAnsi="Times New Roman" w:cs="Times New Roman"/>
          <w:bCs/>
          <w:iCs/>
          <w:sz w:val="24"/>
          <w:szCs w:val="24"/>
        </w:rPr>
        <w:t>6.8</w:t>
      </w:r>
      <w:r w:rsidRPr="00B903F9">
        <w:rPr>
          <w:rFonts w:ascii="Times New Roman" w:eastAsia="Calibri" w:hAnsi="Times New Roman" w:cs="Times New Roman"/>
          <w:bCs/>
          <w:iCs/>
          <w:sz w:val="24"/>
          <w:szCs w:val="24"/>
        </w:rPr>
        <w:t xml:space="preserve">%). </w:t>
      </w:r>
      <w:r w:rsidR="00F97E89" w:rsidRPr="00B903F9">
        <w:rPr>
          <w:rFonts w:ascii="Times New Roman" w:eastAsia="Calibri" w:hAnsi="Times New Roman" w:cs="Times New Roman"/>
          <w:bCs/>
          <w:iCs/>
          <w:sz w:val="24"/>
          <w:szCs w:val="24"/>
        </w:rPr>
        <w:t>It is worth mentioning that UAE is the largest re-exporter of rice in the world, accounting for around 81% of global rice re-exports</w:t>
      </w:r>
      <w:r w:rsidR="00EF5D13" w:rsidRPr="00B903F9">
        <w:rPr>
          <w:rStyle w:val="FootnoteReference"/>
          <w:rFonts w:ascii="Times New Roman" w:eastAsia="Calibri" w:hAnsi="Times New Roman" w:cs="Times New Roman"/>
          <w:bCs/>
          <w:iCs/>
          <w:sz w:val="24"/>
          <w:szCs w:val="24"/>
        </w:rPr>
        <w:footnoteReference w:id="5"/>
      </w:r>
      <w:r w:rsidR="00F97E89" w:rsidRPr="00B903F9">
        <w:rPr>
          <w:rFonts w:ascii="Times New Roman" w:eastAsia="Calibri" w:hAnsi="Times New Roman" w:cs="Times New Roman"/>
          <w:bCs/>
          <w:iCs/>
          <w:sz w:val="24"/>
          <w:szCs w:val="24"/>
        </w:rPr>
        <w:t>.</w:t>
      </w:r>
      <w:r w:rsidRPr="00B903F9">
        <w:rPr>
          <w:rFonts w:ascii="Times New Roman" w:eastAsia="Calibri" w:hAnsi="Times New Roman" w:cs="Times New Roman"/>
          <w:bCs/>
          <w:iCs/>
          <w:sz w:val="24"/>
          <w:szCs w:val="24"/>
        </w:rPr>
        <w:t xml:space="preserve"> In</w:t>
      </w:r>
      <w:r w:rsidR="00F97E89" w:rsidRPr="00B903F9">
        <w:rPr>
          <w:rFonts w:ascii="Times New Roman" w:eastAsia="Calibri" w:hAnsi="Times New Roman" w:cs="Times New Roman"/>
          <w:bCs/>
          <w:iCs/>
          <w:sz w:val="24"/>
          <w:szCs w:val="24"/>
        </w:rPr>
        <w:t xml:space="preserve"> case of rice imports, </w:t>
      </w:r>
      <w:r w:rsidRPr="00B903F9">
        <w:rPr>
          <w:rFonts w:ascii="Times New Roman" w:eastAsia="Calibri" w:hAnsi="Times New Roman" w:cs="Times New Roman"/>
          <w:bCs/>
          <w:iCs/>
          <w:sz w:val="24"/>
          <w:szCs w:val="24"/>
        </w:rPr>
        <w:t>top-10 importers acco</w:t>
      </w:r>
      <w:bookmarkStart w:id="3" w:name="_GoBack"/>
      <w:bookmarkEnd w:id="3"/>
      <w:r w:rsidRPr="00B903F9">
        <w:rPr>
          <w:rFonts w:ascii="Times New Roman" w:eastAsia="Calibri" w:hAnsi="Times New Roman" w:cs="Times New Roman"/>
          <w:bCs/>
          <w:iCs/>
          <w:sz w:val="24"/>
          <w:szCs w:val="24"/>
        </w:rPr>
        <w:t xml:space="preserve">unted for </w:t>
      </w:r>
      <w:r w:rsidR="00F119EC" w:rsidRPr="00B903F9">
        <w:rPr>
          <w:rFonts w:ascii="Times New Roman" w:eastAsia="Calibri" w:hAnsi="Times New Roman" w:cs="Times New Roman"/>
          <w:bCs/>
          <w:iCs/>
          <w:sz w:val="24"/>
          <w:szCs w:val="24"/>
        </w:rPr>
        <w:t xml:space="preserve">over </w:t>
      </w:r>
      <w:r w:rsidRPr="00B903F9">
        <w:rPr>
          <w:rFonts w:ascii="Times New Roman" w:eastAsia="Calibri" w:hAnsi="Times New Roman" w:cs="Times New Roman"/>
          <w:bCs/>
          <w:iCs/>
          <w:sz w:val="24"/>
          <w:szCs w:val="24"/>
        </w:rPr>
        <w:t>two third (6</w:t>
      </w:r>
      <w:r w:rsidR="00F119EC" w:rsidRPr="00B903F9">
        <w:rPr>
          <w:rFonts w:ascii="Times New Roman" w:eastAsia="Calibri" w:hAnsi="Times New Roman" w:cs="Times New Roman"/>
          <w:bCs/>
          <w:iCs/>
          <w:sz w:val="24"/>
          <w:szCs w:val="24"/>
        </w:rPr>
        <w:t>7</w:t>
      </w:r>
      <w:r w:rsidR="00A9594A" w:rsidRPr="00B903F9">
        <w:rPr>
          <w:rFonts w:ascii="Times New Roman" w:eastAsia="Calibri" w:hAnsi="Times New Roman" w:cs="Times New Roman"/>
          <w:bCs/>
          <w:iCs/>
          <w:sz w:val="24"/>
          <w:szCs w:val="24"/>
        </w:rPr>
        <w:t>%) of OIC rice imports</w:t>
      </w:r>
      <w:r w:rsidR="00F97E89" w:rsidRPr="00B903F9">
        <w:rPr>
          <w:rFonts w:ascii="Times New Roman" w:eastAsia="Calibri" w:hAnsi="Times New Roman" w:cs="Times New Roman"/>
          <w:bCs/>
          <w:iCs/>
          <w:sz w:val="24"/>
          <w:szCs w:val="24"/>
        </w:rPr>
        <w:t xml:space="preserve"> in 201</w:t>
      </w:r>
      <w:r w:rsidR="00F119EC" w:rsidRPr="00B903F9">
        <w:rPr>
          <w:rFonts w:ascii="Times New Roman" w:eastAsia="Calibri" w:hAnsi="Times New Roman" w:cs="Times New Roman"/>
          <w:bCs/>
          <w:iCs/>
          <w:sz w:val="24"/>
          <w:szCs w:val="24"/>
        </w:rPr>
        <w:t>7</w:t>
      </w:r>
      <w:r w:rsidR="00A9594A" w:rsidRPr="00B903F9">
        <w:rPr>
          <w:rFonts w:ascii="Times New Roman" w:eastAsia="Calibri" w:hAnsi="Times New Roman" w:cs="Times New Roman"/>
          <w:bCs/>
          <w:iCs/>
          <w:sz w:val="24"/>
          <w:szCs w:val="24"/>
        </w:rPr>
        <w:t xml:space="preserve">. As shown in Figure 7, </w:t>
      </w:r>
      <w:r w:rsidR="00F119EC" w:rsidRPr="00B903F9">
        <w:rPr>
          <w:rFonts w:ascii="Times New Roman" w:eastAsia="Calibri" w:hAnsi="Times New Roman" w:cs="Times New Roman"/>
          <w:bCs/>
          <w:iCs/>
          <w:sz w:val="24"/>
          <w:szCs w:val="24"/>
        </w:rPr>
        <w:t>Iran</w:t>
      </w:r>
      <w:r w:rsidRPr="00B903F9">
        <w:rPr>
          <w:rFonts w:ascii="Times New Roman" w:eastAsia="Calibri" w:hAnsi="Times New Roman" w:cs="Times New Roman"/>
          <w:bCs/>
          <w:iCs/>
          <w:sz w:val="24"/>
          <w:szCs w:val="24"/>
        </w:rPr>
        <w:t xml:space="preserve"> was the top rice importer accounting for 11% of OIC total rice imports followed by </w:t>
      </w:r>
      <w:r w:rsidR="00F119EC" w:rsidRPr="00B903F9">
        <w:rPr>
          <w:rFonts w:ascii="Times New Roman" w:eastAsia="Calibri" w:hAnsi="Times New Roman" w:cs="Times New Roman"/>
          <w:bCs/>
          <w:iCs/>
          <w:sz w:val="24"/>
          <w:szCs w:val="24"/>
        </w:rPr>
        <w:t>Benin</w:t>
      </w:r>
      <w:r w:rsidRPr="00B903F9">
        <w:rPr>
          <w:rFonts w:ascii="Times New Roman" w:eastAsia="Calibri" w:hAnsi="Times New Roman" w:cs="Times New Roman"/>
          <w:bCs/>
          <w:iCs/>
          <w:sz w:val="24"/>
          <w:szCs w:val="24"/>
        </w:rPr>
        <w:t xml:space="preserve"> (10%), </w:t>
      </w:r>
      <w:r w:rsidR="00F119EC" w:rsidRPr="00B903F9">
        <w:rPr>
          <w:rFonts w:ascii="Times New Roman" w:eastAsia="Calibri" w:hAnsi="Times New Roman" w:cs="Times New Roman"/>
          <w:bCs/>
          <w:iCs/>
          <w:sz w:val="24"/>
          <w:szCs w:val="24"/>
        </w:rPr>
        <w:t>Saudi Arabia</w:t>
      </w:r>
      <w:r w:rsidRPr="00B903F9">
        <w:rPr>
          <w:rFonts w:ascii="Times New Roman" w:eastAsia="Calibri" w:hAnsi="Times New Roman" w:cs="Times New Roman"/>
          <w:bCs/>
          <w:iCs/>
          <w:sz w:val="24"/>
          <w:szCs w:val="24"/>
        </w:rPr>
        <w:t xml:space="preserve"> (9%) and </w:t>
      </w:r>
      <w:r w:rsidR="00F119EC" w:rsidRPr="00B903F9">
        <w:rPr>
          <w:rFonts w:ascii="Times New Roman" w:eastAsia="Calibri" w:hAnsi="Times New Roman" w:cs="Times New Roman"/>
          <w:bCs/>
          <w:iCs/>
          <w:sz w:val="24"/>
          <w:szCs w:val="24"/>
        </w:rPr>
        <w:t>Bangladesh</w:t>
      </w:r>
      <w:r w:rsidRPr="00B903F9">
        <w:rPr>
          <w:rFonts w:ascii="Times New Roman" w:eastAsia="Calibri" w:hAnsi="Times New Roman" w:cs="Times New Roman"/>
          <w:bCs/>
          <w:iCs/>
          <w:sz w:val="24"/>
          <w:szCs w:val="24"/>
        </w:rPr>
        <w:t xml:space="preserve"> (</w:t>
      </w:r>
      <w:r w:rsidR="00F119EC" w:rsidRPr="00B903F9">
        <w:rPr>
          <w:rFonts w:ascii="Times New Roman" w:eastAsia="Calibri" w:hAnsi="Times New Roman" w:cs="Times New Roman"/>
          <w:bCs/>
          <w:iCs/>
          <w:sz w:val="24"/>
          <w:szCs w:val="24"/>
        </w:rPr>
        <w:t>7</w:t>
      </w:r>
      <w:r w:rsidRPr="00B903F9">
        <w:rPr>
          <w:rFonts w:ascii="Times New Roman" w:eastAsia="Calibri" w:hAnsi="Times New Roman" w:cs="Times New Roman"/>
          <w:bCs/>
          <w:iCs/>
          <w:sz w:val="24"/>
          <w:szCs w:val="24"/>
        </w:rPr>
        <w:t xml:space="preserve">%). </w:t>
      </w:r>
      <w:bookmarkStart w:id="4" w:name="_Hlk36057920"/>
      <w:ins w:id="5" w:author="Dr. Ismail Abdelhamid" w:date="2020-03-25T19:44:00Z">
        <w:r w:rsidR="00A82CB1">
          <w:rPr>
            <w:rFonts w:ascii="Times New Roman" w:eastAsia="Calibri" w:hAnsi="Times New Roman" w:cs="Times New Roman"/>
            <w:bCs/>
            <w:iCs/>
            <w:sz w:val="24"/>
            <w:szCs w:val="24"/>
          </w:rPr>
          <w:t xml:space="preserve">(Bangladesh Update): </w:t>
        </w:r>
      </w:ins>
      <w:bookmarkEnd w:id="4"/>
      <w:ins w:id="6" w:author="Dr. Ismail Abdelhamid" w:date="2020-03-25T18:57:00Z">
        <w:r w:rsidR="002F25AB" w:rsidRPr="00FA30B2">
          <w:rPr>
            <w:rFonts w:ascii="Times New Roman" w:eastAsia="Calibri" w:hAnsi="Times New Roman" w:cs="Times New Roman"/>
            <w:bCs/>
            <w:sz w:val="24"/>
            <w:szCs w:val="24"/>
          </w:rPr>
          <w:t xml:space="preserve">Despite the increase of population, Bangladesh food security efforts and strategy succeeded to leap the production of Rice from self-insufficient to exportation. Bangladesh produced all-time high 37.2 million </w:t>
        </w:r>
        <w:proofErr w:type="spellStart"/>
        <w:r w:rsidR="002F25AB" w:rsidRPr="00FA30B2">
          <w:rPr>
            <w:rFonts w:ascii="Times New Roman" w:eastAsia="Calibri" w:hAnsi="Times New Roman" w:cs="Times New Roman"/>
            <w:bCs/>
            <w:sz w:val="24"/>
            <w:szCs w:val="24"/>
          </w:rPr>
          <w:t>tonnes</w:t>
        </w:r>
        <w:proofErr w:type="spellEnd"/>
        <w:r w:rsidR="002F25AB" w:rsidRPr="00FA30B2">
          <w:rPr>
            <w:rFonts w:ascii="Times New Roman" w:eastAsia="Calibri" w:hAnsi="Times New Roman" w:cs="Times New Roman"/>
            <w:bCs/>
            <w:sz w:val="24"/>
            <w:szCs w:val="24"/>
          </w:rPr>
          <w:t xml:space="preserve"> of Rice in FY19. Bangladesh exported above 22,400 </w:t>
        </w:r>
        <w:proofErr w:type="spellStart"/>
        <w:r w:rsidR="002F25AB" w:rsidRPr="00FA30B2">
          <w:rPr>
            <w:rFonts w:ascii="Times New Roman" w:eastAsia="Calibri" w:hAnsi="Times New Roman" w:cs="Times New Roman"/>
            <w:bCs/>
            <w:sz w:val="24"/>
            <w:szCs w:val="24"/>
          </w:rPr>
          <w:t>tonnes</w:t>
        </w:r>
        <w:proofErr w:type="spellEnd"/>
        <w:r w:rsidR="002F25AB" w:rsidRPr="00FA30B2">
          <w:rPr>
            <w:rFonts w:ascii="Times New Roman" w:eastAsia="Calibri" w:hAnsi="Times New Roman" w:cs="Times New Roman"/>
            <w:bCs/>
            <w:sz w:val="24"/>
            <w:szCs w:val="24"/>
          </w:rPr>
          <w:t xml:space="preserve"> of Rice worth US $ 17.7 million in last fiscal year (FY ’2018-19), of which 100 per cent was fragrant rice. This exceed the double up from the export FY ’18, which was 11,000 </w:t>
        </w:r>
        <w:proofErr w:type="spellStart"/>
        <w:r w:rsidR="002F25AB" w:rsidRPr="00FA30B2">
          <w:rPr>
            <w:rFonts w:ascii="Times New Roman" w:eastAsia="Calibri" w:hAnsi="Times New Roman" w:cs="Times New Roman"/>
            <w:bCs/>
            <w:sz w:val="24"/>
            <w:szCs w:val="24"/>
          </w:rPr>
          <w:t>tonnes</w:t>
        </w:r>
        <w:proofErr w:type="spellEnd"/>
        <w:r w:rsidR="002F25AB" w:rsidRPr="00FA30B2">
          <w:rPr>
            <w:rFonts w:ascii="Times New Roman" w:eastAsia="Calibri" w:hAnsi="Times New Roman" w:cs="Times New Roman"/>
            <w:bCs/>
            <w:sz w:val="24"/>
            <w:szCs w:val="24"/>
          </w:rPr>
          <w:t xml:space="preserve"> worth $ 7.13 million in according to the Bangladesh Rice Exporters Association (BREA) and the Export Promotion Bureau (EPB).  According to Ministry of Agriculture, the country now has capacity to export at least 1.0 million </w:t>
        </w:r>
        <w:proofErr w:type="spellStart"/>
        <w:r w:rsidR="002F25AB" w:rsidRPr="00FA30B2">
          <w:rPr>
            <w:rFonts w:ascii="Times New Roman" w:eastAsia="Calibri" w:hAnsi="Times New Roman" w:cs="Times New Roman"/>
            <w:bCs/>
            <w:sz w:val="24"/>
            <w:szCs w:val="24"/>
          </w:rPr>
          <w:t>tonnes</w:t>
        </w:r>
        <w:proofErr w:type="spellEnd"/>
        <w:r w:rsidR="002F25AB" w:rsidRPr="00FA30B2">
          <w:rPr>
            <w:rFonts w:ascii="Times New Roman" w:eastAsia="Calibri" w:hAnsi="Times New Roman" w:cs="Times New Roman"/>
            <w:bCs/>
            <w:sz w:val="24"/>
            <w:szCs w:val="24"/>
          </w:rPr>
          <w:t xml:space="preserve"> of rice following high domestic production as well as 1.5 million </w:t>
        </w:r>
        <w:proofErr w:type="spellStart"/>
        <w:r w:rsidR="002F25AB" w:rsidRPr="00FA30B2">
          <w:rPr>
            <w:rFonts w:ascii="Times New Roman" w:eastAsia="Calibri" w:hAnsi="Times New Roman" w:cs="Times New Roman"/>
            <w:bCs/>
            <w:sz w:val="24"/>
            <w:szCs w:val="24"/>
          </w:rPr>
          <w:t>tonnes</w:t>
        </w:r>
        <w:proofErr w:type="spellEnd"/>
        <w:r w:rsidR="002F25AB" w:rsidRPr="00FA30B2">
          <w:rPr>
            <w:rFonts w:ascii="Times New Roman" w:eastAsia="Calibri" w:hAnsi="Times New Roman" w:cs="Times New Roman"/>
            <w:bCs/>
            <w:sz w:val="24"/>
            <w:szCs w:val="24"/>
          </w:rPr>
          <w:t xml:space="preserve"> of the government storage.</w:t>
        </w:r>
      </w:ins>
    </w:p>
    <w:p w14:paraId="4DD46161" w14:textId="0D7E046E" w:rsidR="00AD0A0E" w:rsidRPr="00B903F9" w:rsidRDefault="00AD0A0E" w:rsidP="003F0AFA">
      <w:pPr>
        <w:spacing w:after="160" w:line="259" w:lineRule="auto"/>
        <w:jc w:val="both"/>
        <w:rPr>
          <w:rFonts w:ascii="Times New Roman" w:eastAsia="Calibri" w:hAnsi="Times New Roman" w:cs="Times New Roman"/>
          <w:bCs/>
          <w:iCs/>
          <w:sz w:val="24"/>
          <w:szCs w:val="24"/>
        </w:rPr>
      </w:pPr>
    </w:p>
    <w:p w14:paraId="34FA08D8" w14:textId="77777777" w:rsidR="00EC7E9C" w:rsidRPr="00B903F9" w:rsidRDefault="00EC7E9C" w:rsidP="003F0AFA">
      <w:pPr>
        <w:spacing w:after="160" w:line="259" w:lineRule="auto"/>
        <w:jc w:val="both"/>
        <w:rPr>
          <w:rFonts w:ascii="Times New Roman" w:eastAsia="Calibri" w:hAnsi="Times New Roman" w:cs="Times New Roman"/>
          <w:bCs/>
          <w:iCs/>
          <w:sz w:val="24"/>
          <w:szCs w:val="24"/>
        </w:rPr>
      </w:pPr>
    </w:p>
    <w:p w14:paraId="67A8B14F" w14:textId="392DD9C8" w:rsidR="00AD0A0E" w:rsidRPr="00B903F9" w:rsidRDefault="00AD0A0E" w:rsidP="00AD0A0E">
      <w:pPr>
        <w:keepNext/>
        <w:spacing w:after="120" w:line="240" w:lineRule="auto"/>
        <w:rPr>
          <w:rFonts w:ascii="Calibri" w:eastAsia="Calibri" w:hAnsi="Calibri" w:cs="Arial"/>
          <w:b/>
          <w:bCs/>
          <w:color w:val="5B9BD5"/>
          <w:sz w:val="18"/>
          <w:szCs w:val="18"/>
        </w:rPr>
      </w:pPr>
      <w:r w:rsidRPr="00B903F9">
        <w:rPr>
          <w:rFonts w:ascii="Calibri" w:eastAsia="Calibri" w:hAnsi="Calibri" w:cs="Arial"/>
          <w:b/>
          <w:bCs/>
          <w:color w:val="5B9BD5"/>
          <w:sz w:val="20"/>
          <w:szCs w:val="18"/>
        </w:rPr>
        <w:lastRenderedPageBreak/>
        <w:t>Figure7: Top OIC Rice Exporter</w:t>
      </w:r>
      <w:r w:rsidR="007C0539" w:rsidRPr="00B903F9">
        <w:rPr>
          <w:rFonts w:ascii="Calibri" w:eastAsia="Calibri" w:hAnsi="Calibri" w:cs="Arial"/>
          <w:b/>
          <w:bCs/>
          <w:color w:val="5B9BD5"/>
          <w:sz w:val="20"/>
          <w:szCs w:val="18"/>
        </w:rPr>
        <w:t>s (</w:t>
      </w:r>
      <w:proofErr w:type="spellStart"/>
      <w:r w:rsidR="007C0539" w:rsidRPr="00B903F9">
        <w:rPr>
          <w:rFonts w:ascii="Calibri" w:eastAsia="Calibri" w:hAnsi="Calibri" w:cs="Arial"/>
          <w:b/>
          <w:bCs/>
          <w:color w:val="5B9BD5"/>
          <w:sz w:val="20"/>
          <w:szCs w:val="18"/>
        </w:rPr>
        <w:t>lhs</w:t>
      </w:r>
      <w:proofErr w:type="spellEnd"/>
      <w:r w:rsidR="007C0539" w:rsidRPr="00B903F9">
        <w:rPr>
          <w:rFonts w:ascii="Calibri" w:eastAsia="Calibri" w:hAnsi="Calibri" w:cs="Arial"/>
          <w:b/>
          <w:bCs/>
          <w:color w:val="5B9BD5"/>
          <w:sz w:val="20"/>
          <w:szCs w:val="18"/>
        </w:rPr>
        <w:t>) and Importers, 2017</w:t>
      </w:r>
    </w:p>
    <w:p w14:paraId="4DA71331" w14:textId="285FBFF7" w:rsidR="00AD0A0E" w:rsidRPr="00B903F9" w:rsidRDefault="00F119EC" w:rsidP="00825D79">
      <w:pPr>
        <w:keepNext/>
        <w:spacing w:after="120" w:line="259" w:lineRule="auto"/>
      </w:pPr>
      <w:r w:rsidRPr="00B903F9">
        <w:rPr>
          <w:noProof/>
        </w:rPr>
        <w:drawing>
          <wp:inline distT="0" distB="0" distL="0" distR="0" wp14:anchorId="0600CF22" wp14:editId="15112DD7">
            <wp:extent cx="2834640" cy="2560320"/>
            <wp:effectExtent l="0" t="0" r="22860" b="1143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AD0A0E" w:rsidRPr="00B903F9">
        <w:rPr>
          <w:rFonts w:ascii="Calibri" w:eastAsia="Calibri" w:hAnsi="Calibri" w:cs="Arial"/>
          <w:noProof/>
        </w:rPr>
        <w:t xml:space="preserve"> </w:t>
      </w:r>
      <w:r w:rsidR="007C0539" w:rsidRPr="00B903F9">
        <w:rPr>
          <w:noProof/>
        </w:rPr>
        <w:drawing>
          <wp:inline distT="0" distB="0" distL="0" distR="0" wp14:anchorId="7C5431BB" wp14:editId="49555694">
            <wp:extent cx="2834640" cy="2560320"/>
            <wp:effectExtent l="0" t="0" r="22860" b="1143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D98236F" w14:textId="446F3ADD" w:rsidR="00AD0A0E" w:rsidRPr="00B903F9" w:rsidRDefault="00AD0A0E" w:rsidP="00825D79">
      <w:pPr>
        <w:pStyle w:val="Caption"/>
        <w:rPr>
          <w:rFonts w:ascii="Calibri" w:eastAsia="Calibri" w:hAnsi="Calibri" w:cs="Arial"/>
          <w:color w:val="5B9BD5"/>
          <w:szCs w:val="20"/>
        </w:rPr>
      </w:pPr>
      <w:r w:rsidRPr="00B903F9">
        <w:rPr>
          <w:rFonts w:ascii="Calibri" w:eastAsia="Calibri" w:hAnsi="Calibri" w:cs="Arial"/>
          <w:color w:val="5B9BD5"/>
          <w:szCs w:val="20"/>
        </w:rPr>
        <w:t>Source:</w:t>
      </w:r>
      <w:r w:rsidRPr="00B903F9">
        <w:rPr>
          <w:sz w:val="16"/>
        </w:rPr>
        <w:t xml:space="preserve"> </w:t>
      </w:r>
      <w:r w:rsidRPr="00B903F9">
        <w:rPr>
          <w:rFonts w:ascii="Calibri" w:eastAsia="Calibri" w:hAnsi="Calibri" w:cs="Arial"/>
          <w:color w:val="5B9BD5"/>
          <w:szCs w:val="20"/>
        </w:rPr>
        <w:t>UN COMTRADE and ITC statistics</w:t>
      </w:r>
    </w:p>
    <w:p w14:paraId="7A32149C" w14:textId="77777777" w:rsidR="00EC7E9C" w:rsidRPr="00B903F9" w:rsidRDefault="00EC7E9C" w:rsidP="00EC7E9C"/>
    <w:p w14:paraId="7C666DAB" w14:textId="77777777"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CHALLENGES AND OPPORTUNITIES</w:t>
      </w:r>
    </w:p>
    <w:p w14:paraId="008A2120" w14:textId="77777777" w:rsidR="003F0AFA" w:rsidRPr="00B903F9" w:rsidRDefault="003F0AFA" w:rsidP="003F0AFA">
      <w:pPr>
        <w:pStyle w:val="ListParagraph"/>
        <w:rPr>
          <w:rFonts w:asciiTheme="majorBidi" w:hAnsiTheme="majorBidi" w:cstheme="majorBidi"/>
          <w:b/>
          <w:bCs/>
          <w:sz w:val="24"/>
          <w:szCs w:val="24"/>
        </w:rPr>
      </w:pPr>
    </w:p>
    <w:p w14:paraId="4E258099" w14:textId="77777777" w:rsidR="003F0AFA" w:rsidRPr="00B903F9" w:rsidRDefault="003F0AFA" w:rsidP="00E7254D">
      <w:pPr>
        <w:keepNext/>
        <w:keepLines/>
        <w:numPr>
          <w:ilvl w:val="0"/>
          <w:numId w:val="7"/>
        </w:numPr>
        <w:spacing w:before="120" w:after="120" w:line="259" w:lineRule="auto"/>
        <w:ind w:hanging="180"/>
        <w:outlineLvl w:val="1"/>
        <w:rPr>
          <w:rFonts w:ascii="Times New Roman" w:eastAsia="Times New Roman" w:hAnsi="Times New Roman" w:cs="Times New Roman"/>
          <w:b/>
          <w:bCs/>
          <w:i/>
          <w:iCs/>
          <w:color w:val="0070C0"/>
          <w:sz w:val="26"/>
          <w:szCs w:val="26"/>
        </w:rPr>
      </w:pPr>
      <w:r w:rsidRPr="00B903F9">
        <w:rPr>
          <w:rFonts w:ascii="Times New Roman" w:eastAsia="Times New Roman" w:hAnsi="Times New Roman" w:cs="Times New Roman"/>
          <w:b/>
          <w:bCs/>
          <w:i/>
          <w:iCs/>
          <w:color w:val="0070C0"/>
          <w:sz w:val="26"/>
          <w:szCs w:val="26"/>
        </w:rPr>
        <w:t xml:space="preserve">Major problems </w:t>
      </w:r>
    </w:p>
    <w:p w14:paraId="662C93BA" w14:textId="7E92F046" w:rsidR="00EC7E9C" w:rsidRPr="00B903F9" w:rsidRDefault="00E13A49" w:rsidP="003F0AFA">
      <w:r w:rsidRPr="00B903F9">
        <w:rPr>
          <w:rFonts w:asciiTheme="majorBidi" w:hAnsiTheme="majorBidi" w:cstheme="majorBidi"/>
          <w:sz w:val="24"/>
          <w:szCs w:val="24"/>
        </w:rPr>
        <w:t xml:space="preserve">Rice is a strategic commodity </w:t>
      </w:r>
      <w:r w:rsidR="002C78B6" w:rsidRPr="00B903F9">
        <w:rPr>
          <w:rFonts w:asciiTheme="majorBidi" w:hAnsiTheme="majorBidi" w:cstheme="majorBidi"/>
          <w:sz w:val="24"/>
          <w:szCs w:val="24"/>
        </w:rPr>
        <w:t>therefore</w:t>
      </w:r>
      <w:r w:rsidRPr="00B903F9">
        <w:rPr>
          <w:rFonts w:asciiTheme="majorBidi" w:hAnsiTheme="majorBidi" w:cstheme="majorBidi"/>
          <w:sz w:val="24"/>
          <w:szCs w:val="24"/>
        </w:rPr>
        <w:t xml:space="preserve"> the economic growth and political stability depend on an adequate, affordable and stable </w:t>
      </w:r>
      <w:r w:rsidR="002C78B6" w:rsidRPr="00B903F9">
        <w:rPr>
          <w:rFonts w:asciiTheme="majorBidi" w:hAnsiTheme="majorBidi" w:cstheme="majorBidi"/>
          <w:sz w:val="24"/>
          <w:szCs w:val="24"/>
        </w:rPr>
        <w:t xml:space="preserve">production and supply </w:t>
      </w:r>
      <w:r w:rsidRPr="00B903F9">
        <w:rPr>
          <w:rFonts w:asciiTheme="majorBidi" w:hAnsiTheme="majorBidi" w:cstheme="majorBidi"/>
          <w:sz w:val="24"/>
          <w:szCs w:val="24"/>
        </w:rPr>
        <w:t>of this crop.</w:t>
      </w:r>
      <w:r w:rsidRPr="00B903F9">
        <w:t xml:space="preserve"> </w:t>
      </w:r>
      <w:r w:rsidR="00EC7E9C" w:rsidRPr="00B903F9">
        <w:rPr>
          <w:rFonts w:asciiTheme="majorBidi" w:hAnsiTheme="majorBidi" w:cstheme="majorBidi"/>
          <w:sz w:val="24"/>
          <w:szCs w:val="24"/>
        </w:rPr>
        <w:t>Common problems identified across rice sector in many OIC member states, which need to be addressed include:</w:t>
      </w:r>
    </w:p>
    <w:p w14:paraId="6198C7E6" w14:textId="15B2DA0E" w:rsidR="00EC7E9C" w:rsidRPr="00B903F9" w:rsidRDefault="00EC7E9C"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Need to produce more rice to meet the rising demand due to population growth </w:t>
      </w:r>
    </w:p>
    <w:p w14:paraId="4FC90C31" w14:textId="3588F12B"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Poor access to improved seed </w:t>
      </w:r>
      <w:proofErr w:type="gramStart"/>
      <w:r w:rsidRPr="00B903F9">
        <w:rPr>
          <w:rFonts w:asciiTheme="majorBidi" w:hAnsiTheme="majorBidi" w:cstheme="majorBidi"/>
          <w:sz w:val="24"/>
          <w:szCs w:val="24"/>
        </w:rPr>
        <w:t>varieties;</w:t>
      </w:r>
      <w:proofErr w:type="gramEnd"/>
      <w:r w:rsidRPr="00B903F9">
        <w:rPr>
          <w:rFonts w:asciiTheme="majorBidi" w:hAnsiTheme="majorBidi" w:cstheme="majorBidi"/>
          <w:sz w:val="24"/>
          <w:szCs w:val="24"/>
        </w:rPr>
        <w:t xml:space="preserve"> </w:t>
      </w:r>
    </w:p>
    <w:p w14:paraId="6EE5907C"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Lack of awareness of enhanced rice farming practices, particularly in preventing the emergence of increased pest and disease risks and in post-harvest handling to reduce </w:t>
      </w:r>
      <w:proofErr w:type="gramStart"/>
      <w:r w:rsidRPr="00B903F9">
        <w:rPr>
          <w:rFonts w:asciiTheme="majorBidi" w:hAnsiTheme="majorBidi" w:cstheme="majorBidi"/>
          <w:sz w:val="24"/>
          <w:szCs w:val="24"/>
        </w:rPr>
        <w:t>losses;</w:t>
      </w:r>
      <w:proofErr w:type="gramEnd"/>
      <w:r w:rsidRPr="00B903F9">
        <w:rPr>
          <w:rFonts w:asciiTheme="majorBidi" w:hAnsiTheme="majorBidi" w:cstheme="majorBidi"/>
          <w:sz w:val="24"/>
          <w:szCs w:val="24"/>
        </w:rPr>
        <w:t xml:space="preserve"> </w:t>
      </w:r>
    </w:p>
    <w:p w14:paraId="77E4D955"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Lack of sustainable strategies for farmer organization and service </w:t>
      </w:r>
      <w:proofErr w:type="gramStart"/>
      <w:r w:rsidRPr="00B903F9">
        <w:rPr>
          <w:rFonts w:asciiTheme="majorBidi" w:hAnsiTheme="majorBidi" w:cstheme="majorBidi"/>
          <w:sz w:val="24"/>
          <w:szCs w:val="24"/>
        </w:rPr>
        <w:t>delivery;</w:t>
      </w:r>
      <w:proofErr w:type="gramEnd"/>
      <w:r w:rsidRPr="00B903F9">
        <w:rPr>
          <w:rFonts w:asciiTheme="majorBidi" w:hAnsiTheme="majorBidi" w:cstheme="majorBidi"/>
          <w:sz w:val="24"/>
          <w:szCs w:val="24"/>
        </w:rPr>
        <w:t xml:space="preserve"> </w:t>
      </w:r>
    </w:p>
    <w:p w14:paraId="21728E7D"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Lack of investment in increased irrigation to reduce vulnerability to </w:t>
      </w:r>
      <w:proofErr w:type="gramStart"/>
      <w:r w:rsidRPr="00B903F9">
        <w:rPr>
          <w:rFonts w:asciiTheme="majorBidi" w:hAnsiTheme="majorBidi" w:cstheme="majorBidi"/>
          <w:sz w:val="24"/>
          <w:szCs w:val="24"/>
        </w:rPr>
        <w:t>droughts;</w:t>
      </w:r>
      <w:proofErr w:type="gramEnd"/>
      <w:r w:rsidRPr="00B903F9">
        <w:rPr>
          <w:rFonts w:asciiTheme="majorBidi" w:hAnsiTheme="majorBidi" w:cstheme="majorBidi"/>
          <w:sz w:val="24"/>
          <w:szCs w:val="24"/>
        </w:rPr>
        <w:t xml:space="preserve"> </w:t>
      </w:r>
    </w:p>
    <w:p w14:paraId="42D10795"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Lack of access to credit and investment </w:t>
      </w:r>
      <w:proofErr w:type="gramStart"/>
      <w:r w:rsidRPr="00B903F9">
        <w:rPr>
          <w:rFonts w:asciiTheme="majorBidi" w:hAnsiTheme="majorBidi" w:cstheme="majorBidi"/>
          <w:sz w:val="24"/>
          <w:szCs w:val="24"/>
        </w:rPr>
        <w:t>capital;</w:t>
      </w:r>
      <w:proofErr w:type="gramEnd"/>
      <w:r w:rsidRPr="00B903F9">
        <w:rPr>
          <w:rFonts w:asciiTheme="majorBidi" w:hAnsiTheme="majorBidi" w:cstheme="majorBidi"/>
          <w:sz w:val="24"/>
          <w:szCs w:val="24"/>
        </w:rPr>
        <w:t xml:space="preserve"> </w:t>
      </w:r>
    </w:p>
    <w:p w14:paraId="681CC57B"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Current inadequacies in marketing and business linkages along rice supply </w:t>
      </w:r>
      <w:proofErr w:type="gramStart"/>
      <w:r w:rsidRPr="00B903F9">
        <w:rPr>
          <w:rFonts w:asciiTheme="majorBidi" w:hAnsiTheme="majorBidi" w:cstheme="majorBidi"/>
          <w:sz w:val="24"/>
          <w:szCs w:val="24"/>
        </w:rPr>
        <w:t>chains;</w:t>
      </w:r>
      <w:proofErr w:type="gramEnd"/>
      <w:r w:rsidRPr="00B903F9">
        <w:rPr>
          <w:rFonts w:asciiTheme="majorBidi" w:hAnsiTheme="majorBidi" w:cstheme="majorBidi"/>
          <w:sz w:val="24"/>
          <w:szCs w:val="24"/>
        </w:rPr>
        <w:t xml:space="preserve"> </w:t>
      </w:r>
    </w:p>
    <w:p w14:paraId="32D0DE2B"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Lack of harmonized quality standards to facilitate regional </w:t>
      </w:r>
      <w:proofErr w:type="gramStart"/>
      <w:r w:rsidRPr="00B903F9">
        <w:rPr>
          <w:rFonts w:asciiTheme="majorBidi" w:hAnsiTheme="majorBidi" w:cstheme="majorBidi"/>
          <w:sz w:val="24"/>
          <w:szCs w:val="24"/>
        </w:rPr>
        <w:t>trade;</w:t>
      </w:r>
      <w:proofErr w:type="gramEnd"/>
      <w:r w:rsidRPr="00B903F9">
        <w:rPr>
          <w:rFonts w:asciiTheme="majorBidi" w:hAnsiTheme="majorBidi" w:cstheme="majorBidi"/>
          <w:sz w:val="24"/>
          <w:szCs w:val="24"/>
        </w:rPr>
        <w:t xml:space="preserve"> </w:t>
      </w:r>
    </w:p>
    <w:p w14:paraId="11E7F356"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Trade policy uncertainties linked to periodic use of export and import restrictions</w:t>
      </w:r>
    </w:p>
    <w:p w14:paraId="0A6EEA4F" w14:textId="77777777" w:rsidR="003F0AFA" w:rsidRPr="00B903F9" w:rsidRDefault="003F0AFA" w:rsidP="003F0AFA">
      <w:pPr>
        <w:pStyle w:val="ListParagraph"/>
        <w:ind w:left="1440"/>
        <w:rPr>
          <w:rFonts w:asciiTheme="majorBidi" w:hAnsiTheme="majorBidi" w:cstheme="majorBidi"/>
          <w:i/>
          <w:iCs/>
          <w:sz w:val="24"/>
          <w:szCs w:val="24"/>
          <w:u w:val="single"/>
        </w:rPr>
      </w:pPr>
    </w:p>
    <w:p w14:paraId="5C1F97CA" w14:textId="77777777" w:rsidR="003F0AFA" w:rsidRPr="00B903F9" w:rsidRDefault="003F0AFA" w:rsidP="00E7254D">
      <w:pPr>
        <w:keepNext/>
        <w:keepLines/>
        <w:numPr>
          <w:ilvl w:val="0"/>
          <w:numId w:val="7"/>
        </w:numPr>
        <w:spacing w:before="120" w:after="120" w:line="259" w:lineRule="auto"/>
        <w:ind w:hanging="180"/>
        <w:outlineLvl w:val="1"/>
        <w:rPr>
          <w:rFonts w:ascii="Times New Roman" w:eastAsia="Times New Roman" w:hAnsi="Times New Roman" w:cs="Times New Roman"/>
          <w:b/>
          <w:bCs/>
          <w:i/>
          <w:iCs/>
          <w:color w:val="0070C0"/>
          <w:sz w:val="26"/>
          <w:szCs w:val="26"/>
        </w:rPr>
      </w:pPr>
      <w:r w:rsidRPr="00B903F9">
        <w:rPr>
          <w:rFonts w:ascii="Times New Roman" w:eastAsia="Times New Roman" w:hAnsi="Times New Roman" w:cs="Times New Roman"/>
          <w:b/>
          <w:bCs/>
          <w:i/>
          <w:iCs/>
          <w:color w:val="0070C0"/>
          <w:sz w:val="26"/>
          <w:szCs w:val="26"/>
        </w:rPr>
        <w:t xml:space="preserve">Opportunities </w:t>
      </w:r>
    </w:p>
    <w:p w14:paraId="474B1B34" w14:textId="7B729F11" w:rsidR="002C78B6" w:rsidRPr="00B903F9" w:rsidRDefault="002C78B6" w:rsidP="002C78B6">
      <w:pPr>
        <w:rPr>
          <w:rFonts w:asciiTheme="majorBidi" w:hAnsiTheme="majorBidi" w:cstheme="majorBidi"/>
          <w:sz w:val="24"/>
          <w:szCs w:val="24"/>
        </w:rPr>
      </w:pPr>
      <w:r w:rsidRPr="00B903F9">
        <w:rPr>
          <w:rFonts w:asciiTheme="majorBidi" w:hAnsiTheme="majorBidi" w:cstheme="majorBidi"/>
          <w:sz w:val="24"/>
          <w:szCs w:val="24"/>
        </w:rPr>
        <w:t xml:space="preserve">There are several opportunities to be considered as tools in </w:t>
      </w:r>
      <w:r w:rsidR="00A07914" w:rsidRPr="00B903F9">
        <w:rPr>
          <w:rFonts w:asciiTheme="majorBidi" w:hAnsiTheme="majorBidi" w:cstheme="majorBidi"/>
          <w:sz w:val="24"/>
          <w:szCs w:val="24"/>
        </w:rPr>
        <w:t xml:space="preserve">ensuring </w:t>
      </w:r>
      <w:r w:rsidRPr="00B903F9">
        <w:rPr>
          <w:rFonts w:asciiTheme="majorBidi" w:hAnsiTheme="majorBidi" w:cstheme="majorBidi"/>
          <w:sz w:val="24"/>
          <w:szCs w:val="24"/>
        </w:rPr>
        <w:t xml:space="preserve">food security </w:t>
      </w:r>
    </w:p>
    <w:p w14:paraId="430EF7F9" w14:textId="6275D0BD"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Natural</w:t>
      </w:r>
      <w:r w:rsidR="00A07914" w:rsidRPr="00B903F9">
        <w:rPr>
          <w:rFonts w:asciiTheme="majorBidi" w:hAnsiTheme="majorBidi" w:cstheme="majorBidi"/>
          <w:sz w:val="24"/>
          <w:szCs w:val="24"/>
        </w:rPr>
        <w:t xml:space="preserve"> </w:t>
      </w:r>
      <w:r w:rsidRPr="00B903F9">
        <w:rPr>
          <w:rFonts w:asciiTheme="majorBidi" w:hAnsiTheme="majorBidi" w:cstheme="majorBidi"/>
          <w:sz w:val="24"/>
          <w:szCs w:val="24"/>
        </w:rPr>
        <w:t>resource</w:t>
      </w:r>
      <w:r w:rsidR="00A07914" w:rsidRPr="00B903F9">
        <w:rPr>
          <w:rFonts w:asciiTheme="majorBidi" w:hAnsiTheme="majorBidi" w:cstheme="majorBidi"/>
          <w:sz w:val="24"/>
          <w:szCs w:val="24"/>
        </w:rPr>
        <w:t xml:space="preserve"> </w:t>
      </w:r>
      <w:proofErr w:type="gramStart"/>
      <w:r w:rsidRPr="00B903F9">
        <w:rPr>
          <w:rFonts w:asciiTheme="majorBidi" w:hAnsiTheme="majorBidi" w:cstheme="majorBidi"/>
          <w:sz w:val="24"/>
          <w:szCs w:val="24"/>
        </w:rPr>
        <w:t>endowments;</w:t>
      </w:r>
      <w:proofErr w:type="gramEnd"/>
    </w:p>
    <w:p w14:paraId="304BF243"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Growing consumer </w:t>
      </w:r>
      <w:proofErr w:type="gramStart"/>
      <w:r w:rsidRPr="00B903F9">
        <w:rPr>
          <w:rFonts w:asciiTheme="majorBidi" w:hAnsiTheme="majorBidi" w:cstheme="majorBidi"/>
          <w:sz w:val="24"/>
          <w:szCs w:val="24"/>
        </w:rPr>
        <w:t>demand;</w:t>
      </w:r>
      <w:proofErr w:type="gramEnd"/>
    </w:p>
    <w:p w14:paraId="6C99AFE8"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Attaining food </w:t>
      </w:r>
      <w:proofErr w:type="gramStart"/>
      <w:r w:rsidRPr="00B903F9">
        <w:rPr>
          <w:rFonts w:asciiTheme="majorBidi" w:hAnsiTheme="majorBidi" w:cstheme="majorBidi"/>
          <w:sz w:val="24"/>
          <w:szCs w:val="24"/>
        </w:rPr>
        <w:t>security;</w:t>
      </w:r>
      <w:proofErr w:type="gramEnd"/>
    </w:p>
    <w:p w14:paraId="5EFE40A1" w14:textId="77777777"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Introducing and transferring modern farming technologies, equipment, and </w:t>
      </w:r>
      <w:proofErr w:type="gramStart"/>
      <w:r w:rsidRPr="00B903F9">
        <w:rPr>
          <w:rFonts w:asciiTheme="majorBidi" w:hAnsiTheme="majorBidi" w:cstheme="majorBidi"/>
          <w:sz w:val="24"/>
          <w:szCs w:val="24"/>
        </w:rPr>
        <w:t>skills;</w:t>
      </w:r>
      <w:proofErr w:type="gramEnd"/>
      <w:r w:rsidRPr="00B903F9">
        <w:rPr>
          <w:rFonts w:asciiTheme="majorBidi" w:hAnsiTheme="majorBidi" w:cstheme="majorBidi"/>
          <w:sz w:val="24"/>
          <w:szCs w:val="24"/>
        </w:rPr>
        <w:t xml:space="preserve"> </w:t>
      </w:r>
    </w:p>
    <w:p w14:paraId="5B024950" w14:textId="741CAF26" w:rsidR="003F0AFA" w:rsidRPr="00B903F9" w:rsidRDefault="003F0AFA"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Increasing wage and self-employment opportunities for the rural </w:t>
      </w:r>
      <w:proofErr w:type="gramStart"/>
      <w:r w:rsidRPr="00B903F9">
        <w:rPr>
          <w:rFonts w:asciiTheme="majorBidi" w:hAnsiTheme="majorBidi" w:cstheme="majorBidi"/>
          <w:sz w:val="24"/>
          <w:szCs w:val="24"/>
        </w:rPr>
        <w:t>community</w:t>
      </w:r>
      <w:r w:rsidR="00A07914" w:rsidRPr="00B903F9">
        <w:rPr>
          <w:rFonts w:asciiTheme="majorBidi" w:hAnsiTheme="majorBidi" w:cstheme="majorBidi"/>
          <w:sz w:val="24"/>
          <w:szCs w:val="24"/>
        </w:rPr>
        <w:t>;</w:t>
      </w:r>
      <w:proofErr w:type="gramEnd"/>
      <w:r w:rsidRPr="00B903F9">
        <w:rPr>
          <w:rFonts w:asciiTheme="majorBidi" w:hAnsiTheme="majorBidi" w:cstheme="majorBidi"/>
          <w:sz w:val="24"/>
          <w:szCs w:val="24"/>
        </w:rPr>
        <w:t xml:space="preserve">  </w:t>
      </w:r>
    </w:p>
    <w:p w14:paraId="107377BE" w14:textId="1F1ED982" w:rsidR="00A07914" w:rsidRPr="00B903F9" w:rsidRDefault="00A07914" w:rsidP="003F0AFA">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lastRenderedPageBreak/>
        <w:t xml:space="preserve">Enhancing science and technology dimension to increase rice </w:t>
      </w:r>
      <w:proofErr w:type="gramStart"/>
      <w:r w:rsidRPr="00B903F9">
        <w:rPr>
          <w:rFonts w:asciiTheme="majorBidi" w:hAnsiTheme="majorBidi" w:cstheme="majorBidi"/>
          <w:sz w:val="24"/>
          <w:szCs w:val="24"/>
        </w:rPr>
        <w:t>productivity;</w:t>
      </w:r>
      <w:proofErr w:type="gramEnd"/>
    </w:p>
    <w:p w14:paraId="627B962F" w14:textId="77777777" w:rsidR="00A07914" w:rsidRPr="00B903F9" w:rsidRDefault="00A07914" w:rsidP="00A07914">
      <w:pPr>
        <w:pStyle w:val="ListParagraph"/>
        <w:numPr>
          <w:ilvl w:val="0"/>
          <w:numId w:val="4"/>
        </w:numPr>
        <w:ind w:left="990" w:hanging="270"/>
        <w:rPr>
          <w:rFonts w:asciiTheme="majorBidi" w:hAnsiTheme="majorBidi" w:cstheme="majorBidi"/>
          <w:b/>
          <w:bCs/>
          <w:sz w:val="24"/>
          <w:szCs w:val="24"/>
        </w:rPr>
      </w:pPr>
      <w:r w:rsidRPr="00B903F9">
        <w:rPr>
          <w:rFonts w:asciiTheme="majorBidi" w:hAnsiTheme="majorBidi" w:cstheme="majorBidi"/>
          <w:sz w:val="24"/>
          <w:szCs w:val="24"/>
        </w:rPr>
        <w:t>Reducing post-harvest losses through processing.</w:t>
      </w:r>
    </w:p>
    <w:p w14:paraId="3F5316F6" w14:textId="3A3D7652" w:rsidR="005914D1" w:rsidRPr="00B903F9" w:rsidRDefault="005914D1" w:rsidP="00A07914">
      <w:pPr>
        <w:pStyle w:val="ListParagraph"/>
        <w:ind w:left="990"/>
        <w:rPr>
          <w:rFonts w:asciiTheme="majorBidi" w:hAnsiTheme="majorBidi" w:cstheme="majorBidi"/>
          <w:b/>
          <w:bCs/>
          <w:sz w:val="24"/>
          <w:szCs w:val="24"/>
        </w:rPr>
      </w:pPr>
    </w:p>
    <w:p w14:paraId="71A4A7CB" w14:textId="77777777"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OBJECTIVES AND TARGETS</w:t>
      </w:r>
    </w:p>
    <w:p w14:paraId="54C61214" w14:textId="77777777" w:rsidR="003F0AFA" w:rsidRPr="00B903F9" w:rsidRDefault="003F0AFA" w:rsidP="003F0AFA">
      <w:pPr>
        <w:pStyle w:val="ListParagraph"/>
        <w:rPr>
          <w:rFonts w:asciiTheme="majorBidi" w:hAnsiTheme="majorBidi" w:cstheme="majorBidi"/>
          <w:b/>
          <w:bCs/>
          <w:sz w:val="24"/>
          <w:szCs w:val="24"/>
        </w:rPr>
      </w:pPr>
    </w:p>
    <w:p w14:paraId="642B8753" w14:textId="0BF788B2" w:rsidR="004E3FFA" w:rsidRPr="00B903F9" w:rsidRDefault="003F0AFA" w:rsidP="003F0AFA">
      <w:pPr>
        <w:pStyle w:val="ListParagraph"/>
        <w:ind w:left="0"/>
        <w:jc w:val="both"/>
        <w:rPr>
          <w:rFonts w:asciiTheme="majorBidi" w:hAnsiTheme="majorBidi" w:cstheme="majorBidi"/>
          <w:color w:val="000000"/>
          <w:sz w:val="24"/>
          <w:szCs w:val="24"/>
        </w:rPr>
      </w:pPr>
      <w:r w:rsidRPr="00B903F9">
        <w:rPr>
          <w:rFonts w:asciiTheme="majorBidi" w:hAnsiTheme="majorBidi" w:cstheme="majorBidi"/>
          <w:color w:val="000000"/>
          <w:sz w:val="24"/>
          <w:szCs w:val="24"/>
        </w:rPr>
        <w:t>The overall objective of the OIC Programme of Action for Development of Rice is to ensure self-sufficiency in rice in the medium term, and to export to the regional and international markets in the long term.</w:t>
      </w:r>
      <w:r w:rsidR="00E13A49" w:rsidRPr="00B903F9">
        <w:rPr>
          <w:rFonts w:asciiTheme="majorBidi" w:hAnsiTheme="majorBidi" w:cstheme="majorBidi"/>
          <w:color w:val="000000"/>
          <w:sz w:val="24"/>
          <w:szCs w:val="24"/>
        </w:rPr>
        <w:t xml:space="preserve"> The main aim of </w:t>
      </w:r>
      <w:r w:rsidR="004E3FFA" w:rsidRPr="00B903F9">
        <w:rPr>
          <w:rFonts w:asciiTheme="majorBidi" w:hAnsiTheme="majorBidi" w:cstheme="majorBidi"/>
          <w:color w:val="000000"/>
          <w:sz w:val="24"/>
          <w:szCs w:val="24"/>
        </w:rPr>
        <w:t xml:space="preserve">this Programme of Action </w:t>
      </w:r>
      <w:r w:rsidR="00E13A49" w:rsidRPr="00B903F9">
        <w:rPr>
          <w:rFonts w:asciiTheme="majorBidi" w:hAnsiTheme="majorBidi" w:cstheme="majorBidi"/>
          <w:color w:val="000000"/>
          <w:sz w:val="24"/>
          <w:szCs w:val="24"/>
        </w:rPr>
        <w:t xml:space="preserve">is to provide </w:t>
      </w:r>
      <w:r w:rsidR="004E3FFA" w:rsidRPr="00B903F9">
        <w:rPr>
          <w:rFonts w:asciiTheme="majorBidi" w:hAnsiTheme="majorBidi" w:cstheme="majorBidi"/>
          <w:color w:val="000000"/>
          <w:sz w:val="24"/>
          <w:szCs w:val="24"/>
        </w:rPr>
        <w:t xml:space="preserve">vision in ensuring development of this strategic product through </w:t>
      </w:r>
      <w:r w:rsidR="007505DB" w:rsidRPr="00B903F9">
        <w:rPr>
          <w:rFonts w:asciiTheme="majorBidi" w:hAnsiTheme="majorBidi" w:cstheme="majorBidi"/>
          <w:color w:val="000000"/>
          <w:sz w:val="24"/>
          <w:szCs w:val="24"/>
        </w:rPr>
        <w:t>increasing the level of produced rice</w:t>
      </w:r>
      <w:r w:rsidR="00D37587" w:rsidRPr="00B903F9">
        <w:rPr>
          <w:rFonts w:asciiTheme="majorBidi" w:hAnsiTheme="majorBidi" w:cstheme="majorBidi"/>
          <w:color w:val="000000"/>
          <w:sz w:val="24"/>
          <w:szCs w:val="24"/>
        </w:rPr>
        <w:t xml:space="preserve">, ensuring access to improved seed varieties, improving awareness of enhanced rice farming practices, elaborating sustainable strategies for farmer </w:t>
      </w:r>
      <w:proofErr w:type="spellStart"/>
      <w:r w:rsidR="00D37587" w:rsidRPr="00B903F9">
        <w:rPr>
          <w:rFonts w:asciiTheme="majorBidi" w:hAnsiTheme="majorBidi" w:cstheme="majorBidi"/>
          <w:color w:val="000000"/>
          <w:sz w:val="24"/>
          <w:szCs w:val="24"/>
        </w:rPr>
        <w:t>organisation</w:t>
      </w:r>
      <w:proofErr w:type="spellEnd"/>
      <w:r w:rsidR="00D37587" w:rsidRPr="00B903F9">
        <w:rPr>
          <w:rFonts w:asciiTheme="majorBidi" w:hAnsiTheme="majorBidi" w:cstheme="majorBidi"/>
          <w:color w:val="000000"/>
          <w:sz w:val="24"/>
          <w:szCs w:val="24"/>
        </w:rPr>
        <w:t xml:space="preserve"> and service delivery, attracting investments in increased irrigation, providing access to credit and investment capital, eliminating inadequacies in marketing and business linkages, creating </w:t>
      </w:r>
      <w:proofErr w:type="spellStart"/>
      <w:r w:rsidR="00D37587" w:rsidRPr="00B903F9">
        <w:rPr>
          <w:rFonts w:asciiTheme="majorBidi" w:hAnsiTheme="majorBidi" w:cstheme="majorBidi"/>
          <w:color w:val="000000"/>
          <w:sz w:val="24"/>
          <w:szCs w:val="24"/>
        </w:rPr>
        <w:t>harmonised</w:t>
      </w:r>
      <w:proofErr w:type="spellEnd"/>
      <w:r w:rsidR="00D37587" w:rsidRPr="00B903F9">
        <w:rPr>
          <w:rFonts w:asciiTheme="majorBidi" w:hAnsiTheme="majorBidi" w:cstheme="majorBidi"/>
          <w:color w:val="000000"/>
          <w:sz w:val="24"/>
          <w:szCs w:val="24"/>
        </w:rPr>
        <w:t xml:space="preserve"> quality standards, reducing policy uncertainties related to periodic use of export/import restrictions. </w:t>
      </w:r>
    </w:p>
    <w:p w14:paraId="02BFD585" w14:textId="77777777" w:rsidR="003F0AFA" w:rsidRPr="00B903F9" w:rsidRDefault="003F0AFA" w:rsidP="003F0AFA">
      <w:pPr>
        <w:pStyle w:val="ListParagraph"/>
        <w:ind w:left="0"/>
        <w:jc w:val="both"/>
        <w:rPr>
          <w:rFonts w:asciiTheme="majorBidi" w:hAnsiTheme="majorBidi" w:cstheme="majorBidi"/>
          <w:color w:val="000000"/>
          <w:sz w:val="24"/>
          <w:szCs w:val="24"/>
        </w:rPr>
      </w:pPr>
    </w:p>
    <w:p w14:paraId="146EFCF3" w14:textId="77777777" w:rsidR="003F0AFA" w:rsidRPr="00B903F9" w:rsidRDefault="00576817" w:rsidP="003F0AFA">
      <w:pPr>
        <w:pStyle w:val="ListParagraph"/>
        <w:numPr>
          <w:ilvl w:val="0"/>
          <w:numId w:val="5"/>
        </w:numPr>
        <w:ind w:left="720" w:hanging="450"/>
        <w:rPr>
          <w:rFonts w:asciiTheme="majorBidi" w:hAnsiTheme="majorBidi" w:cstheme="majorBidi"/>
          <w:b/>
          <w:bCs/>
          <w:i/>
          <w:iCs/>
          <w:color w:val="0070C0"/>
          <w:sz w:val="24"/>
          <w:szCs w:val="24"/>
          <w:u w:val="single"/>
        </w:rPr>
      </w:pPr>
      <w:r w:rsidRPr="00B903F9">
        <w:rPr>
          <w:rFonts w:asciiTheme="majorBidi" w:hAnsiTheme="majorBidi" w:cstheme="majorBidi"/>
          <w:b/>
          <w:bCs/>
          <w:i/>
          <w:iCs/>
          <w:color w:val="0070C0"/>
          <w:sz w:val="24"/>
          <w:szCs w:val="24"/>
          <w:u w:val="single"/>
        </w:rPr>
        <w:t xml:space="preserve">Specific </w:t>
      </w:r>
      <w:r w:rsidR="003F0AFA" w:rsidRPr="00B903F9">
        <w:rPr>
          <w:rFonts w:asciiTheme="majorBidi" w:hAnsiTheme="majorBidi" w:cstheme="majorBidi"/>
          <w:b/>
          <w:bCs/>
          <w:i/>
          <w:iCs/>
          <w:color w:val="0070C0"/>
          <w:sz w:val="24"/>
          <w:szCs w:val="24"/>
          <w:u w:val="single"/>
        </w:rPr>
        <w:t>Objectives</w:t>
      </w:r>
    </w:p>
    <w:p w14:paraId="00EAC183" w14:textId="77777777" w:rsidR="00306EAC" w:rsidRPr="00B903F9" w:rsidRDefault="00306EAC" w:rsidP="00306EAC">
      <w:pPr>
        <w:pStyle w:val="ListParagraph"/>
        <w:rPr>
          <w:rFonts w:asciiTheme="majorBidi" w:hAnsiTheme="majorBidi" w:cstheme="majorBidi"/>
          <w:b/>
          <w:bCs/>
          <w:i/>
          <w:iCs/>
          <w:color w:val="0070C0"/>
          <w:sz w:val="24"/>
          <w:szCs w:val="24"/>
          <w:u w:val="single"/>
        </w:rPr>
      </w:pPr>
    </w:p>
    <w:p w14:paraId="490E70CB" w14:textId="77777777" w:rsidR="00306EAC" w:rsidRPr="00B903F9" w:rsidRDefault="00306EAC" w:rsidP="00306EAC">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meeting increasing national requirements for </w:t>
      </w:r>
      <w:proofErr w:type="gramStart"/>
      <w:r w:rsidRPr="00B903F9">
        <w:rPr>
          <w:rFonts w:asciiTheme="majorBidi" w:hAnsiTheme="majorBidi" w:cstheme="majorBidi"/>
          <w:sz w:val="24"/>
          <w:szCs w:val="24"/>
        </w:rPr>
        <w:t>rice;</w:t>
      </w:r>
      <w:proofErr w:type="gramEnd"/>
      <w:r w:rsidRPr="00B903F9">
        <w:rPr>
          <w:rFonts w:asciiTheme="majorBidi" w:hAnsiTheme="majorBidi" w:cstheme="majorBidi"/>
          <w:sz w:val="24"/>
          <w:szCs w:val="24"/>
        </w:rPr>
        <w:t xml:space="preserve"> </w:t>
      </w:r>
    </w:p>
    <w:p w14:paraId="4A09EA0C" w14:textId="77777777" w:rsidR="00306EAC" w:rsidRPr="00B903F9" w:rsidRDefault="00306EAC" w:rsidP="00306EAC">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reducing rice </w:t>
      </w:r>
      <w:proofErr w:type="gramStart"/>
      <w:r w:rsidRPr="00B903F9">
        <w:rPr>
          <w:rFonts w:asciiTheme="majorBidi" w:hAnsiTheme="majorBidi" w:cstheme="majorBidi"/>
          <w:sz w:val="24"/>
          <w:szCs w:val="24"/>
        </w:rPr>
        <w:t>imports;</w:t>
      </w:r>
      <w:proofErr w:type="gramEnd"/>
    </w:p>
    <w:p w14:paraId="7964AC8B" w14:textId="77777777" w:rsidR="003F0AFA" w:rsidRPr="00B903F9" w:rsidRDefault="00306EAC" w:rsidP="00306EAC">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exporting surplus rice to regional and international markets.</w:t>
      </w:r>
    </w:p>
    <w:p w14:paraId="263C36B3" w14:textId="77777777" w:rsidR="003F0AFA" w:rsidRPr="00B903F9" w:rsidRDefault="003F0AFA" w:rsidP="003F0AFA">
      <w:pPr>
        <w:pStyle w:val="ListParagraph"/>
        <w:rPr>
          <w:rFonts w:asciiTheme="majorBidi" w:hAnsiTheme="majorBidi" w:cstheme="majorBidi"/>
          <w:b/>
          <w:bCs/>
          <w:i/>
          <w:iCs/>
          <w:color w:val="0070C0"/>
          <w:sz w:val="24"/>
          <w:szCs w:val="24"/>
          <w:u w:val="single"/>
        </w:rPr>
      </w:pPr>
    </w:p>
    <w:p w14:paraId="6F0B4193" w14:textId="77777777" w:rsidR="003F0AFA" w:rsidRPr="00B903F9" w:rsidRDefault="003F0AFA" w:rsidP="003F0AFA">
      <w:pPr>
        <w:pStyle w:val="ListParagraph"/>
        <w:numPr>
          <w:ilvl w:val="0"/>
          <w:numId w:val="5"/>
        </w:numPr>
        <w:ind w:left="720" w:hanging="450"/>
        <w:rPr>
          <w:rFonts w:asciiTheme="majorBidi" w:hAnsiTheme="majorBidi" w:cstheme="majorBidi"/>
          <w:b/>
          <w:bCs/>
          <w:i/>
          <w:iCs/>
          <w:color w:val="0070C0"/>
          <w:sz w:val="24"/>
          <w:szCs w:val="24"/>
          <w:u w:val="single"/>
        </w:rPr>
      </w:pPr>
      <w:r w:rsidRPr="00B903F9">
        <w:rPr>
          <w:rFonts w:asciiTheme="majorBidi" w:hAnsiTheme="majorBidi" w:cstheme="majorBidi"/>
          <w:b/>
          <w:bCs/>
          <w:i/>
          <w:iCs/>
          <w:color w:val="0070C0"/>
          <w:sz w:val="24"/>
          <w:szCs w:val="24"/>
          <w:u w:val="single"/>
        </w:rPr>
        <w:t xml:space="preserve">Targets </w:t>
      </w:r>
    </w:p>
    <w:p w14:paraId="1DDF885C" w14:textId="77777777" w:rsidR="003F0AFA" w:rsidRPr="00B903F9" w:rsidRDefault="003F0AFA" w:rsidP="003F0AFA">
      <w:pPr>
        <w:pStyle w:val="ListParagraph"/>
        <w:ind w:left="0"/>
        <w:jc w:val="both"/>
        <w:rPr>
          <w:rFonts w:asciiTheme="majorBidi" w:hAnsiTheme="majorBidi" w:cstheme="majorBidi"/>
          <w:color w:val="000000"/>
          <w:sz w:val="24"/>
          <w:szCs w:val="24"/>
        </w:rPr>
      </w:pPr>
    </w:p>
    <w:p w14:paraId="237EF0E3" w14:textId="77777777" w:rsidR="006461CD" w:rsidRPr="00B903F9" w:rsidRDefault="005535EB" w:rsidP="00FF55C9">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increasing </w:t>
      </w:r>
      <w:r w:rsidR="006461CD" w:rsidRPr="00B903F9">
        <w:rPr>
          <w:rFonts w:asciiTheme="majorBidi" w:hAnsiTheme="majorBidi" w:cstheme="majorBidi"/>
          <w:sz w:val="24"/>
          <w:szCs w:val="24"/>
        </w:rPr>
        <w:t xml:space="preserve">production of rice </w:t>
      </w:r>
      <w:r w:rsidR="00FF55C9" w:rsidRPr="00B903F9">
        <w:rPr>
          <w:rFonts w:asciiTheme="majorBidi" w:hAnsiTheme="majorBidi" w:cstheme="majorBidi"/>
          <w:sz w:val="24"/>
          <w:szCs w:val="24"/>
        </w:rPr>
        <w:t xml:space="preserve">through rational use of </w:t>
      </w:r>
      <w:commentRangeStart w:id="7"/>
      <w:r w:rsidR="00FF55C9" w:rsidRPr="00B903F9">
        <w:rPr>
          <w:rFonts w:asciiTheme="majorBidi" w:hAnsiTheme="majorBidi" w:cstheme="majorBidi"/>
          <w:sz w:val="24"/>
          <w:szCs w:val="24"/>
        </w:rPr>
        <w:t>resources</w:t>
      </w:r>
      <w:commentRangeEnd w:id="7"/>
      <w:r w:rsidR="005C3778">
        <w:rPr>
          <w:rStyle w:val="CommentReference"/>
        </w:rPr>
        <w:commentReference w:id="7"/>
      </w:r>
      <w:r w:rsidR="00FF55C9" w:rsidRPr="00B903F9">
        <w:rPr>
          <w:rFonts w:asciiTheme="majorBidi" w:hAnsiTheme="majorBidi" w:cstheme="majorBidi"/>
          <w:sz w:val="24"/>
          <w:szCs w:val="24"/>
        </w:rPr>
        <w:t>;</w:t>
      </w:r>
    </w:p>
    <w:p w14:paraId="57EC0889" w14:textId="77777777" w:rsidR="00FF55C9" w:rsidRPr="00B903F9" w:rsidRDefault="005535EB" w:rsidP="00FF55C9">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enhancing </w:t>
      </w:r>
      <w:r w:rsidR="00FF55C9" w:rsidRPr="00B903F9">
        <w:rPr>
          <w:rFonts w:asciiTheme="majorBidi" w:hAnsiTheme="majorBidi" w:cstheme="majorBidi"/>
          <w:sz w:val="24"/>
          <w:szCs w:val="24"/>
        </w:rPr>
        <w:t xml:space="preserve">rice value chain and reducing post-harvest </w:t>
      </w:r>
      <w:commentRangeStart w:id="8"/>
      <w:r w:rsidR="00FF55C9" w:rsidRPr="00B903F9">
        <w:rPr>
          <w:rFonts w:asciiTheme="majorBidi" w:hAnsiTheme="majorBidi" w:cstheme="majorBidi"/>
          <w:sz w:val="24"/>
          <w:szCs w:val="24"/>
        </w:rPr>
        <w:t>losses</w:t>
      </w:r>
      <w:commentRangeEnd w:id="8"/>
      <w:r w:rsidR="005C3778">
        <w:rPr>
          <w:rStyle w:val="CommentReference"/>
        </w:rPr>
        <w:commentReference w:id="8"/>
      </w:r>
      <w:r w:rsidR="00FF55C9" w:rsidRPr="00B903F9">
        <w:rPr>
          <w:rFonts w:asciiTheme="majorBidi" w:hAnsiTheme="majorBidi" w:cstheme="majorBidi"/>
          <w:sz w:val="24"/>
          <w:szCs w:val="24"/>
        </w:rPr>
        <w:t>;</w:t>
      </w:r>
    </w:p>
    <w:p w14:paraId="151041F8" w14:textId="2ED5D7AF" w:rsidR="00306EAC" w:rsidRPr="00B903F9" w:rsidRDefault="005535EB" w:rsidP="00FF55C9">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enhancing </w:t>
      </w:r>
      <w:r w:rsidR="00FF55C9" w:rsidRPr="00B903F9">
        <w:rPr>
          <w:rFonts w:asciiTheme="majorBidi" w:hAnsiTheme="majorBidi" w:cstheme="majorBidi"/>
          <w:sz w:val="24"/>
          <w:szCs w:val="24"/>
        </w:rPr>
        <w:t>the well-being and livelihoods of rural communities/</w:t>
      </w:r>
      <w:commentRangeStart w:id="9"/>
      <w:r w:rsidR="00FF55C9" w:rsidRPr="00B903F9">
        <w:rPr>
          <w:rFonts w:asciiTheme="majorBidi" w:hAnsiTheme="majorBidi" w:cstheme="majorBidi"/>
          <w:sz w:val="24"/>
          <w:szCs w:val="24"/>
        </w:rPr>
        <w:t>smallholders</w:t>
      </w:r>
      <w:commentRangeEnd w:id="9"/>
      <w:r w:rsidR="005858EE">
        <w:rPr>
          <w:rStyle w:val="CommentReference"/>
        </w:rPr>
        <w:commentReference w:id="9"/>
      </w:r>
      <w:r w:rsidR="00D37587" w:rsidRPr="00B903F9">
        <w:rPr>
          <w:rFonts w:asciiTheme="majorBidi" w:hAnsiTheme="majorBidi" w:cstheme="majorBidi"/>
          <w:sz w:val="24"/>
          <w:szCs w:val="24"/>
        </w:rPr>
        <w:t>;</w:t>
      </w:r>
    </w:p>
    <w:p w14:paraId="5CC0226C" w14:textId="6EF83A7E" w:rsidR="00D37587" w:rsidRPr="00B903F9" w:rsidRDefault="00D37587" w:rsidP="00FF55C9">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improving regional cooperation on rice</w:t>
      </w:r>
    </w:p>
    <w:p w14:paraId="43E8DEB2" w14:textId="006015ED" w:rsidR="00D37587" w:rsidRPr="00B903F9" w:rsidRDefault="00D37587" w:rsidP="00FF55C9">
      <w:pPr>
        <w:pStyle w:val="ListParagraph"/>
        <w:numPr>
          <w:ilvl w:val="0"/>
          <w:numId w:val="4"/>
        </w:numPr>
        <w:ind w:left="990" w:hanging="270"/>
        <w:rPr>
          <w:rFonts w:asciiTheme="majorBidi" w:hAnsiTheme="majorBidi" w:cstheme="majorBidi"/>
          <w:sz w:val="24"/>
          <w:szCs w:val="24"/>
        </w:rPr>
      </w:pPr>
      <w:r w:rsidRPr="00B903F9">
        <w:rPr>
          <w:rFonts w:asciiTheme="majorBidi" w:hAnsiTheme="majorBidi" w:cstheme="majorBidi"/>
          <w:sz w:val="24"/>
          <w:szCs w:val="24"/>
        </w:rPr>
        <w:t xml:space="preserve">ensuring food and nutrition safety. </w:t>
      </w:r>
    </w:p>
    <w:p w14:paraId="242C96F8" w14:textId="77777777" w:rsidR="003D3B26" w:rsidRPr="005C3778" w:rsidRDefault="003D3B26" w:rsidP="003F0AFA">
      <w:pPr>
        <w:pStyle w:val="ListParagraph"/>
        <w:ind w:left="0"/>
        <w:jc w:val="both"/>
        <w:rPr>
          <w:rFonts w:asciiTheme="majorBidi" w:hAnsiTheme="majorBidi" w:cstheme="majorBidi"/>
          <w:color w:val="000000"/>
          <w:sz w:val="24"/>
          <w:szCs w:val="24"/>
          <w:lang w:val="ru-RU"/>
          <w:rPrChange w:id="10" w:author="ww" w:date="2020-03-19T13:52:00Z">
            <w:rPr>
              <w:rFonts w:asciiTheme="majorBidi" w:hAnsiTheme="majorBidi" w:cstheme="majorBidi"/>
              <w:color w:val="000000"/>
              <w:sz w:val="24"/>
              <w:szCs w:val="24"/>
            </w:rPr>
          </w:rPrChange>
        </w:rPr>
      </w:pPr>
    </w:p>
    <w:p w14:paraId="5DA85B91" w14:textId="77777777"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 xml:space="preserve">RESPONSES AND COOPERATION AREAS </w:t>
      </w:r>
    </w:p>
    <w:p w14:paraId="1ECDC1B7" w14:textId="77777777" w:rsidR="003F0AFA" w:rsidRPr="00B903F9" w:rsidRDefault="003F0AFA" w:rsidP="003F0AFA">
      <w:pPr>
        <w:pStyle w:val="ListParagraph"/>
        <w:rPr>
          <w:rFonts w:asciiTheme="majorBidi" w:hAnsiTheme="majorBidi" w:cstheme="majorBidi"/>
          <w:b/>
          <w:bCs/>
          <w:sz w:val="24"/>
          <w:szCs w:val="24"/>
        </w:rPr>
      </w:pPr>
    </w:p>
    <w:p w14:paraId="568D3C81" w14:textId="77777777" w:rsidR="00306EAC" w:rsidRPr="00B903F9" w:rsidRDefault="00306EAC" w:rsidP="003D3B26">
      <w:pPr>
        <w:pStyle w:val="ListParagraph"/>
        <w:ind w:left="0"/>
        <w:jc w:val="both"/>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The activities listed below represent what is necessary at local, national and OIC levels level to increase </w:t>
      </w:r>
      <w:r w:rsidR="003D3B26" w:rsidRPr="00B903F9">
        <w:rPr>
          <w:rFonts w:asciiTheme="majorBidi" w:hAnsiTheme="majorBidi" w:cstheme="majorBidi"/>
          <w:color w:val="000000"/>
          <w:sz w:val="24"/>
          <w:szCs w:val="24"/>
        </w:rPr>
        <w:t xml:space="preserve">rice </w:t>
      </w:r>
      <w:r w:rsidRPr="00B903F9">
        <w:rPr>
          <w:rFonts w:asciiTheme="majorBidi" w:hAnsiTheme="majorBidi" w:cstheme="majorBidi"/>
          <w:color w:val="000000"/>
          <w:sz w:val="24"/>
          <w:szCs w:val="24"/>
        </w:rPr>
        <w:t>production.</w:t>
      </w:r>
    </w:p>
    <w:p w14:paraId="03571575" w14:textId="77777777" w:rsidR="00306EAC" w:rsidRPr="00B903F9" w:rsidRDefault="00306EAC" w:rsidP="003F0AFA">
      <w:pPr>
        <w:pStyle w:val="ListParagraph"/>
        <w:rPr>
          <w:rFonts w:asciiTheme="majorBidi" w:hAnsiTheme="majorBidi" w:cstheme="majorBidi"/>
          <w:b/>
          <w:bCs/>
          <w:sz w:val="24"/>
          <w:szCs w:val="24"/>
        </w:rPr>
      </w:pPr>
    </w:p>
    <w:p w14:paraId="3EDECEE5" w14:textId="77777777" w:rsidR="003F0AFA" w:rsidRPr="00B903F9" w:rsidRDefault="003F0AFA" w:rsidP="003F0AFA">
      <w:pPr>
        <w:pStyle w:val="ListParagraph"/>
        <w:numPr>
          <w:ilvl w:val="0"/>
          <w:numId w:val="9"/>
        </w:numPr>
        <w:ind w:left="720" w:hanging="450"/>
        <w:rPr>
          <w:rFonts w:asciiTheme="majorBidi" w:hAnsiTheme="majorBidi" w:cstheme="majorBidi"/>
          <w:b/>
          <w:bCs/>
          <w:i/>
          <w:iCs/>
          <w:color w:val="0070C0"/>
          <w:sz w:val="24"/>
          <w:szCs w:val="24"/>
          <w:u w:val="single"/>
        </w:rPr>
      </w:pPr>
      <w:r w:rsidRPr="00B903F9">
        <w:rPr>
          <w:rFonts w:asciiTheme="majorBidi" w:hAnsiTheme="majorBidi" w:cstheme="majorBidi"/>
          <w:b/>
          <w:bCs/>
          <w:i/>
          <w:iCs/>
          <w:color w:val="0070C0"/>
          <w:sz w:val="24"/>
          <w:szCs w:val="24"/>
          <w:u w:val="single"/>
        </w:rPr>
        <w:t>Local and Community-based</w:t>
      </w:r>
    </w:p>
    <w:p w14:paraId="04B3F32C" w14:textId="77777777" w:rsidR="003F0AFA" w:rsidRPr="00B903F9" w:rsidRDefault="003F0AFA" w:rsidP="003F0AFA">
      <w:pPr>
        <w:pStyle w:val="ListParagraph"/>
        <w:ind w:hanging="450"/>
        <w:rPr>
          <w:rFonts w:asciiTheme="majorBidi" w:hAnsiTheme="majorBidi" w:cstheme="majorBidi"/>
          <w:b/>
          <w:bCs/>
          <w:i/>
          <w:iCs/>
          <w:color w:val="0070C0"/>
          <w:sz w:val="24"/>
          <w:szCs w:val="24"/>
          <w:u w:val="single"/>
        </w:rPr>
      </w:pPr>
    </w:p>
    <w:p w14:paraId="06849982" w14:textId="77777777" w:rsidR="00FF55C9" w:rsidRPr="00B903F9" w:rsidRDefault="003D3B26" w:rsidP="003D3B2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improving </w:t>
      </w:r>
      <w:r w:rsidR="00FF55C9" w:rsidRPr="00B903F9">
        <w:rPr>
          <w:rFonts w:asciiTheme="majorBidi" w:hAnsiTheme="majorBidi" w:cstheme="majorBidi"/>
          <w:sz w:val="24"/>
          <w:szCs w:val="24"/>
        </w:rPr>
        <w:t xml:space="preserve">rice cultivation </w:t>
      </w:r>
      <w:r w:rsidR="000C0177" w:rsidRPr="00B903F9">
        <w:rPr>
          <w:rFonts w:asciiTheme="majorBidi" w:hAnsiTheme="majorBidi" w:cstheme="majorBidi"/>
          <w:sz w:val="24"/>
          <w:szCs w:val="24"/>
        </w:rPr>
        <w:t xml:space="preserve">and </w:t>
      </w:r>
      <w:r w:rsidR="00FF55C9" w:rsidRPr="00B903F9">
        <w:rPr>
          <w:rFonts w:asciiTheme="majorBidi" w:hAnsiTheme="majorBidi" w:cstheme="majorBidi"/>
          <w:sz w:val="24"/>
          <w:szCs w:val="24"/>
        </w:rPr>
        <w:t>productivity through rational use of water</w:t>
      </w:r>
      <w:r w:rsidR="00296FF8" w:rsidRPr="00B903F9">
        <w:rPr>
          <w:rFonts w:asciiTheme="majorBidi" w:hAnsiTheme="majorBidi" w:cstheme="majorBidi"/>
          <w:sz w:val="24"/>
          <w:szCs w:val="24"/>
        </w:rPr>
        <w:t xml:space="preserve">, soil, high-yielding </w:t>
      </w:r>
      <w:r w:rsidR="00FF55C9" w:rsidRPr="00B903F9">
        <w:rPr>
          <w:rFonts w:asciiTheme="majorBidi" w:hAnsiTheme="majorBidi" w:cstheme="majorBidi"/>
          <w:sz w:val="24"/>
          <w:szCs w:val="24"/>
        </w:rPr>
        <w:t>seeds</w:t>
      </w:r>
      <w:r w:rsidR="00296FF8" w:rsidRPr="00B903F9">
        <w:rPr>
          <w:rFonts w:asciiTheme="majorBidi" w:hAnsiTheme="majorBidi" w:cstheme="majorBidi"/>
          <w:sz w:val="24"/>
          <w:szCs w:val="24"/>
        </w:rPr>
        <w:t xml:space="preserve"> and </w:t>
      </w:r>
      <w:r w:rsidR="00FF55C9" w:rsidRPr="00B903F9">
        <w:rPr>
          <w:rFonts w:asciiTheme="majorBidi" w:hAnsiTheme="majorBidi" w:cstheme="majorBidi"/>
          <w:sz w:val="24"/>
          <w:szCs w:val="24"/>
        </w:rPr>
        <w:t xml:space="preserve">modern </w:t>
      </w:r>
      <w:proofErr w:type="gramStart"/>
      <w:r w:rsidR="00FF55C9" w:rsidRPr="00B903F9">
        <w:rPr>
          <w:rFonts w:asciiTheme="majorBidi" w:hAnsiTheme="majorBidi" w:cstheme="majorBidi"/>
          <w:sz w:val="24"/>
          <w:szCs w:val="24"/>
        </w:rPr>
        <w:t>techniques</w:t>
      </w:r>
      <w:r w:rsidR="00296FF8" w:rsidRPr="00B903F9">
        <w:rPr>
          <w:rFonts w:asciiTheme="majorBidi" w:hAnsiTheme="majorBidi" w:cstheme="majorBidi"/>
          <w:sz w:val="24"/>
          <w:szCs w:val="24"/>
        </w:rPr>
        <w:t>;</w:t>
      </w:r>
      <w:proofErr w:type="gramEnd"/>
    </w:p>
    <w:p w14:paraId="2801BE62" w14:textId="77777777" w:rsidR="00296FF8" w:rsidRPr="00B903F9" w:rsidRDefault="003D3B26" w:rsidP="003D3B2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improving </w:t>
      </w:r>
      <w:r w:rsidR="00296FF8" w:rsidRPr="00B903F9">
        <w:rPr>
          <w:rFonts w:asciiTheme="majorBidi" w:hAnsiTheme="majorBidi" w:cstheme="majorBidi"/>
          <w:sz w:val="24"/>
          <w:szCs w:val="24"/>
        </w:rPr>
        <w:t>access to farming materials</w:t>
      </w:r>
      <w:r w:rsidR="001B654F" w:rsidRPr="00B903F9">
        <w:rPr>
          <w:rFonts w:asciiTheme="majorBidi" w:hAnsiTheme="majorBidi" w:cstheme="majorBidi"/>
          <w:sz w:val="24"/>
          <w:szCs w:val="24"/>
        </w:rPr>
        <w:t xml:space="preserve"> (seeds, equipment, fertilizers, fuel, etc.)</w:t>
      </w:r>
      <w:r w:rsidR="00296FF8" w:rsidRPr="00B903F9">
        <w:rPr>
          <w:rFonts w:asciiTheme="majorBidi" w:hAnsiTheme="majorBidi" w:cstheme="majorBidi"/>
          <w:sz w:val="24"/>
          <w:szCs w:val="24"/>
        </w:rPr>
        <w:t xml:space="preserve">, institutional credit and finance to farmers for production increase and income </w:t>
      </w:r>
      <w:proofErr w:type="gramStart"/>
      <w:r w:rsidR="00296FF8" w:rsidRPr="00B903F9">
        <w:rPr>
          <w:rFonts w:asciiTheme="majorBidi" w:hAnsiTheme="majorBidi" w:cstheme="majorBidi"/>
          <w:sz w:val="24"/>
          <w:szCs w:val="24"/>
        </w:rPr>
        <w:t>generation;</w:t>
      </w:r>
      <w:proofErr w:type="gramEnd"/>
      <w:r w:rsidR="00296FF8" w:rsidRPr="00B903F9">
        <w:rPr>
          <w:rFonts w:asciiTheme="majorBidi" w:hAnsiTheme="majorBidi" w:cstheme="majorBidi"/>
          <w:sz w:val="24"/>
          <w:szCs w:val="24"/>
        </w:rPr>
        <w:t xml:space="preserve"> </w:t>
      </w:r>
    </w:p>
    <w:p w14:paraId="65F18B3E" w14:textId="77777777" w:rsidR="001B654F" w:rsidRPr="00B903F9" w:rsidRDefault="003D3B26" w:rsidP="003D3B2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providing </w:t>
      </w:r>
      <w:r w:rsidR="001B654F" w:rsidRPr="00B903F9">
        <w:rPr>
          <w:rFonts w:asciiTheme="majorBidi" w:hAnsiTheme="majorBidi" w:cstheme="majorBidi"/>
          <w:sz w:val="24"/>
          <w:szCs w:val="24"/>
        </w:rPr>
        <w:t xml:space="preserve">production and market information to farmers through modern information and communication </w:t>
      </w:r>
      <w:proofErr w:type="gramStart"/>
      <w:r w:rsidR="001B654F" w:rsidRPr="00B903F9">
        <w:rPr>
          <w:rFonts w:asciiTheme="majorBidi" w:hAnsiTheme="majorBidi" w:cstheme="majorBidi"/>
          <w:sz w:val="24"/>
          <w:szCs w:val="24"/>
        </w:rPr>
        <w:t>technologies;</w:t>
      </w:r>
      <w:proofErr w:type="gramEnd"/>
    </w:p>
    <w:p w14:paraId="7E77BAF6" w14:textId="77777777" w:rsidR="001B654F" w:rsidRPr="00B903F9" w:rsidRDefault="003D3B26" w:rsidP="003D3B2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creating </w:t>
      </w:r>
      <w:r w:rsidR="000C0177" w:rsidRPr="00B903F9">
        <w:rPr>
          <w:rFonts w:asciiTheme="majorBidi" w:hAnsiTheme="majorBidi" w:cstheme="majorBidi"/>
          <w:sz w:val="24"/>
          <w:szCs w:val="24"/>
        </w:rPr>
        <w:t xml:space="preserve">farmer organizations/cooperatives to foster local development and community-driven approaches in the area of rice production. </w:t>
      </w:r>
    </w:p>
    <w:p w14:paraId="524C6FB8" w14:textId="77777777" w:rsidR="00FF55C9" w:rsidRPr="00B903F9" w:rsidRDefault="00FF55C9" w:rsidP="003F0AFA">
      <w:pPr>
        <w:pStyle w:val="ListParagraph"/>
        <w:ind w:hanging="450"/>
        <w:rPr>
          <w:rFonts w:asciiTheme="majorBidi" w:hAnsiTheme="majorBidi" w:cstheme="majorBidi"/>
          <w:b/>
          <w:bCs/>
          <w:i/>
          <w:iCs/>
          <w:color w:val="0070C0"/>
          <w:sz w:val="24"/>
          <w:szCs w:val="24"/>
          <w:u w:val="single"/>
        </w:rPr>
      </w:pPr>
    </w:p>
    <w:p w14:paraId="5966C587" w14:textId="77777777" w:rsidR="003F0AFA" w:rsidRPr="00B903F9" w:rsidRDefault="003F0AFA" w:rsidP="003F0AFA">
      <w:pPr>
        <w:pStyle w:val="ListParagraph"/>
        <w:numPr>
          <w:ilvl w:val="0"/>
          <w:numId w:val="9"/>
        </w:numPr>
        <w:ind w:left="720" w:hanging="450"/>
        <w:rPr>
          <w:rFonts w:asciiTheme="majorBidi" w:hAnsiTheme="majorBidi" w:cstheme="majorBidi"/>
          <w:b/>
          <w:bCs/>
          <w:i/>
          <w:iCs/>
          <w:color w:val="0070C0"/>
          <w:sz w:val="24"/>
          <w:szCs w:val="24"/>
          <w:u w:val="single"/>
        </w:rPr>
      </w:pPr>
      <w:r w:rsidRPr="00B903F9">
        <w:rPr>
          <w:rFonts w:asciiTheme="majorBidi" w:hAnsiTheme="majorBidi" w:cstheme="majorBidi"/>
          <w:b/>
          <w:bCs/>
          <w:i/>
          <w:iCs/>
          <w:color w:val="0070C0"/>
          <w:sz w:val="24"/>
          <w:szCs w:val="24"/>
          <w:u w:val="single"/>
        </w:rPr>
        <w:t xml:space="preserve">National </w:t>
      </w:r>
    </w:p>
    <w:p w14:paraId="56B4A428" w14:textId="77777777" w:rsidR="000C0177" w:rsidRPr="00B903F9" w:rsidRDefault="000C0177" w:rsidP="000C0177">
      <w:pPr>
        <w:pStyle w:val="ListParagraph"/>
        <w:spacing w:before="120" w:after="120" w:line="240" w:lineRule="auto"/>
        <w:ind w:left="1440"/>
        <w:jc w:val="both"/>
        <w:rPr>
          <w:rFonts w:asciiTheme="majorBidi" w:hAnsiTheme="majorBidi" w:cstheme="majorBidi"/>
          <w:sz w:val="28"/>
          <w:szCs w:val="28"/>
        </w:rPr>
      </w:pPr>
    </w:p>
    <w:p w14:paraId="6B0A83BF" w14:textId="77777777" w:rsidR="000C0177" w:rsidRPr="00B903F9" w:rsidRDefault="000C0177"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creating the necessary legal and institutional framework for sustainable and increased rice </w:t>
      </w:r>
      <w:proofErr w:type="gramStart"/>
      <w:r w:rsidRPr="00B903F9">
        <w:rPr>
          <w:rFonts w:asciiTheme="majorBidi" w:hAnsiTheme="majorBidi" w:cstheme="majorBidi"/>
          <w:sz w:val="24"/>
          <w:szCs w:val="24"/>
        </w:rPr>
        <w:t>production;</w:t>
      </w:r>
      <w:proofErr w:type="gramEnd"/>
    </w:p>
    <w:p w14:paraId="0D6D21D6" w14:textId="77777777" w:rsidR="000D7146"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establishing a national seed </w:t>
      </w:r>
      <w:proofErr w:type="spellStart"/>
      <w:r w:rsidRPr="00B903F9">
        <w:rPr>
          <w:rFonts w:asciiTheme="majorBidi" w:hAnsiTheme="majorBidi" w:cstheme="majorBidi"/>
          <w:sz w:val="24"/>
          <w:szCs w:val="24"/>
        </w:rPr>
        <w:t>programme</w:t>
      </w:r>
      <w:proofErr w:type="spellEnd"/>
      <w:r w:rsidRPr="00B903F9">
        <w:rPr>
          <w:rFonts w:asciiTheme="majorBidi" w:hAnsiTheme="majorBidi" w:cstheme="majorBidi"/>
          <w:sz w:val="24"/>
          <w:szCs w:val="24"/>
        </w:rPr>
        <w:t xml:space="preserve"> to support rice </w:t>
      </w:r>
      <w:proofErr w:type="gramStart"/>
      <w:r w:rsidRPr="00B903F9">
        <w:rPr>
          <w:rFonts w:asciiTheme="majorBidi" w:hAnsiTheme="majorBidi" w:cstheme="majorBidi"/>
          <w:sz w:val="24"/>
          <w:szCs w:val="24"/>
        </w:rPr>
        <w:t>production;</w:t>
      </w:r>
      <w:proofErr w:type="gramEnd"/>
      <w:r w:rsidRPr="00B903F9">
        <w:rPr>
          <w:rFonts w:asciiTheme="majorBidi" w:hAnsiTheme="majorBidi" w:cstheme="majorBidi"/>
          <w:sz w:val="24"/>
          <w:szCs w:val="24"/>
        </w:rPr>
        <w:t xml:space="preserve"> </w:t>
      </w:r>
    </w:p>
    <w:p w14:paraId="2EB7D480" w14:textId="77777777" w:rsidR="000C0177" w:rsidRPr="00B903F9" w:rsidRDefault="000C0177"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improving pre-and-post harvest processing storage facilities for quality </w:t>
      </w:r>
      <w:proofErr w:type="gramStart"/>
      <w:r w:rsidRPr="00B903F9">
        <w:rPr>
          <w:rFonts w:asciiTheme="majorBidi" w:hAnsiTheme="majorBidi" w:cstheme="majorBidi"/>
          <w:sz w:val="24"/>
          <w:szCs w:val="24"/>
        </w:rPr>
        <w:t>conservation;</w:t>
      </w:r>
      <w:proofErr w:type="gramEnd"/>
    </w:p>
    <w:p w14:paraId="5D601075" w14:textId="77777777" w:rsidR="000C0177" w:rsidRPr="00B903F9" w:rsidRDefault="000C0177"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ensuring optimal use of the country’s natural resources particularly with regard to water and soil, through supporting soil, water and plant laboratory </w:t>
      </w:r>
      <w:proofErr w:type="gramStart"/>
      <w:r w:rsidRPr="00B903F9">
        <w:rPr>
          <w:rFonts w:asciiTheme="majorBidi" w:hAnsiTheme="majorBidi" w:cstheme="majorBidi"/>
          <w:sz w:val="24"/>
          <w:szCs w:val="24"/>
        </w:rPr>
        <w:t>analysis;</w:t>
      </w:r>
      <w:proofErr w:type="gramEnd"/>
    </w:p>
    <w:p w14:paraId="4964502A" w14:textId="77777777" w:rsidR="000C0177" w:rsidRPr="00B903F9" w:rsidRDefault="003D3B26"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investing in </w:t>
      </w:r>
      <w:r w:rsidR="00AD3A24" w:rsidRPr="00B903F9">
        <w:rPr>
          <w:rFonts w:asciiTheme="majorBidi" w:hAnsiTheme="majorBidi" w:cstheme="majorBidi"/>
          <w:sz w:val="24"/>
          <w:szCs w:val="24"/>
        </w:rPr>
        <w:t xml:space="preserve">rural infrastructure and </w:t>
      </w:r>
      <w:r w:rsidRPr="00B903F9">
        <w:rPr>
          <w:rFonts w:asciiTheme="majorBidi" w:hAnsiTheme="majorBidi" w:cstheme="majorBidi"/>
          <w:sz w:val="24"/>
          <w:szCs w:val="24"/>
        </w:rPr>
        <w:t xml:space="preserve">integrated industrial processing, branding, and packaging of rice for both local and regional consumption and </w:t>
      </w:r>
      <w:proofErr w:type="gramStart"/>
      <w:r w:rsidRPr="00B903F9">
        <w:rPr>
          <w:rFonts w:asciiTheme="majorBidi" w:hAnsiTheme="majorBidi" w:cstheme="majorBidi"/>
          <w:sz w:val="24"/>
          <w:szCs w:val="24"/>
        </w:rPr>
        <w:t>export;</w:t>
      </w:r>
      <w:proofErr w:type="gramEnd"/>
      <w:r w:rsidRPr="00B903F9">
        <w:rPr>
          <w:rFonts w:asciiTheme="majorBidi" w:hAnsiTheme="majorBidi" w:cstheme="majorBidi"/>
          <w:sz w:val="24"/>
          <w:szCs w:val="24"/>
        </w:rPr>
        <w:t xml:space="preserve"> </w:t>
      </w:r>
    </w:p>
    <w:p w14:paraId="2864382C" w14:textId="77777777" w:rsidR="003D3B26" w:rsidRPr="00B903F9" w:rsidRDefault="003D3B26"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conducting targeted training </w:t>
      </w:r>
      <w:proofErr w:type="spellStart"/>
      <w:r w:rsidRPr="00B903F9">
        <w:rPr>
          <w:rFonts w:asciiTheme="majorBidi" w:hAnsiTheme="majorBidi" w:cstheme="majorBidi"/>
          <w:sz w:val="24"/>
          <w:szCs w:val="24"/>
        </w:rPr>
        <w:t>programmes</w:t>
      </w:r>
      <w:proofErr w:type="spellEnd"/>
      <w:r w:rsidRPr="00B903F9">
        <w:rPr>
          <w:rFonts w:asciiTheme="majorBidi" w:hAnsiTheme="majorBidi" w:cstheme="majorBidi"/>
          <w:sz w:val="24"/>
          <w:szCs w:val="24"/>
        </w:rPr>
        <w:t xml:space="preserve"> to build the capacity of farmers to access and effectively use new technology and information for rice </w:t>
      </w:r>
      <w:proofErr w:type="gramStart"/>
      <w:r w:rsidRPr="00B903F9">
        <w:rPr>
          <w:rFonts w:asciiTheme="majorBidi" w:hAnsiTheme="majorBidi" w:cstheme="majorBidi"/>
          <w:sz w:val="24"/>
          <w:szCs w:val="24"/>
        </w:rPr>
        <w:t>production;</w:t>
      </w:r>
      <w:proofErr w:type="gramEnd"/>
    </w:p>
    <w:p w14:paraId="27CBAC74" w14:textId="77777777" w:rsidR="003D3B26" w:rsidRPr="00B903F9" w:rsidRDefault="004E6685" w:rsidP="00794115">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investing in R&amp;D for inducing and supporting technological innovations in all stages of the rice value chain for productivity, higher quality and nutritional </w:t>
      </w:r>
      <w:proofErr w:type="gramStart"/>
      <w:r w:rsidRPr="00B903F9">
        <w:rPr>
          <w:rFonts w:asciiTheme="majorBidi" w:hAnsiTheme="majorBidi" w:cstheme="majorBidi"/>
          <w:sz w:val="24"/>
          <w:szCs w:val="24"/>
        </w:rPr>
        <w:t>value;</w:t>
      </w:r>
      <w:proofErr w:type="gramEnd"/>
    </w:p>
    <w:p w14:paraId="4BA3A805" w14:textId="77777777" w:rsidR="00D12DED" w:rsidRPr="00B903F9" w:rsidRDefault="00D12DED" w:rsidP="00D12DED">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establishing agricultural insurance system to reduce farmers’ production and market </w:t>
      </w:r>
      <w:proofErr w:type="gramStart"/>
      <w:r w:rsidRPr="00B903F9">
        <w:rPr>
          <w:rFonts w:asciiTheme="majorBidi" w:hAnsiTheme="majorBidi" w:cstheme="majorBidi"/>
          <w:sz w:val="24"/>
          <w:szCs w:val="24"/>
        </w:rPr>
        <w:t>risks;</w:t>
      </w:r>
      <w:proofErr w:type="gramEnd"/>
    </w:p>
    <w:p w14:paraId="6071A566" w14:textId="77777777" w:rsidR="004E6685" w:rsidRPr="00B903F9" w:rsidRDefault="004E6685"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establishing effective public</w:t>
      </w:r>
      <w:r w:rsidR="00794115" w:rsidRPr="00B903F9">
        <w:rPr>
          <w:rFonts w:asciiTheme="majorBidi" w:hAnsiTheme="majorBidi" w:cstheme="majorBidi"/>
          <w:sz w:val="24"/>
          <w:szCs w:val="24"/>
        </w:rPr>
        <w:t xml:space="preserve"> </w:t>
      </w:r>
      <w:r w:rsidRPr="00B903F9">
        <w:rPr>
          <w:rFonts w:asciiTheme="majorBidi" w:hAnsiTheme="majorBidi" w:cstheme="majorBidi"/>
          <w:sz w:val="24"/>
          <w:szCs w:val="24"/>
        </w:rPr>
        <w:t xml:space="preserve">- private partnerships to mobilize needed resources and support for rice sector </w:t>
      </w:r>
      <w:proofErr w:type="gramStart"/>
      <w:r w:rsidRPr="00B903F9">
        <w:rPr>
          <w:rFonts w:asciiTheme="majorBidi" w:hAnsiTheme="majorBidi" w:cstheme="majorBidi"/>
          <w:sz w:val="24"/>
          <w:szCs w:val="24"/>
        </w:rPr>
        <w:t>development</w:t>
      </w:r>
      <w:r w:rsidR="000D7146" w:rsidRPr="00B903F9">
        <w:rPr>
          <w:rFonts w:asciiTheme="majorBidi" w:hAnsiTheme="majorBidi" w:cstheme="majorBidi"/>
          <w:sz w:val="24"/>
          <w:szCs w:val="24"/>
        </w:rPr>
        <w:t>;</w:t>
      </w:r>
      <w:proofErr w:type="gramEnd"/>
      <w:r w:rsidRPr="00B903F9">
        <w:rPr>
          <w:rFonts w:asciiTheme="majorBidi" w:hAnsiTheme="majorBidi" w:cstheme="majorBidi"/>
          <w:sz w:val="24"/>
          <w:szCs w:val="24"/>
        </w:rPr>
        <w:t xml:space="preserve"> </w:t>
      </w:r>
    </w:p>
    <w:p w14:paraId="02E3353E" w14:textId="77777777" w:rsidR="00794115"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linking </w:t>
      </w:r>
      <w:r w:rsidR="00794115" w:rsidRPr="00B903F9">
        <w:rPr>
          <w:rFonts w:asciiTheme="majorBidi" w:hAnsiTheme="majorBidi" w:cstheme="majorBidi"/>
          <w:sz w:val="24"/>
          <w:szCs w:val="24"/>
        </w:rPr>
        <w:t>farmers to markets by providing timely price and market information and improving transport network</w:t>
      </w:r>
      <w:r w:rsidRPr="00B903F9">
        <w:rPr>
          <w:rFonts w:asciiTheme="majorBidi" w:hAnsiTheme="majorBidi" w:cstheme="majorBidi"/>
          <w:sz w:val="24"/>
          <w:szCs w:val="24"/>
        </w:rPr>
        <w:t>.</w:t>
      </w:r>
    </w:p>
    <w:p w14:paraId="617E3050" w14:textId="77777777" w:rsidR="004E6685" w:rsidRPr="00B903F9" w:rsidRDefault="004E6685" w:rsidP="004E6685">
      <w:pPr>
        <w:pStyle w:val="ListParagraph"/>
        <w:rPr>
          <w:rFonts w:asciiTheme="majorBidi" w:hAnsiTheme="majorBidi" w:cstheme="majorBidi"/>
          <w:color w:val="0070C0"/>
          <w:sz w:val="24"/>
          <w:szCs w:val="24"/>
          <w:u w:val="single"/>
        </w:rPr>
      </w:pPr>
    </w:p>
    <w:p w14:paraId="41104E06" w14:textId="77777777" w:rsidR="003F0AFA" w:rsidRPr="00B903F9" w:rsidRDefault="003F0AFA" w:rsidP="003F0AFA">
      <w:pPr>
        <w:pStyle w:val="ListParagraph"/>
        <w:numPr>
          <w:ilvl w:val="0"/>
          <w:numId w:val="9"/>
        </w:numPr>
        <w:ind w:left="720" w:hanging="450"/>
        <w:rPr>
          <w:rFonts w:asciiTheme="majorBidi" w:hAnsiTheme="majorBidi" w:cstheme="majorBidi"/>
          <w:color w:val="0070C0"/>
          <w:sz w:val="24"/>
          <w:szCs w:val="24"/>
          <w:u w:val="single"/>
        </w:rPr>
      </w:pPr>
      <w:r w:rsidRPr="00B903F9">
        <w:rPr>
          <w:rFonts w:asciiTheme="majorBidi" w:hAnsiTheme="majorBidi" w:cstheme="majorBidi"/>
          <w:b/>
          <w:bCs/>
          <w:i/>
          <w:iCs/>
          <w:color w:val="0070C0"/>
          <w:sz w:val="24"/>
          <w:szCs w:val="24"/>
          <w:u w:val="single"/>
        </w:rPr>
        <w:t xml:space="preserve">Regional and intra-OIC  </w:t>
      </w:r>
    </w:p>
    <w:p w14:paraId="298E084F" w14:textId="77777777" w:rsidR="006461CD" w:rsidRPr="00B903F9" w:rsidRDefault="006461CD" w:rsidP="003F0AFA">
      <w:pPr>
        <w:pStyle w:val="ListParagraph"/>
        <w:rPr>
          <w:color w:val="747474"/>
          <w:sz w:val="20"/>
          <w:szCs w:val="20"/>
          <w:shd w:val="clear" w:color="auto" w:fill="FFFFFF"/>
        </w:rPr>
      </w:pPr>
    </w:p>
    <w:p w14:paraId="48E18728" w14:textId="77777777" w:rsidR="006461CD"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conducting </w:t>
      </w:r>
      <w:r w:rsidR="006461CD" w:rsidRPr="00B903F9">
        <w:rPr>
          <w:rFonts w:asciiTheme="majorBidi" w:hAnsiTheme="majorBidi" w:cstheme="majorBidi"/>
          <w:sz w:val="24"/>
          <w:szCs w:val="24"/>
        </w:rPr>
        <w:t>collaborative training</w:t>
      </w:r>
      <w:r w:rsidRPr="00B903F9">
        <w:rPr>
          <w:rFonts w:asciiTheme="majorBidi" w:hAnsiTheme="majorBidi" w:cstheme="majorBidi"/>
          <w:sz w:val="24"/>
          <w:szCs w:val="24"/>
        </w:rPr>
        <w:t>s</w:t>
      </w:r>
      <w:r w:rsidR="006461CD" w:rsidRPr="00B903F9">
        <w:rPr>
          <w:rFonts w:asciiTheme="majorBidi" w:hAnsiTheme="majorBidi" w:cstheme="majorBidi"/>
          <w:sz w:val="24"/>
          <w:szCs w:val="24"/>
        </w:rPr>
        <w:t xml:space="preserve"> and workshop</w:t>
      </w:r>
      <w:r w:rsidRPr="00B903F9">
        <w:rPr>
          <w:rFonts w:asciiTheme="majorBidi" w:hAnsiTheme="majorBidi" w:cstheme="majorBidi"/>
          <w:sz w:val="24"/>
          <w:szCs w:val="24"/>
        </w:rPr>
        <w:t>s</w:t>
      </w:r>
      <w:r w:rsidR="006461CD" w:rsidRPr="00B903F9">
        <w:rPr>
          <w:rFonts w:asciiTheme="majorBidi" w:hAnsiTheme="majorBidi" w:cstheme="majorBidi"/>
          <w:sz w:val="24"/>
          <w:szCs w:val="24"/>
        </w:rPr>
        <w:t xml:space="preserve"> to develop new/improved technology in </w:t>
      </w:r>
      <w:r w:rsidRPr="00B903F9">
        <w:rPr>
          <w:rFonts w:asciiTheme="majorBidi" w:hAnsiTheme="majorBidi" w:cstheme="majorBidi"/>
          <w:sz w:val="24"/>
          <w:szCs w:val="24"/>
        </w:rPr>
        <w:t xml:space="preserve">rice </w:t>
      </w:r>
      <w:r w:rsidR="006461CD" w:rsidRPr="00B903F9">
        <w:rPr>
          <w:rFonts w:asciiTheme="majorBidi" w:hAnsiTheme="majorBidi" w:cstheme="majorBidi"/>
          <w:sz w:val="24"/>
          <w:szCs w:val="24"/>
        </w:rPr>
        <w:t>production, post</w:t>
      </w:r>
      <w:r w:rsidR="00E7052A" w:rsidRPr="00B903F9">
        <w:rPr>
          <w:rFonts w:asciiTheme="majorBidi" w:hAnsiTheme="majorBidi" w:cstheme="majorBidi"/>
          <w:sz w:val="24"/>
          <w:szCs w:val="24"/>
        </w:rPr>
        <w:t>-</w:t>
      </w:r>
      <w:r w:rsidR="006461CD" w:rsidRPr="00B903F9">
        <w:rPr>
          <w:rFonts w:asciiTheme="majorBidi" w:hAnsiTheme="majorBidi" w:cstheme="majorBidi"/>
          <w:sz w:val="24"/>
          <w:szCs w:val="24"/>
        </w:rPr>
        <w:t xml:space="preserve">harvest and processing </w:t>
      </w:r>
      <w:proofErr w:type="gramStart"/>
      <w:r w:rsidR="006461CD" w:rsidRPr="00B903F9">
        <w:rPr>
          <w:rFonts w:asciiTheme="majorBidi" w:hAnsiTheme="majorBidi" w:cstheme="majorBidi"/>
          <w:sz w:val="24"/>
          <w:szCs w:val="24"/>
        </w:rPr>
        <w:t>activities</w:t>
      </w:r>
      <w:r w:rsidRPr="00B903F9">
        <w:rPr>
          <w:rFonts w:asciiTheme="majorBidi" w:hAnsiTheme="majorBidi" w:cstheme="majorBidi"/>
          <w:sz w:val="24"/>
          <w:szCs w:val="24"/>
        </w:rPr>
        <w:t>;</w:t>
      </w:r>
      <w:proofErr w:type="gramEnd"/>
    </w:p>
    <w:p w14:paraId="0F0AD5D0" w14:textId="77777777" w:rsidR="006461CD"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identifying </w:t>
      </w:r>
      <w:r w:rsidR="006461CD" w:rsidRPr="00B903F9">
        <w:rPr>
          <w:rFonts w:asciiTheme="majorBidi" w:hAnsiTheme="majorBidi" w:cstheme="majorBidi"/>
          <w:sz w:val="24"/>
          <w:szCs w:val="24"/>
        </w:rPr>
        <w:t xml:space="preserve">improved production/post-harvest technologies available in the </w:t>
      </w:r>
      <w:r w:rsidRPr="00B903F9">
        <w:rPr>
          <w:rFonts w:asciiTheme="majorBidi" w:hAnsiTheme="majorBidi" w:cstheme="majorBidi"/>
          <w:sz w:val="24"/>
          <w:szCs w:val="24"/>
        </w:rPr>
        <w:t xml:space="preserve">OIC </w:t>
      </w:r>
      <w:r w:rsidR="006461CD" w:rsidRPr="00B903F9">
        <w:rPr>
          <w:rFonts w:asciiTheme="majorBidi" w:hAnsiTheme="majorBidi" w:cstheme="majorBidi"/>
          <w:sz w:val="24"/>
          <w:szCs w:val="24"/>
        </w:rPr>
        <w:t xml:space="preserve">region for possible adoption in </w:t>
      </w:r>
      <w:r w:rsidRPr="00B903F9">
        <w:rPr>
          <w:rFonts w:asciiTheme="majorBidi" w:hAnsiTheme="majorBidi" w:cstheme="majorBidi"/>
          <w:sz w:val="24"/>
          <w:szCs w:val="24"/>
        </w:rPr>
        <w:t xml:space="preserve">the needy OIC member </w:t>
      </w:r>
      <w:proofErr w:type="gramStart"/>
      <w:r w:rsidRPr="00B903F9">
        <w:rPr>
          <w:rFonts w:asciiTheme="majorBidi" w:hAnsiTheme="majorBidi" w:cstheme="majorBidi"/>
          <w:sz w:val="24"/>
          <w:szCs w:val="24"/>
        </w:rPr>
        <w:t>states;</w:t>
      </w:r>
      <w:proofErr w:type="gramEnd"/>
    </w:p>
    <w:p w14:paraId="2DB93C98" w14:textId="77777777" w:rsidR="006461CD" w:rsidRPr="00B903F9" w:rsidRDefault="000D7146" w:rsidP="00D12DED">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intensifying </w:t>
      </w:r>
      <w:r w:rsidR="006461CD" w:rsidRPr="00B903F9">
        <w:rPr>
          <w:rFonts w:asciiTheme="majorBidi" w:hAnsiTheme="majorBidi" w:cstheme="majorBidi"/>
          <w:sz w:val="24"/>
          <w:szCs w:val="24"/>
        </w:rPr>
        <w:t>cooperation in production and processing technology development and transfer</w:t>
      </w:r>
      <w:r w:rsidR="00D12DED" w:rsidRPr="00B903F9">
        <w:rPr>
          <w:rFonts w:asciiTheme="majorBidi" w:hAnsiTheme="majorBidi" w:cstheme="majorBidi"/>
          <w:sz w:val="24"/>
          <w:szCs w:val="24"/>
        </w:rPr>
        <w:t>,</w:t>
      </w:r>
      <w:r w:rsidR="006461CD" w:rsidRPr="00B903F9">
        <w:rPr>
          <w:rFonts w:asciiTheme="majorBidi" w:hAnsiTheme="majorBidi" w:cstheme="majorBidi"/>
          <w:sz w:val="24"/>
          <w:szCs w:val="24"/>
        </w:rPr>
        <w:t xml:space="preserve"> and enhanc</w:t>
      </w:r>
      <w:r w:rsidR="00D12DED" w:rsidRPr="00B903F9">
        <w:rPr>
          <w:rFonts w:asciiTheme="majorBidi" w:hAnsiTheme="majorBidi" w:cstheme="majorBidi"/>
          <w:sz w:val="24"/>
          <w:szCs w:val="24"/>
        </w:rPr>
        <w:t xml:space="preserve">ing </w:t>
      </w:r>
      <w:r w:rsidR="006461CD" w:rsidRPr="00B903F9">
        <w:rPr>
          <w:rFonts w:asciiTheme="majorBidi" w:hAnsiTheme="majorBidi" w:cstheme="majorBidi"/>
          <w:sz w:val="24"/>
          <w:szCs w:val="24"/>
        </w:rPr>
        <w:t xml:space="preserve">development, harmonization and adoption of </w:t>
      </w:r>
      <w:r w:rsidR="00D12DED" w:rsidRPr="00B903F9">
        <w:rPr>
          <w:rFonts w:asciiTheme="majorBidi" w:hAnsiTheme="majorBidi" w:cstheme="majorBidi"/>
          <w:sz w:val="24"/>
          <w:szCs w:val="24"/>
        </w:rPr>
        <w:t xml:space="preserve">OIC </w:t>
      </w:r>
      <w:r w:rsidR="006461CD" w:rsidRPr="00B903F9">
        <w:rPr>
          <w:rFonts w:asciiTheme="majorBidi" w:hAnsiTheme="majorBidi" w:cstheme="majorBidi"/>
          <w:sz w:val="24"/>
          <w:szCs w:val="24"/>
        </w:rPr>
        <w:t xml:space="preserve">quality standards for </w:t>
      </w:r>
      <w:r w:rsidRPr="00B903F9">
        <w:rPr>
          <w:rFonts w:asciiTheme="majorBidi" w:hAnsiTheme="majorBidi" w:cstheme="majorBidi"/>
          <w:sz w:val="24"/>
          <w:szCs w:val="24"/>
        </w:rPr>
        <w:t xml:space="preserve">rice </w:t>
      </w:r>
      <w:proofErr w:type="gramStart"/>
      <w:r w:rsidR="006461CD" w:rsidRPr="00B903F9">
        <w:rPr>
          <w:rFonts w:asciiTheme="majorBidi" w:hAnsiTheme="majorBidi" w:cstheme="majorBidi"/>
          <w:sz w:val="24"/>
          <w:szCs w:val="24"/>
        </w:rPr>
        <w:t>products</w:t>
      </w:r>
      <w:r w:rsidRPr="00B903F9">
        <w:rPr>
          <w:rFonts w:asciiTheme="majorBidi" w:hAnsiTheme="majorBidi" w:cstheme="majorBidi"/>
          <w:sz w:val="24"/>
          <w:szCs w:val="24"/>
        </w:rPr>
        <w:t>;</w:t>
      </w:r>
      <w:proofErr w:type="gramEnd"/>
    </w:p>
    <w:p w14:paraId="36565741" w14:textId="77777777" w:rsidR="000D7146"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strengthening intra-OIC </w:t>
      </w:r>
      <w:r w:rsidR="006461CD" w:rsidRPr="00B903F9">
        <w:rPr>
          <w:rFonts w:asciiTheme="majorBidi" w:hAnsiTheme="majorBidi" w:cstheme="majorBidi"/>
          <w:sz w:val="24"/>
          <w:szCs w:val="24"/>
        </w:rPr>
        <w:t xml:space="preserve">cooperation in addressing issues and problems affecting trade in </w:t>
      </w:r>
      <w:r w:rsidRPr="00B903F9">
        <w:rPr>
          <w:rFonts w:asciiTheme="majorBidi" w:hAnsiTheme="majorBidi" w:cstheme="majorBidi"/>
          <w:sz w:val="24"/>
          <w:szCs w:val="24"/>
        </w:rPr>
        <w:t xml:space="preserve">rice among OIC member </w:t>
      </w:r>
      <w:proofErr w:type="gramStart"/>
      <w:r w:rsidRPr="00B903F9">
        <w:rPr>
          <w:rFonts w:asciiTheme="majorBidi" w:hAnsiTheme="majorBidi" w:cstheme="majorBidi"/>
          <w:sz w:val="24"/>
          <w:szCs w:val="24"/>
        </w:rPr>
        <w:t>states;</w:t>
      </w:r>
      <w:proofErr w:type="gramEnd"/>
      <w:r w:rsidRPr="00B903F9">
        <w:rPr>
          <w:rFonts w:asciiTheme="majorBidi" w:hAnsiTheme="majorBidi" w:cstheme="majorBidi"/>
          <w:sz w:val="24"/>
          <w:szCs w:val="24"/>
        </w:rPr>
        <w:t xml:space="preserve"> </w:t>
      </w:r>
    </w:p>
    <w:p w14:paraId="295E2FC2" w14:textId="77777777" w:rsidR="006461CD" w:rsidRPr="00B903F9" w:rsidRDefault="000D7146" w:rsidP="000D7146">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promoting </w:t>
      </w:r>
      <w:r w:rsidR="006461CD" w:rsidRPr="00B903F9">
        <w:rPr>
          <w:rFonts w:asciiTheme="majorBidi" w:hAnsiTheme="majorBidi" w:cstheme="majorBidi"/>
          <w:sz w:val="24"/>
          <w:szCs w:val="24"/>
        </w:rPr>
        <w:t>bilateral exchanges of experts</w:t>
      </w:r>
      <w:r w:rsidRPr="00B903F9">
        <w:rPr>
          <w:rFonts w:asciiTheme="majorBidi" w:hAnsiTheme="majorBidi" w:cstheme="majorBidi"/>
          <w:sz w:val="24"/>
          <w:szCs w:val="24"/>
        </w:rPr>
        <w:t>,</w:t>
      </w:r>
      <w:r w:rsidR="006461CD" w:rsidRPr="00B903F9">
        <w:rPr>
          <w:rFonts w:asciiTheme="majorBidi" w:hAnsiTheme="majorBidi" w:cstheme="majorBidi"/>
          <w:sz w:val="24"/>
          <w:szCs w:val="24"/>
        </w:rPr>
        <w:t xml:space="preserve"> technology transfer, training and extension aimed at developing specific skills</w:t>
      </w:r>
      <w:r w:rsidRPr="00B903F9">
        <w:rPr>
          <w:rFonts w:asciiTheme="majorBidi" w:hAnsiTheme="majorBidi" w:cstheme="majorBidi"/>
          <w:sz w:val="24"/>
          <w:szCs w:val="24"/>
        </w:rPr>
        <w:t xml:space="preserve"> of rice producers in OIC member </w:t>
      </w:r>
      <w:proofErr w:type="gramStart"/>
      <w:r w:rsidRPr="00B903F9">
        <w:rPr>
          <w:rFonts w:asciiTheme="majorBidi" w:hAnsiTheme="majorBidi" w:cstheme="majorBidi"/>
          <w:sz w:val="24"/>
          <w:szCs w:val="24"/>
        </w:rPr>
        <w:t>states;</w:t>
      </w:r>
      <w:proofErr w:type="gramEnd"/>
    </w:p>
    <w:p w14:paraId="1D5AE278" w14:textId="77777777" w:rsidR="004E6685" w:rsidRPr="00B903F9" w:rsidRDefault="00D12DED" w:rsidP="00D12DED">
      <w:pPr>
        <w:pStyle w:val="ListParagraph"/>
        <w:numPr>
          <w:ilvl w:val="0"/>
          <w:numId w:val="4"/>
        </w:numPr>
        <w:ind w:left="990" w:hanging="270"/>
        <w:jc w:val="both"/>
        <w:rPr>
          <w:rFonts w:asciiTheme="majorBidi" w:hAnsiTheme="majorBidi" w:cstheme="majorBidi"/>
          <w:sz w:val="24"/>
          <w:szCs w:val="24"/>
        </w:rPr>
      </w:pPr>
      <w:r w:rsidRPr="00B903F9">
        <w:rPr>
          <w:rFonts w:asciiTheme="majorBidi" w:hAnsiTheme="majorBidi" w:cstheme="majorBidi"/>
          <w:sz w:val="24"/>
          <w:szCs w:val="24"/>
        </w:rPr>
        <w:t xml:space="preserve">promoting intra-OIC investments in developing rice sector in OIC member states. </w:t>
      </w:r>
    </w:p>
    <w:p w14:paraId="42AEE9E3" w14:textId="77777777" w:rsidR="003F0AFA" w:rsidRPr="00B903F9" w:rsidRDefault="003F0AFA" w:rsidP="003F0AFA">
      <w:pPr>
        <w:pStyle w:val="ListParagraph"/>
        <w:rPr>
          <w:rFonts w:asciiTheme="majorBidi" w:hAnsiTheme="majorBidi" w:cstheme="majorBidi"/>
          <w:b/>
          <w:bCs/>
          <w:sz w:val="24"/>
          <w:szCs w:val="24"/>
        </w:rPr>
      </w:pPr>
    </w:p>
    <w:p w14:paraId="4B4F9091" w14:textId="77777777" w:rsidR="00D12DED" w:rsidRPr="00B903F9" w:rsidRDefault="00D12DED" w:rsidP="003F0AFA">
      <w:pPr>
        <w:pStyle w:val="ListParagraph"/>
        <w:rPr>
          <w:rFonts w:asciiTheme="majorBidi" w:hAnsiTheme="majorBidi" w:cstheme="majorBidi"/>
          <w:b/>
          <w:bCs/>
          <w:sz w:val="24"/>
          <w:szCs w:val="24"/>
        </w:rPr>
      </w:pPr>
    </w:p>
    <w:p w14:paraId="4669E21E" w14:textId="77777777" w:rsidR="003F0AFA" w:rsidRPr="00B903F9" w:rsidRDefault="003F0AFA" w:rsidP="003F0AFA">
      <w:pPr>
        <w:pStyle w:val="ListParagraph"/>
        <w:numPr>
          <w:ilvl w:val="0"/>
          <w:numId w:val="2"/>
        </w:numPr>
        <w:ind w:hanging="720"/>
        <w:rPr>
          <w:rFonts w:asciiTheme="majorBidi" w:hAnsiTheme="majorBidi" w:cstheme="majorBidi"/>
          <w:b/>
          <w:bCs/>
          <w:sz w:val="24"/>
          <w:szCs w:val="24"/>
        </w:rPr>
      </w:pPr>
      <w:r w:rsidRPr="00B903F9">
        <w:rPr>
          <w:rFonts w:asciiTheme="majorBidi" w:hAnsiTheme="majorBidi" w:cstheme="majorBidi"/>
          <w:b/>
          <w:bCs/>
          <w:sz w:val="24"/>
          <w:szCs w:val="24"/>
        </w:rPr>
        <w:t xml:space="preserve">IMPLEMENTATION MECHANISM </w:t>
      </w:r>
    </w:p>
    <w:p w14:paraId="671471C3" w14:textId="77777777" w:rsidR="003F0AFA" w:rsidRPr="00B903F9" w:rsidRDefault="003F0AFA" w:rsidP="003F0AFA">
      <w:pPr>
        <w:pStyle w:val="ListParagraph"/>
        <w:rPr>
          <w:rFonts w:asciiTheme="majorBidi" w:hAnsiTheme="majorBidi" w:cstheme="majorBidi"/>
          <w:b/>
          <w:bCs/>
          <w:sz w:val="24"/>
          <w:szCs w:val="24"/>
        </w:rPr>
      </w:pPr>
    </w:p>
    <w:p w14:paraId="165D3004" w14:textId="77777777" w:rsidR="003F0AFA" w:rsidRPr="00B903F9" w:rsidRDefault="003F0AFA" w:rsidP="003F0AFA">
      <w:pPr>
        <w:pStyle w:val="ListParagraph"/>
        <w:ind w:left="0"/>
        <w:jc w:val="both"/>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Implementation of the OIC Programme of Action for Development of Rice will be accomplished through incorporation of the agreed objectives in the national strategies for development of rice. </w:t>
      </w:r>
    </w:p>
    <w:p w14:paraId="1007CBB1" w14:textId="77777777" w:rsidR="003F0AFA" w:rsidRPr="00B903F9" w:rsidRDefault="003F0AFA" w:rsidP="003F0AFA">
      <w:pPr>
        <w:pStyle w:val="ListParagraph"/>
        <w:ind w:left="0"/>
        <w:jc w:val="both"/>
        <w:rPr>
          <w:rFonts w:asciiTheme="majorBidi" w:hAnsiTheme="majorBidi" w:cstheme="majorBidi"/>
          <w:color w:val="000000"/>
          <w:sz w:val="24"/>
          <w:szCs w:val="24"/>
        </w:rPr>
      </w:pPr>
    </w:p>
    <w:p w14:paraId="161E0EA9" w14:textId="057D8E31" w:rsidR="003F0AFA" w:rsidRPr="00B903F9" w:rsidRDefault="001F74B6" w:rsidP="003F0AFA">
      <w:pPr>
        <w:pStyle w:val="ListParagraph"/>
        <w:ind w:left="0"/>
        <w:jc w:val="both"/>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Wider consultations with stakeholders are required for expanding vision regarding this Programme of Action. </w:t>
      </w:r>
      <w:r w:rsidR="003F0AFA" w:rsidRPr="00B903F9">
        <w:rPr>
          <w:rFonts w:asciiTheme="majorBidi" w:hAnsiTheme="majorBidi" w:cstheme="majorBidi"/>
          <w:color w:val="000000"/>
          <w:sz w:val="24"/>
          <w:szCs w:val="24"/>
        </w:rPr>
        <w:t xml:space="preserve">In order to fast-track the formulation of projects and their effective implementation under the OIC Programme of Action for Development of Rice, a Steering Committee comprising OIC member states, which are interested in value chain development of rice, and relevant OIC institutions will be established. It is envisaged that the above Committee will hold regular meetings, with the objective of reviewing the progress made in the </w:t>
      </w:r>
      <w:r w:rsidR="003F0AFA" w:rsidRPr="00B903F9">
        <w:rPr>
          <w:rFonts w:asciiTheme="majorBidi" w:hAnsiTheme="majorBidi" w:cstheme="majorBidi"/>
          <w:color w:val="000000"/>
          <w:sz w:val="24"/>
          <w:szCs w:val="24"/>
        </w:rPr>
        <w:lastRenderedPageBreak/>
        <w:t>implementation of the OIC Programme of Action, identifying priorities and new opportunities for the development of rice sector, as well as approving projects. In addition, a Project Committee comprising the project-owners and financing partners will also be established. The main task of the Project committee will be monitoring and ensuring the efficient implementation of the approved projects.</w:t>
      </w:r>
    </w:p>
    <w:p w14:paraId="0C2C5837" w14:textId="77777777" w:rsidR="006A0A32" w:rsidRPr="00B903F9" w:rsidRDefault="006A0A32" w:rsidP="003F0AFA">
      <w:pPr>
        <w:pStyle w:val="ListParagraph"/>
        <w:ind w:left="0"/>
        <w:jc w:val="both"/>
      </w:pPr>
    </w:p>
    <w:p w14:paraId="22BACA35" w14:textId="77777777" w:rsidR="001F74B6" w:rsidRPr="00B903F9" w:rsidRDefault="001F74B6" w:rsidP="003F0AFA">
      <w:pPr>
        <w:pStyle w:val="ListParagraph"/>
        <w:ind w:left="0"/>
        <w:jc w:val="both"/>
        <w:rPr>
          <w:rFonts w:asciiTheme="majorBidi" w:hAnsiTheme="majorBidi" w:cstheme="majorBidi"/>
          <w:color w:val="000000"/>
          <w:sz w:val="24"/>
          <w:szCs w:val="24"/>
        </w:rPr>
      </w:pPr>
    </w:p>
    <w:p w14:paraId="1BD19432" w14:textId="77777777" w:rsidR="003F0AFA" w:rsidRPr="00B903F9" w:rsidRDefault="003F0AFA" w:rsidP="003F0AFA">
      <w:pPr>
        <w:pStyle w:val="ListParagraph"/>
        <w:ind w:left="0"/>
        <w:jc w:val="center"/>
        <w:rPr>
          <w:rFonts w:asciiTheme="majorBidi" w:hAnsiTheme="majorBidi" w:cstheme="majorBidi"/>
          <w:color w:val="000000"/>
          <w:sz w:val="24"/>
          <w:szCs w:val="24"/>
        </w:rPr>
      </w:pPr>
      <w:r w:rsidRPr="00B903F9">
        <w:rPr>
          <w:rFonts w:asciiTheme="majorBidi" w:hAnsiTheme="majorBidi" w:cstheme="majorBidi"/>
          <w:color w:val="000000"/>
          <w:sz w:val="24"/>
          <w:szCs w:val="24"/>
        </w:rPr>
        <w:t>------</w:t>
      </w:r>
    </w:p>
    <w:p w14:paraId="522F0AB2" w14:textId="2980D953" w:rsidR="00236CA3" w:rsidRPr="00B903F9" w:rsidRDefault="00236CA3"/>
    <w:p w14:paraId="4F1E15C6" w14:textId="503637DA" w:rsidR="006544E3" w:rsidRPr="00B903F9" w:rsidRDefault="006544E3"/>
    <w:p w14:paraId="4B0987C0" w14:textId="47A9BD9F" w:rsidR="006544E3" w:rsidRPr="00B903F9" w:rsidRDefault="006544E3"/>
    <w:p w14:paraId="55DC53AD" w14:textId="008308AA" w:rsidR="006544E3" w:rsidRPr="00B903F9" w:rsidRDefault="006544E3"/>
    <w:p w14:paraId="3DF01C0D" w14:textId="3F7104B4" w:rsidR="006544E3" w:rsidRPr="00B903F9" w:rsidRDefault="006544E3"/>
    <w:p w14:paraId="6DCE347F" w14:textId="1AC0D471" w:rsidR="006544E3" w:rsidRPr="00B903F9" w:rsidRDefault="006544E3"/>
    <w:p w14:paraId="43421F79" w14:textId="7DE958AD" w:rsidR="003A7278" w:rsidRPr="00B903F9" w:rsidRDefault="003A7278">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 </w:t>
      </w:r>
    </w:p>
    <w:p w14:paraId="4E8F0AE4" w14:textId="77777777" w:rsidR="002E2B6F" w:rsidRDefault="002E2B6F" w:rsidP="00A115E0">
      <w:pPr>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EXECUTIVE FRAMEWORK FOR IMPLEMENTATION OF </w:t>
      </w:r>
    </w:p>
    <w:p w14:paraId="7BFBE366" w14:textId="4C69BF8D" w:rsidR="00F77692" w:rsidRPr="00B903F9" w:rsidRDefault="002E2B6F" w:rsidP="00A115E0">
      <w:pPr>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THE PROGRAMME OF ACTION (5 years) </w:t>
      </w:r>
    </w:p>
    <w:tbl>
      <w:tblPr>
        <w:tblStyle w:val="TableGrid"/>
        <w:tblW w:w="10676" w:type="dxa"/>
        <w:tblInd w:w="-431" w:type="dxa"/>
        <w:tblLook w:val="04A0" w:firstRow="1" w:lastRow="0" w:firstColumn="1" w:lastColumn="0" w:noHBand="0" w:noVBand="1"/>
      </w:tblPr>
      <w:tblGrid>
        <w:gridCol w:w="570"/>
        <w:gridCol w:w="2829"/>
        <w:gridCol w:w="3509"/>
        <w:gridCol w:w="1445"/>
        <w:gridCol w:w="2323"/>
      </w:tblGrid>
      <w:tr w:rsidR="00CF2D59" w:rsidRPr="00B903F9" w14:paraId="48771A71" w14:textId="77777777" w:rsidTr="003E224C">
        <w:tc>
          <w:tcPr>
            <w:tcW w:w="570" w:type="dxa"/>
          </w:tcPr>
          <w:p w14:paraId="293FA6B3" w14:textId="2456347C" w:rsidR="00621C77" w:rsidRPr="00B903F9" w:rsidRDefault="00621C77">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No.</w:t>
            </w:r>
          </w:p>
        </w:tc>
        <w:tc>
          <w:tcPr>
            <w:tcW w:w="2830" w:type="dxa"/>
          </w:tcPr>
          <w:p w14:paraId="09EAF7B9" w14:textId="5D96590E" w:rsidR="00621C77" w:rsidRPr="00B903F9" w:rsidRDefault="002246A7">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Goal</w:t>
            </w:r>
          </w:p>
        </w:tc>
        <w:tc>
          <w:tcPr>
            <w:tcW w:w="3509" w:type="dxa"/>
          </w:tcPr>
          <w:p w14:paraId="162E2DC1" w14:textId="12DCC215" w:rsidR="00621C77" w:rsidRPr="00B903F9" w:rsidRDefault="00BA6983">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Activity </w:t>
            </w:r>
          </w:p>
        </w:tc>
        <w:tc>
          <w:tcPr>
            <w:tcW w:w="1455" w:type="dxa"/>
          </w:tcPr>
          <w:p w14:paraId="049E0BC6" w14:textId="46B4C428" w:rsidR="00621C77" w:rsidRPr="00B903F9" w:rsidRDefault="00BA6983">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Timeframe </w:t>
            </w:r>
          </w:p>
        </w:tc>
        <w:tc>
          <w:tcPr>
            <w:tcW w:w="2312" w:type="dxa"/>
          </w:tcPr>
          <w:p w14:paraId="3E36696C" w14:textId="7C51E6EC" w:rsidR="00621C77" w:rsidRPr="00B903F9" w:rsidRDefault="00BA6983">
            <w:pPr>
              <w:rPr>
                <w:rFonts w:asciiTheme="majorBidi" w:hAnsiTheme="majorBidi" w:cstheme="majorBidi"/>
                <w:b/>
                <w:bCs/>
                <w:color w:val="000000"/>
                <w:sz w:val="24"/>
                <w:szCs w:val="24"/>
              </w:rPr>
            </w:pPr>
            <w:r w:rsidRPr="00B903F9">
              <w:rPr>
                <w:rFonts w:asciiTheme="majorBidi" w:hAnsiTheme="majorBidi" w:cstheme="majorBidi"/>
                <w:b/>
                <w:bCs/>
                <w:color w:val="000000"/>
                <w:sz w:val="24"/>
                <w:szCs w:val="24"/>
              </w:rPr>
              <w:t xml:space="preserve">Expected outcome </w:t>
            </w:r>
          </w:p>
        </w:tc>
      </w:tr>
      <w:tr w:rsidR="00CF2D59" w:rsidRPr="00B903F9" w14:paraId="31884FA2" w14:textId="77777777" w:rsidTr="003E224C">
        <w:tc>
          <w:tcPr>
            <w:tcW w:w="570" w:type="dxa"/>
          </w:tcPr>
          <w:p w14:paraId="1C3E4276" w14:textId="1A28500B" w:rsidR="00621C77" w:rsidRPr="00B903F9" w:rsidRDefault="00621C77">
            <w:pPr>
              <w:rPr>
                <w:rFonts w:asciiTheme="majorBidi" w:hAnsiTheme="majorBidi" w:cstheme="majorBidi"/>
                <w:color w:val="000000"/>
                <w:sz w:val="24"/>
                <w:szCs w:val="24"/>
              </w:rPr>
            </w:pPr>
            <w:r w:rsidRPr="00B903F9">
              <w:rPr>
                <w:rFonts w:asciiTheme="majorBidi" w:hAnsiTheme="majorBidi" w:cstheme="majorBidi"/>
                <w:color w:val="000000"/>
                <w:sz w:val="24"/>
                <w:szCs w:val="24"/>
              </w:rPr>
              <w:t>1</w:t>
            </w:r>
          </w:p>
        </w:tc>
        <w:tc>
          <w:tcPr>
            <w:tcW w:w="2830" w:type="dxa"/>
          </w:tcPr>
          <w:p w14:paraId="248E61F9" w14:textId="77777777" w:rsidR="00621C77" w:rsidRPr="00B903F9" w:rsidRDefault="00E6058D">
            <w:pPr>
              <w:rPr>
                <w:rFonts w:asciiTheme="majorBidi" w:hAnsiTheme="majorBidi" w:cstheme="majorBidi"/>
                <w:sz w:val="24"/>
                <w:szCs w:val="24"/>
              </w:rPr>
            </w:pPr>
            <w:r w:rsidRPr="00B903F9">
              <w:rPr>
                <w:rFonts w:asciiTheme="majorBidi" w:hAnsiTheme="majorBidi" w:cstheme="majorBidi"/>
                <w:sz w:val="24"/>
                <w:szCs w:val="24"/>
              </w:rPr>
              <w:t>Increasing production of rice through rational use of resources</w:t>
            </w:r>
            <w:r w:rsidR="00E40553" w:rsidRPr="00B903F9">
              <w:rPr>
                <w:rFonts w:asciiTheme="majorBidi" w:hAnsiTheme="majorBidi" w:cstheme="majorBidi"/>
                <w:sz w:val="24"/>
                <w:szCs w:val="24"/>
              </w:rPr>
              <w:t xml:space="preserve">: </w:t>
            </w:r>
          </w:p>
          <w:p w14:paraId="1B886171" w14:textId="5F7CAE65" w:rsidR="00E40553" w:rsidRPr="00B903F9" w:rsidRDefault="00E40553" w:rsidP="00BE66E8">
            <w:pPr>
              <w:pStyle w:val="ListParagraph"/>
              <w:numPr>
                <w:ilvl w:val="0"/>
                <w:numId w:val="11"/>
              </w:numPr>
              <w:spacing w:after="0" w:line="240" w:lineRule="auto"/>
              <w:rPr>
                <w:rFonts w:asciiTheme="majorBidi" w:hAnsiTheme="majorBidi" w:cstheme="majorBidi"/>
                <w:sz w:val="24"/>
                <w:szCs w:val="24"/>
              </w:rPr>
            </w:pPr>
            <w:r w:rsidRPr="00B903F9">
              <w:rPr>
                <w:rFonts w:asciiTheme="majorBidi" w:hAnsiTheme="majorBidi" w:cstheme="majorBidi"/>
                <w:sz w:val="24"/>
                <w:szCs w:val="24"/>
              </w:rPr>
              <w:t>improving rice cultivation and productivity through rational use of water, soil, high-yielding seeds and modern techniques</w:t>
            </w:r>
          </w:p>
        </w:tc>
        <w:tc>
          <w:tcPr>
            <w:tcW w:w="3509" w:type="dxa"/>
          </w:tcPr>
          <w:p w14:paraId="74C513A3" w14:textId="18B72C15" w:rsidR="00621C77" w:rsidRPr="00B903F9" w:rsidRDefault="00BA7010" w:rsidP="00BA7010">
            <w:pPr>
              <w:pStyle w:val="ListParagraph"/>
              <w:numPr>
                <w:ilvl w:val="0"/>
                <w:numId w:val="12"/>
              </w:numPr>
              <w:spacing w:after="0" w:line="240" w:lineRule="auto"/>
              <w:rPr>
                <w:rFonts w:asciiTheme="majorBidi" w:hAnsiTheme="majorBidi" w:cstheme="majorBidi"/>
                <w:sz w:val="24"/>
                <w:szCs w:val="24"/>
              </w:rPr>
            </w:pPr>
            <w:r w:rsidRPr="00B903F9">
              <w:rPr>
                <w:rFonts w:asciiTheme="majorBidi" w:hAnsiTheme="majorBidi" w:cstheme="majorBidi"/>
                <w:sz w:val="24"/>
                <w:szCs w:val="24"/>
              </w:rPr>
              <w:t xml:space="preserve">creating the necessary legal and institutional framework for sustainable and increased rice </w:t>
            </w:r>
            <w:proofErr w:type="gramStart"/>
            <w:r w:rsidRPr="00B903F9">
              <w:rPr>
                <w:rFonts w:asciiTheme="majorBidi" w:hAnsiTheme="majorBidi" w:cstheme="majorBidi"/>
                <w:sz w:val="24"/>
                <w:szCs w:val="24"/>
              </w:rPr>
              <w:t>production;</w:t>
            </w:r>
            <w:proofErr w:type="gramEnd"/>
          </w:p>
          <w:p w14:paraId="5A0EE4D8" w14:textId="7EFBE0E4" w:rsidR="00BA7010" w:rsidRPr="00B903F9" w:rsidRDefault="00BA7010" w:rsidP="00BA7010">
            <w:pPr>
              <w:pStyle w:val="ListParagraph"/>
              <w:numPr>
                <w:ilvl w:val="0"/>
                <w:numId w:val="12"/>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establishing a national seed </w:t>
            </w:r>
            <w:proofErr w:type="spellStart"/>
            <w:r w:rsidRPr="00B903F9">
              <w:rPr>
                <w:rFonts w:asciiTheme="majorBidi" w:hAnsiTheme="majorBidi" w:cstheme="majorBidi"/>
                <w:sz w:val="24"/>
                <w:szCs w:val="24"/>
              </w:rPr>
              <w:t>programme</w:t>
            </w:r>
            <w:proofErr w:type="spellEnd"/>
            <w:r w:rsidRPr="00B903F9">
              <w:rPr>
                <w:rFonts w:asciiTheme="majorBidi" w:hAnsiTheme="majorBidi" w:cstheme="majorBidi"/>
                <w:sz w:val="24"/>
                <w:szCs w:val="24"/>
              </w:rPr>
              <w:t xml:space="preserve"> to support rice production</w:t>
            </w:r>
          </w:p>
        </w:tc>
        <w:tc>
          <w:tcPr>
            <w:tcW w:w="1455" w:type="dxa"/>
          </w:tcPr>
          <w:p w14:paraId="086E2689" w14:textId="6F3F9A97" w:rsidR="00621C77" w:rsidRPr="00B903F9" w:rsidRDefault="00621C77">
            <w:pPr>
              <w:rPr>
                <w:rFonts w:asciiTheme="majorBidi" w:hAnsiTheme="majorBidi" w:cstheme="majorBidi"/>
                <w:color w:val="000000"/>
                <w:sz w:val="24"/>
                <w:szCs w:val="24"/>
              </w:rPr>
            </w:pPr>
          </w:p>
        </w:tc>
        <w:tc>
          <w:tcPr>
            <w:tcW w:w="2312" w:type="dxa"/>
          </w:tcPr>
          <w:p w14:paraId="68C6740E" w14:textId="77777777" w:rsidR="00621C77" w:rsidRPr="00B903F9" w:rsidRDefault="00267C2C" w:rsidP="00267C2C">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Rational use of resources involved in rice production will imply </w:t>
            </w:r>
            <w:r w:rsidR="00CF2D59" w:rsidRPr="00B903F9">
              <w:rPr>
                <w:rFonts w:asciiTheme="majorBidi" w:hAnsiTheme="majorBidi" w:cstheme="majorBidi"/>
                <w:color w:val="000000"/>
                <w:sz w:val="24"/>
                <w:szCs w:val="24"/>
              </w:rPr>
              <w:t xml:space="preserve">higher yield levels positively affecting rice production. </w:t>
            </w:r>
          </w:p>
          <w:p w14:paraId="7C094967" w14:textId="77777777" w:rsidR="00CF2D59" w:rsidRPr="00B903F9" w:rsidRDefault="00CF2D59" w:rsidP="00267C2C">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Elaboration of strategies/regulatory documents facilitating sustainable and increased rice production. </w:t>
            </w:r>
          </w:p>
          <w:p w14:paraId="04C9171C" w14:textId="3658FC62" w:rsidR="00CF2D59" w:rsidRPr="00B903F9" w:rsidRDefault="00CF2D59" w:rsidP="00267C2C">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At a country level –national </w:t>
            </w:r>
            <w:proofErr w:type="spellStart"/>
            <w:r w:rsidRPr="00B903F9">
              <w:rPr>
                <w:rFonts w:asciiTheme="majorBidi" w:hAnsiTheme="majorBidi" w:cstheme="majorBidi"/>
                <w:color w:val="000000"/>
                <w:sz w:val="24"/>
                <w:szCs w:val="24"/>
              </w:rPr>
              <w:t>programmes</w:t>
            </w:r>
            <w:proofErr w:type="spellEnd"/>
            <w:r w:rsidRPr="00B903F9">
              <w:rPr>
                <w:rFonts w:asciiTheme="majorBidi" w:hAnsiTheme="majorBidi" w:cstheme="majorBidi"/>
                <w:color w:val="000000"/>
                <w:sz w:val="24"/>
                <w:szCs w:val="24"/>
              </w:rPr>
              <w:t xml:space="preserve"> to be elaborated in coordination with respective OIC institutions for permanent support of rice production. </w:t>
            </w:r>
          </w:p>
        </w:tc>
      </w:tr>
      <w:tr w:rsidR="00CF2D59" w:rsidRPr="00B903F9" w14:paraId="3D1C5759" w14:textId="77777777" w:rsidTr="003E224C">
        <w:tc>
          <w:tcPr>
            <w:tcW w:w="570" w:type="dxa"/>
          </w:tcPr>
          <w:p w14:paraId="5563D81C" w14:textId="1793650E" w:rsidR="00621C77" w:rsidRPr="00B903F9" w:rsidRDefault="00621C77">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2</w:t>
            </w:r>
          </w:p>
        </w:tc>
        <w:tc>
          <w:tcPr>
            <w:tcW w:w="2830" w:type="dxa"/>
          </w:tcPr>
          <w:p w14:paraId="015B9D2B" w14:textId="77777777" w:rsidR="00621C77" w:rsidRPr="00B903F9" w:rsidRDefault="00E6058D">
            <w:pPr>
              <w:rPr>
                <w:rFonts w:asciiTheme="majorBidi" w:hAnsiTheme="majorBidi" w:cstheme="majorBidi"/>
                <w:sz w:val="24"/>
                <w:szCs w:val="24"/>
              </w:rPr>
            </w:pPr>
            <w:r w:rsidRPr="00B903F9">
              <w:rPr>
                <w:rFonts w:asciiTheme="majorBidi" w:hAnsiTheme="majorBidi" w:cstheme="majorBidi"/>
                <w:sz w:val="24"/>
                <w:szCs w:val="24"/>
              </w:rPr>
              <w:t>Enhancing rice value chain and reducing post-harvest losses</w:t>
            </w:r>
            <w:r w:rsidR="00BE66E8" w:rsidRPr="00B903F9">
              <w:rPr>
                <w:rFonts w:asciiTheme="majorBidi" w:hAnsiTheme="majorBidi" w:cstheme="majorBidi"/>
                <w:sz w:val="24"/>
                <w:szCs w:val="24"/>
              </w:rPr>
              <w:t>:</w:t>
            </w:r>
          </w:p>
          <w:p w14:paraId="72669757" w14:textId="0D4EEEE8" w:rsidR="00BE66E8" w:rsidRPr="00B903F9" w:rsidRDefault="00BE66E8" w:rsidP="00BE66E8">
            <w:pPr>
              <w:pStyle w:val="ListParagraph"/>
              <w:numPr>
                <w:ilvl w:val="0"/>
                <w:numId w:val="11"/>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providing production and market information to farmers through modern information and communication technologies</w:t>
            </w:r>
          </w:p>
        </w:tc>
        <w:tc>
          <w:tcPr>
            <w:tcW w:w="3509" w:type="dxa"/>
          </w:tcPr>
          <w:p w14:paraId="2D73DE4D" w14:textId="34FF46C7" w:rsidR="006E7E62" w:rsidRPr="00B903F9" w:rsidRDefault="006E7E62" w:rsidP="006E7E62">
            <w:pPr>
              <w:pStyle w:val="ListParagraph"/>
              <w:numPr>
                <w:ilvl w:val="0"/>
                <w:numId w:val="13"/>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improving pre-and-post harvest processing storage facilities for quality </w:t>
            </w:r>
            <w:proofErr w:type="gramStart"/>
            <w:r w:rsidRPr="00B903F9">
              <w:rPr>
                <w:rFonts w:asciiTheme="majorBidi" w:hAnsiTheme="majorBidi" w:cstheme="majorBidi"/>
                <w:sz w:val="24"/>
                <w:szCs w:val="24"/>
              </w:rPr>
              <w:t>conservation</w:t>
            </w:r>
            <w:r w:rsidR="00D77F8C">
              <w:rPr>
                <w:rFonts w:asciiTheme="majorBidi" w:hAnsiTheme="majorBidi" w:cstheme="majorBidi"/>
                <w:sz w:val="24"/>
                <w:szCs w:val="24"/>
              </w:rPr>
              <w:t>;</w:t>
            </w:r>
            <w:proofErr w:type="gramEnd"/>
          </w:p>
          <w:p w14:paraId="3D31E736" w14:textId="1CE8D276" w:rsidR="006E7E62" w:rsidRPr="00B903F9" w:rsidRDefault="006E7E62" w:rsidP="006E7E62">
            <w:pPr>
              <w:pStyle w:val="ListParagraph"/>
              <w:numPr>
                <w:ilvl w:val="0"/>
                <w:numId w:val="13"/>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identifying improved production/post-harvest technologies available in the OIC region for possible adoption in the needy OIC member </w:t>
            </w:r>
            <w:proofErr w:type="gramStart"/>
            <w:r w:rsidRPr="00B903F9">
              <w:rPr>
                <w:rFonts w:asciiTheme="majorBidi" w:hAnsiTheme="majorBidi" w:cstheme="majorBidi"/>
                <w:sz w:val="24"/>
                <w:szCs w:val="24"/>
              </w:rPr>
              <w:t>states</w:t>
            </w:r>
            <w:r w:rsidR="00D77F8C">
              <w:rPr>
                <w:rFonts w:asciiTheme="majorBidi" w:hAnsiTheme="majorBidi" w:cstheme="majorBidi"/>
                <w:sz w:val="24"/>
                <w:szCs w:val="24"/>
              </w:rPr>
              <w:t>;</w:t>
            </w:r>
            <w:proofErr w:type="gramEnd"/>
          </w:p>
          <w:p w14:paraId="479BD82B" w14:textId="2ADEC05A" w:rsidR="006E7E62" w:rsidRPr="00B903F9" w:rsidRDefault="006E7E62" w:rsidP="006E7E62">
            <w:pPr>
              <w:pStyle w:val="ListParagraph"/>
              <w:numPr>
                <w:ilvl w:val="0"/>
                <w:numId w:val="13"/>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linking farmers to markets by providing timely price and market information and improving transport </w:t>
            </w:r>
            <w:proofErr w:type="gramStart"/>
            <w:r w:rsidRPr="00B903F9">
              <w:rPr>
                <w:rFonts w:asciiTheme="majorBidi" w:hAnsiTheme="majorBidi" w:cstheme="majorBidi"/>
                <w:sz w:val="24"/>
                <w:szCs w:val="24"/>
              </w:rPr>
              <w:t>network</w:t>
            </w:r>
            <w:r w:rsidR="00D77F8C">
              <w:rPr>
                <w:rFonts w:asciiTheme="majorBidi" w:hAnsiTheme="majorBidi" w:cstheme="majorBidi"/>
                <w:sz w:val="24"/>
                <w:szCs w:val="24"/>
              </w:rPr>
              <w:t>;</w:t>
            </w:r>
            <w:proofErr w:type="gramEnd"/>
          </w:p>
          <w:p w14:paraId="64C8D765" w14:textId="05E4D192" w:rsidR="006E7E62" w:rsidRPr="00B903F9" w:rsidRDefault="006E7E62" w:rsidP="006E7E62">
            <w:pPr>
              <w:pStyle w:val="ListParagraph"/>
              <w:numPr>
                <w:ilvl w:val="0"/>
                <w:numId w:val="13"/>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conducting collaborative trainings and workshops to develop new/improved technology in rice production, post-harvest and processing activities</w:t>
            </w:r>
            <w:r w:rsidR="00D77F8C">
              <w:rPr>
                <w:rFonts w:asciiTheme="majorBidi" w:hAnsiTheme="majorBidi" w:cstheme="majorBidi"/>
                <w:sz w:val="24"/>
                <w:szCs w:val="24"/>
              </w:rPr>
              <w:t>.</w:t>
            </w:r>
          </w:p>
        </w:tc>
        <w:tc>
          <w:tcPr>
            <w:tcW w:w="1455" w:type="dxa"/>
          </w:tcPr>
          <w:p w14:paraId="07FC2206" w14:textId="761A9634" w:rsidR="00621C77" w:rsidRPr="00B903F9" w:rsidRDefault="00621C77">
            <w:pPr>
              <w:rPr>
                <w:rFonts w:asciiTheme="majorBidi" w:hAnsiTheme="majorBidi" w:cstheme="majorBidi"/>
                <w:color w:val="000000"/>
                <w:sz w:val="24"/>
                <w:szCs w:val="24"/>
              </w:rPr>
            </w:pPr>
          </w:p>
        </w:tc>
        <w:tc>
          <w:tcPr>
            <w:tcW w:w="2312" w:type="dxa"/>
          </w:tcPr>
          <w:p w14:paraId="549B60A1" w14:textId="77777777" w:rsidR="00621C77" w:rsidRPr="00B903F9" w:rsidRDefault="00CF2D59">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Islamic Food Processing Association </w:t>
            </w:r>
            <w:r w:rsidR="003E224C" w:rsidRPr="00B903F9">
              <w:rPr>
                <w:rFonts w:asciiTheme="majorBidi" w:hAnsiTheme="majorBidi" w:cstheme="majorBidi"/>
                <w:color w:val="000000"/>
                <w:sz w:val="24"/>
                <w:szCs w:val="24"/>
              </w:rPr>
              <w:t xml:space="preserve">(IFPA) </w:t>
            </w:r>
            <w:r w:rsidRPr="00B903F9">
              <w:rPr>
                <w:rFonts w:asciiTheme="majorBidi" w:hAnsiTheme="majorBidi" w:cstheme="majorBidi"/>
                <w:color w:val="000000"/>
                <w:sz w:val="24"/>
                <w:szCs w:val="24"/>
              </w:rPr>
              <w:t xml:space="preserve">to extend support to member countries in developing effective mechanisms of </w:t>
            </w:r>
            <w:r w:rsidR="003E224C" w:rsidRPr="00B903F9">
              <w:rPr>
                <w:rFonts w:asciiTheme="majorBidi" w:hAnsiTheme="majorBidi" w:cstheme="majorBidi"/>
                <w:color w:val="000000"/>
                <w:sz w:val="24"/>
                <w:szCs w:val="24"/>
              </w:rPr>
              <w:t xml:space="preserve">pre-and-post harvest facilities in order to avoid rice loss. </w:t>
            </w:r>
          </w:p>
          <w:p w14:paraId="45224825" w14:textId="77777777" w:rsidR="003E224C" w:rsidRPr="00B903F9" w:rsidRDefault="003E224C">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Interaction with OIC member countries for a better knowledge and experience-sharing in advanced production/post-harvest technologies. </w:t>
            </w:r>
          </w:p>
          <w:p w14:paraId="01FB39B1" w14:textId="77777777" w:rsidR="003E224C" w:rsidRPr="00B903F9" w:rsidRDefault="003E224C">
            <w:pPr>
              <w:rPr>
                <w:rFonts w:asciiTheme="majorBidi" w:hAnsiTheme="majorBidi" w:cstheme="majorBidi"/>
                <w:color w:val="000000"/>
                <w:sz w:val="24"/>
                <w:szCs w:val="24"/>
              </w:rPr>
            </w:pPr>
            <w:r w:rsidRPr="00B903F9">
              <w:rPr>
                <w:rFonts w:asciiTheme="majorBidi" w:hAnsiTheme="majorBidi" w:cstheme="majorBidi"/>
                <w:color w:val="000000"/>
                <w:sz w:val="24"/>
                <w:szCs w:val="24"/>
              </w:rPr>
              <w:t>Enhancing farmers’ awareness about pricing and market environment across the OIC area, as well as cooperation with logistic/transportation companies.</w:t>
            </w:r>
          </w:p>
          <w:p w14:paraId="6EB1FBF8" w14:textId="4C38522C" w:rsidR="003E224C" w:rsidRPr="00B903F9" w:rsidRDefault="00F27EF5">
            <w:pPr>
              <w:rPr>
                <w:rFonts w:asciiTheme="majorBidi" w:hAnsiTheme="majorBidi" w:cstheme="majorBidi"/>
                <w:color w:val="000000"/>
                <w:sz w:val="24"/>
                <w:szCs w:val="24"/>
              </w:rPr>
            </w:pPr>
            <w:proofErr w:type="spellStart"/>
            <w:r w:rsidRPr="00B903F9">
              <w:rPr>
                <w:rFonts w:asciiTheme="majorBidi" w:hAnsiTheme="majorBidi" w:cstheme="majorBidi"/>
                <w:color w:val="000000"/>
                <w:sz w:val="24"/>
                <w:szCs w:val="24"/>
              </w:rPr>
              <w:t>MoUs</w:t>
            </w:r>
            <w:proofErr w:type="spellEnd"/>
            <w:r w:rsidRPr="00B903F9">
              <w:rPr>
                <w:rFonts w:asciiTheme="majorBidi" w:hAnsiTheme="majorBidi" w:cstheme="majorBidi"/>
                <w:color w:val="000000"/>
                <w:sz w:val="24"/>
                <w:szCs w:val="24"/>
              </w:rPr>
              <w:t xml:space="preserve"> with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of excellence for conduct of trainings and workshops within the above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in </w:t>
            </w:r>
            <w:r w:rsidRPr="00B903F9">
              <w:rPr>
                <w:rFonts w:asciiTheme="majorBidi" w:hAnsiTheme="majorBidi" w:cstheme="majorBidi"/>
                <w:sz w:val="24"/>
                <w:szCs w:val="24"/>
              </w:rPr>
              <w:t>new/improved technologies in rice production, post-harvest and processing activities</w:t>
            </w:r>
          </w:p>
        </w:tc>
      </w:tr>
      <w:tr w:rsidR="00CF2D59" w:rsidRPr="00B903F9" w14:paraId="27601BDD" w14:textId="77777777" w:rsidTr="003E224C">
        <w:tc>
          <w:tcPr>
            <w:tcW w:w="570" w:type="dxa"/>
          </w:tcPr>
          <w:p w14:paraId="034FCDB9" w14:textId="0C988043" w:rsidR="00621C77" w:rsidRPr="00B903F9" w:rsidRDefault="00621C77">
            <w:pPr>
              <w:rPr>
                <w:rFonts w:asciiTheme="majorBidi" w:hAnsiTheme="majorBidi" w:cstheme="majorBidi"/>
                <w:color w:val="000000"/>
                <w:sz w:val="24"/>
                <w:szCs w:val="24"/>
              </w:rPr>
            </w:pPr>
            <w:r w:rsidRPr="00B903F9">
              <w:rPr>
                <w:rFonts w:asciiTheme="majorBidi" w:hAnsiTheme="majorBidi" w:cstheme="majorBidi"/>
                <w:color w:val="000000"/>
                <w:sz w:val="24"/>
                <w:szCs w:val="24"/>
              </w:rPr>
              <w:t>3</w:t>
            </w:r>
          </w:p>
        </w:tc>
        <w:tc>
          <w:tcPr>
            <w:tcW w:w="2830" w:type="dxa"/>
          </w:tcPr>
          <w:p w14:paraId="7444AA75" w14:textId="77777777" w:rsidR="00BE66E8" w:rsidRPr="00B903F9" w:rsidRDefault="00E6058D">
            <w:pPr>
              <w:rPr>
                <w:rFonts w:asciiTheme="majorBidi" w:hAnsiTheme="majorBidi" w:cstheme="majorBidi"/>
                <w:sz w:val="24"/>
                <w:szCs w:val="24"/>
              </w:rPr>
            </w:pPr>
            <w:r w:rsidRPr="00B903F9">
              <w:rPr>
                <w:rFonts w:asciiTheme="majorBidi" w:hAnsiTheme="majorBidi" w:cstheme="majorBidi"/>
                <w:sz w:val="24"/>
                <w:szCs w:val="24"/>
              </w:rPr>
              <w:t>Enhancing the well-being and livelihoods of rural communities/smallholders</w:t>
            </w:r>
            <w:r w:rsidR="00BE66E8" w:rsidRPr="00B903F9">
              <w:rPr>
                <w:rFonts w:asciiTheme="majorBidi" w:hAnsiTheme="majorBidi" w:cstheme="majorBidi"/>
                <w:sz w:val="24"/>
                <w:szCs w:val="24"/>
              </w:rPr>
              <w:t>:</w:t>
            </w:r>
          </w:p>
          <w:p w14:paraId="2793E443" w14:textId="5BCF1C81" w:rsidR="00BE66E8" w:rsidRPr="00B903F9" w:rsidRDefault="00BE66E8" w:rsidP="00BE66E8">
            <w:pPr>
              <w:pStyle w:val="ListParagraph"/>
              <w:numPr>
                <w:ilvl w:val="0"/>
                <w:numId w:val="11"/>
              </w:numPr>
              <w:spacing w:after="0" w:line="240" w:lineRule="auto"/>
              <w:rPr>
                <w:rFonts w:asciiTheme="majorBidi" w:hAnsiTheme="majorBidi" w:cstheme="majorBidi"/>
                <w:sz w:val="24"/>
                <w:szCs w:val="24"/>
              </w:rPr>
            </w:pPr>
            <w:r w:rsidRPr="00B903F9">
              <w:rPr>
                <w:rFonts w:asciiTheme="majorBidi" w:hAnsiTheme="majorBidi" w:cstheme="majorBidi"/>
                <w:sz w:val="24"/>
                <w:szCs w:val="24"/>
              </w:rPr>
              <w:t>improving access to farming materials (seeds, equipment, fertilizers, fuel, etc.), institutional credit and finance to farmers for production increase and income generation</w:t>
            </w:r>
          </w:p>
        </w:tc>
        <w:tc>
          <w:tcPr>
            <w:tcW w:w="3509" w:type="dxa"/>
          </w:tcPr>
          <w:p w14:paraId="4FEFDC5E" w14:textId="77777777" w:rsidR="00621C77" w:rsidRPr="00B903F9" w:rsidRDefault="006E7E62" w:rsidP="006E7E62">
            <w:pPr>
              <w:pStyle w:val="ListParagraph"/>
              <w:numPr>
                <w:ilvl w:val="0"/>
                <w:numId w:val="14"/>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conducting targeted training </w:t>
            </w:r>
            <w:proofErr w:type="spellStart"/>
            <w:r w:rsidRPr="00B903F9">
              <w:rPr>
                <w:rFonts w:asciiTheme="majorBidi" w:hAnsiTheme="majorBidi" w:cstheme="majorBidi"/>
                <w:sz w:val="24"/>
                <w:szCs w:val="24"/>
              </w:rPr>
              <w:t>programmes</w:t>
            </w:r>
            <w:proofErr w:type="spellEnd"/>
            <w:r w:rsidRPr="00B903F9">
              <w:rPr>
                <w:rFonts w:asciiTheme="majorBidi" w:hAnsiTheme="majorBidi" w:cstheme="majorBidi"/>
                <w:sz w:val="24"/>
                <w:szCs w:val="24"/>
              </w:rPr>
              <w:t xml:space="preserve"> to build the capacity of farmers to access and effectively use new technology and information for rice production</w:t>
            </w:r>
          </w:p>
          <w:p w14:paraId="6FA89EB4" w14:textId="3FE5DB63" w:rsidR="006E7E62" w:rsidRPr="00B903F9" w:rsidRDefault="006E7E62" w:rsidP="006E7E62">
            <w:pPr>
              <w:pStyle w:val="ListParagraph"/>
              <w:numPr>
                <w:ilvl w:val="0"/>
                <w:numId w:val="14"/>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creating farmer organizations/cooperatives to foster local development and community-driven approaches in the area of rice production</w:t>
            </w:r>
          </w:p>
        </w:tc>
        <w:tc>
          <w:tcPr>
            <w:tcW w:w="1455" w:type="dxa"/>
          </w:tcPr>
          <w:p w14:paraId="32DD515C" w14:textId="750132C3" w:rsidR="00621C77" w:rsidRPr="00B903F9" w:rsidRDefault="00621C77">
            <w:pPr>
              <w:rPr>
                <w:rFonts w:asciiTheme="majorBidi" w:hAnsiTheme="majorBidi" w:cstheme="majorBidi"/>
                <w:color w:val="000000"/>
                <w:sz w:val="24"/>
                <w:szCs w:val="24"/>
              </w:rPr>
            </w:pPr>
          </w:p>
        </w:tc>
        <w:tc>
          <w:tcPr>
            <w:tcW w:w="2312" w:type="dxa"/>
          </w:tcPr>
          <w:p w14:paraId="796A538A" w14:textId="1A366853" w:rsidR="00621C77" w:rsidRPr="00B903F9" w:rsidRDefault="00F27EF5">
            <w:pPr>
              <w:rPr>
                <w:rFonts w:asciiTheme="majorBidi" w:hAnsiTheme="majorBidi" w:cstheme="majorBidi"/>
                <w:color w:val="000000"/>
                <w:sz w:val="24"/>
                <w:szCs w:val="24"/>
              </w:rPr>
            </w:pPr>
            <w:r w:rsidRPr="00B903F9">
              <w:rPr>
                <w:rFonts w:asciiTheme="majorBidi" w:hAnsiTheme="majorBidi" w:cstheme="majorBidi"/>
                <w:color w:val="000000"/>
                <w:sz w:val="24"/>
                <w:szCs w:val="24"/>
              </w:rPr>
              <w:t>Capacity-building of field workers for effective use of new technologies in production of rice.</w:t>
            </w:r>
          </w:p>
          <w:p w14:paraId="6F86F489" w14:textId="3D69568F" w:rsidR="00F27EF5" w:rsidRPr="00B903F9" w:rsidRDefault="00F27EF5">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Uniting farmers into a network of farmer </w:t>
            </w:r>
            <w:proofErr w:type="spellStart"/>
            <w:r w:rsidRPr="00B903F9">
              <w:rPr>
                <w:rFonts w:asciiTheme="majorBidi" w:hAnsiTheme="majorBidi" w:cstheme="majorBidi"/>
                <w:color w:val="000000"/>
                <w:sz w:val="24"/>
                <w:szCs w:val="24"/>
              </w:rPr>
              <w:t>organisations</w:t>
            </w:r>
            <w:proofErr w:type="spellEnd"/>
            <w:r w:rsidRPr="00B903F9">
              <w:rPr>
                <w:rFonts w:asciiTheme="majorBidi" w:hAnsiTheme="majorBidi" w:cstheme="majorBidi"/>
                <w:color w:val="000000"/>
                <w:sz w:val="24"/>
                <w:szCs w:val="24"/>
              </w:rPr>
              <w:t xml:space="preserve"> and/or cooperatives for elaboration and further use of innovative approaches in rice production</w:t>
            </w:r>
          </w:p>
        </w:tc>
      </w:tr>
      <w:tr w:rsidR="00CF2D59" w:rsidRPr="00B903F9" w14:paraId="0DE1425B" w14:textId="77777777" w:rsidTr="003E224C">
        <w:tc>
          <w:tcPr>
            <w:tcW w:w="570" w:type="dxa"/>
          </w:tcPr>
          <w:p w14:paraId="2D19BCEF" w14:textId="517D4A54" w:rsidR="00621C77" w:rsidRPr="00B903F9" w:rsidRDefault="00621C77">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4</w:t>
            </w:r>
          </w:p>
        </w:tc>
        <w:tc>
          <w:tcPr>
            <w:tcW w:w="2830" w:type="dxa"/>
          </w:tcPr>
          <w:p w14:paraId="1D95315C" w14:textId="18C6A92C" w:rsidR="00621C77" w:rsidRPr="00B903F9" w:rsidRDefault="00E6058D">
            <w:pPr>
              <w:rPr>
                <w:rFonts w:asciiTheme="majorBidi" w:hAnsiTheme="majorBidi" w:cstheme="majorBidi"/>
                <w:sz w:val="24"/>
                <w:szCs w:val="24"/>
              </w:rPr>
            </w:pPr>
            <w:r w:rsidRPr="00B903F9">
              <w:rPr>
                <w:rFonts w:asciiTheme="majorBidi" w:hAnsiTheme="majorBidi" w:cstheme="majorBidi"/>
                <w:sz w:val="24"/>
                <w:szCs w:val="24"/>
              </w:rPr>
              <w:t>Improving regional cooperation on rice</w:t>
            </w:r>
            <w:r w:rsidR="00BE66E8" w:rsidRPr="00B903F9">
              <w:rPr>
                <w:rFonts w:asciiTheme="majorBidi" w:hAnsiTheme="majorBidi" w:cstheme="majorBidi"/>
                <w:sz w:val="24"/>
                <w:szCs w:val="24"/>
              </w:rPr>
              <w:t>:</w:t>
            </w:r>
          </w:p>
          <w:p w14:paraId="4F71F9E2" w14:textId="64E1D0FB" w:rsidR="00B45D24" w:rsidRPr="00B903F9" w:rsidRDefault="00BE66E8" w:rsidP="009C5A16">
            <w:pPr>
              <w:pStyle w:val="ListParagraph"/>
              <w:numPr>
                <w:ilvl w:val="0"/>
                <w:numId w:val="11"/>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intensifying cooperation in production and processing technology development and transfer, and enhancing development, harmonization and adoption of OIC quality standards for rice products</w:t>
            </w:r>
          </w:p>
        </w:tc>
        <w:tc>
          <w:tcPr>
            <w:tcW w:w="3509" w:type="dxa"/>
          </w:tcPr>
          <w:p w14:paraId="628C43DE" w14:textId="5555E03A" w:rsidR="006E7E62" w:rsidRPr="00B903F9" w:rsidRDefault="009C5A16" w:rsidP="006E7E62">
            <w:pPr>
              <w:pStyle w:val="ListParagraph"/>
              <w:numPr>
                <w:ilvl w:val="0"/>
                <w:numId w:val="15"/>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establishing effective public - private partnerships to </w:t>
            </w:r>
            <w:proofErr w:type="spellStart"/>
            <w:r w:rsidRPr="00B903F9">
              <w:rPr>
                <w:rFonts w:asciiTheme="majorBidi" w:hAnsiTheme="majorBidi" w:cstheme="majorBidi"/>
                <w:sz w:val="24"/>
                <w:szCs w:val="24"/>
              </w:rPr>
              <w:t>mobilise</w:t>
            </w:r>
            <w:proofErr w:type="spellEnd"/>
            <w:r w:rsidRPr="00B903F9">
              <w:rPr>
                <w:rFonts w:asciiTheme="majorBidi" w:hAnsiTheme="majorBidi" w:cstheme="majorBidi"/>
                <w:sz w:val="24"/>
                <w:szCs w:val="24"/>
              </w:rPr>
              <w:t xml:space="preserve"> needed resources and support for rice sector development</w:t>
            </w:r>
          </w:p>
        </w:tc>
        <w:tc>
          <w:tcPr>
            <w:tcW w:w="1455" w:type="dxa"/>
          </w:tcPr>
          <w:p w14:paraId="3A1483A6" w14:textId="77777777" w:rsidR="00621C77" w:rsidRPr="00B903F9" w:rsidRDefault="00621C77">
            <w:pPr>
              <w:rPr>
                <w:rFonts w:asciiTheme="majorBidi" w:hAnsiTheme="majorBidi" w:cstheme="majorBidi"/>
                <w:color w:val="000000"/>
                <w:sz w:val="24"/>
                <w:szCs w:val="24"/>
              </w:rPr>
            </w:pPr>
          </w:p>
        </w:tc>
        <w:tc>
          <w:tcPr>
            <w:tcW w:w="2312" w:type="dxa"/>
          </w:tcPr>
          <w:p w14:paraId="400B55A4" w14:textId="7DCA31B2" w:rsidR="00621C77" w:rsidRPr="00B903F9" w:rsidRDefault="009C5A16">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Interaction between farmer households and public authorities to be </w:t>
            </w:r>
            <w:r w:rsidR="00E62072" w:rsidRPr="00B903F9">
              <w:rPr>
                <w:rFonts w:asciiTheme="majorBidi" w:hAnsiTheme="majorBidi" w:cstheme="majorBidi"/>
                <w:color w:val="000000"/>
                <w:sz w:val="24"/>
                <w:szCs w:val="24"/>
              </w:rPr>
              <w:t xml:space="preserve">established for support of rice sector development through </w:t>
            </w:r>
            <w:r w:rsidR="005434A7" w:rsidRPr="00B903F9">
              <w:rPr>
                <w:rFonts w:asciiTheme="majorBidi" w:hAnsiTheme="majorBidi" w:cstheme="majorBidi"/>
                <w:color w:val="000000"/>
                <w:sz w:val="24"/>
                <w:szCs w:val="24"/>
              </w:rPr>
              <w:t xml:space="preserve">regulatory framework </w:t>
            </w:r>
          </w:p>
        </w:tc>
      </w:tr>
      <w:tr w:rsidR="003E224C" w:rsidRPr="00B903F9" w14:paraId="4F055C97" w14:textId="77777777" w:rsidTr="003E224C">
        <w:tc>
          <w:tcPr>
            <w:tcW w:w="570" w:type="dxa"/>
          </w:tcPr>
          <w:p w14:paraId="2F99BBEF" w14:textId="1BBDF89B" w:rsidR="00BA6983" w:rsidRPr="00B903F9" w:rsidRDefault="00BA6983">
            <w:pPr>
              <w:rPr>
                <w:rFonts w:asciiTheme="majorBidi" w:hAnsiTheme="majorBidi" w:cstheme="majorBidi"/>
                <w:color w:val="000000"/>
                <w:sz w:val="24"/>
                <w:szCs w:val="24"/>
              </w:rPr>
            </w:pPr>
            <w:r w:rsidRPr="00B903F9">
              <w:rPr>
                <w:rFonts w:asciiTheme="majorBidi" w:hAnsiTheme="majorBidi" w:cstheme="majorBidi"/>
                <w:color w:val="000000"/>
                <w:sz w:val="24"/>
                <w:szCs w:val="24"/>
              </w:rPr>
              <w:t>5</w:t>
            </w:r>
          </w:p>
        </w:tc>
        <w:tc>
          <w:tcPr>
            <w:tcW w:w="2830" w:type="dxa"/>
          </w:tcPr>
          <w:p w14:paraId="0569DC97" w14:textId="77777777" w:rsidR="00BA6983" w:rsidRPr="00B903F9" w:rsidRDefault="00E6058D">
            <w:pPr>
              <w:rPr>
                <w:rFonts w:asciiTheme="majorBidi" w:hAnsiTheme="majorBidi" w:cstheme="majorBidi"/>
                <w:sz w:val="24"/>
                <w:szCs w:val="24"/>
              </w:rPr>
            </w:pPr>
            <w:r w:rsidRPr="00B903F9">
              <w:rPr>
                <w:rFonts w:asciiTheme="majorBidi" w:hAnsiTheme="majorBidi" w:cstheme="majorBidi"/>
                <w:sz w:val="24"/>
                <w:szCs w:val="24"/>
              </w:rPr>
              <w:t>Ensuring food and nutrition safety</w:t>
            </w:r>
            <w:r w:rsidR="00BE66E8" w:rsidRPr="00B903F9">
              <w:rPr>
                <w:rFonts w:asciiTheme="majorBidi" w:hAnsiTheme="majorBidi" w:cstheme="majorBidi"/>
                <w:sz w:val="24"/>
                <w:szCs w:val="24"/>
              </w:rPr>
              <w:t>:</w:t>
            </w:r>
          </w:p>
          <w:p w14:paraId="37CB8BE1" w14:textId="24F6634E" w:rsidR="00BE66E8" w:rsidRPr="00B903F9" w:rsidRDefault="00BE66E8" w:rsidP="00BE66E8">
            <w:pPr>
              <w:pStyle w:val="ListParagraph"/>
              <w:numPr>
                <w:ilvl w:val="0"/>
                <w:numId w:val="11"/>
              </w:numPr>
              <w:spacing w:after="0" w:line="240" w:lineRule="auto"/>
              <w:rPr>
                <w:rFonts w:asciiTheme="majorBidi" w:hAnsiTheme="majorBidi" w:cstheme="majorBidi"/>
                <w:color w:val="000000"/>
                <w:sz w:val="24"/>
                <w:szCs w:val="24"/>
              </w:rPr>
            </w:pPr>
            <w:r w:rsidRPr="00B903F9">
              <w:rPr>
                <w:rFonts w:asciiTheme="majorBidi" w:hAnsiTheme="majorBidi" w:cstheme="majorBidi"/>
                <w:color w:val="000000"/>
                <w:sz w:val="24"/>
                <w:szCs w:val="24"/>
              </w:rPr>
              <w:t>strengthening cooperation of stakeholders, research institutions and food auditors</w:t>
            </w:r>
            <w:r w:rsidR="00B45D24" w:rsidRPr="00B903F9">
              <w:rPr>
                <w:rFonts w:asciiTheme="majorBidi" w:hAnsiTheme="majorBidi" w:cstheme="majorBidi"/>
                <w:color w:val="000000"/>
                <w:sz w:val="24"/>
                <w:szCs w:val="24"/>
              </w:rPr>
              <w:t xml:space="preserve"> for better control over non-use of genetically modified substances in products</w:t>
            </w:r>
          </w:p>
        </w:tc>
        <w:tc>
          <w:tcPr>
            <w:tcW w:w="3509" w:type="dxa"/>
          </w:tcPr>
          <w:p w14:paraId="51D36897" w14:textId="77777777" w:rsidR="00BA6983" w:rsidRPr="00B903F9" w:rsidRDefault="006E7E62" w:rsidP="006E7E62">
            <w:pPr>
              <w:pStyle w:val="ListParagraph"/>
              <w:numPr>
                <w:ilvl w:val="0"/>
                <w:numId w:val="16"/>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promoting bilateral exchanges of experts, technology transfer, training and extension aimed at developing specific skills of rice producers in OIC member states</w:t>
            </w:r>
          </w:p>
          <w:p w14:paraId="16C1F83A" w14:textId="36605C8C" w:rsidR="006E7E62" w:rsidRPr="00B903F9" w:rsidRDefault="006E7E62" w:rsidP="006E7E62">
            <w:pPr>
              <w:pStyle w:val="ListParagraph"/>
              <w:numPr>
                <w:ilvl w:val="0"/>
                <w:numId w:val="16"/>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 xml:space="preserve">ensuring optimal use of the country’s natural resources particularly </w:t>
            </w:r>
            <w:proofErr w:type="gramStart"/>
            <w:r w:rsidRPr="00B903F9">
              <w:rPr>
                <w:rFonts w:asciiTheme="majorBidi" w:hAnsiTheme="majorBidi" w:cstheme="majorBidi"/>
                <w:sz w:val="24"/>
                <w:szCs w:val="24"/>
              </w:rPr>
              <w:t>with regard to</w:t>
            </w:r>
            <w:proofErr w:type="gramEnd"/>
            <w:r w:rsidRPr="00B903F9">
              <w:rPr>
                <w:rFonts w:asciiTheme="majorBidi" w:hAnsiTheme="majorBidi" w:cstheme="majorBidi"/>
                <w:sz w:val="24"/>
                <w:szCs w:val="24"/>
              </w:rPr>
              <w:t xml:space="preserve"> water and soil, through supporting soil, water and plant laboratory analysis</w:t>
            </w:r>
          </w:p>
        </w:tc>
        <w:tc>
          <w:tcPr>
            <w:tcW w:w="1455" w:type="dxa"/>
          </w:tcPr>
          <w:p w14:paraId="2A5C9978" w14:textId="77777777" w:rsidR="00BA6983" w:rsidRPr="00B903F9" w:rsidRDefault="00BA6983">
            <w:pPr>
              <w:rPr>
                <w:rFonts w:asciiTheme="majorBidi" w:hAnsiTheme="majorBidi" w:cstheme="majorBidi"/>
                <w:color w:val="000000"/>
                <w:sz w:val="24"/>
                <w:szCs w:val="24"/>
              </w:rPr>
            </w:pPr>
          </w:p>
        </w:tc>
        <w:tc>
          <w:tcPr>
            <w:tcW w:w="2312" w:type="dxa"/>
          </w:tcPr>
          <w:p w14:paraId="3D78669D" w14:textId="1169D824" w:rsidR="00BA6983" w:rsidRPr="00B903F9" w:rsidRDefault="005434A7">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Intensifying of activities of </w:t>
            </w:r>
            <w:proofErr w:type="spellStart"/>
            <w:r w:rsidRPr="00B903F9">
              <w:rPr>
                <w:rFonts w:asciiTheme="majorBidi" w:hAnsiTheme="majorBidi" w:cstheme="majorBidi"/>
                <w:color w:val="000000"/>
                <w:sz w:val="24"/>
                <w:szCs w:val="24"/>
              </w:rPr>
              <w:t>centres</w:t>
            </w:r>
            <w:proofErr w:type="spellEnd"/>
            <w:r w:rsidRPr="00B903F9">
              <w:rPr>
                <w:rFonts w:asciiTheme="majorBidi" w:hAnsiTheme="majorBidi" w:cstheme="majorBidi"/>
                <w:color w:val="000000"/>
                <w:sz w:val="24"/>
                <w:szCs w:val="24"/>
              </w:rPr>
              <w:t xml:space="preserve"> of excellence for gaining experience in scientific and technologic area for avoidance of genetically modified and non-nutritious products. </w:t>
            </w:r>
          </w:p>
        </w:tc>
      </w:tr>
      <w:tr w:rsidR="003E224C" w:rsidRPr="00B903F9" w14:paraId="7EE2F7F0" w14:textId="77777777" w:rsidTr="003E224C">
        <w:tc>
          <w:tcPr>
            <w:tcW w:w="570" w:type="dxa"/>
          </w:tcPr>
          <w:p w14:paraId="1951A367" w14:textId="79C2E58A" w:rsidR="00E6058D" w:rsidRPr="00B903F9" w:rsidRDefault="00E6058D">
            <w:pPr>
              <w:rPr>
                <w:rFonts w:asciiTheme="majorBidi" w:hAnsiTheme="majorBidi" w:cstheme="majorBidi"/>
                <w:color w:val="000000"/>
                <w:sz w:val="24"/>
                <w:szCs w:val="24"/>
              </w:rPr>
            </w:pPr>
            <w:r w:rsidRPr="00B903F9">
              <w:rPr>
                <w:rFonts w:asciiTheme="majorBidi" w:hAnsiTheme="majorBidi" w:cstheme="majorBidi"/>
                <w:color w:val="000000"/>
                <w:sz w:val="24"/>
                <w:szCs w:val="24"/>
              </w:rPr>
              <w:t>6</w:t>
            </w:r>
          </w:p>
        </w:tc>
        <w:tc>
          <w:tcPr>
            <w:tcW w:w="2830" w:type="dxa"/>
          </w:tcPr>
          <w:p w14:paraId="5A3FECA6" w14:textId="77777777" w:rsidR="00E6058D" w:rsidRPr="00B903F9" w:rsidRDefault="00E6058D">
            <w:pPr>
              <w:rPr>
                <w:rFonts w:asciiTheme="majorBidi" w:hAnsiTheme="majorBidi" w:cstheme="majorBidi"/>
                <w:sz w:val="24"/>
                <w:szCs w:val="24"/>
              </w:rPr>
            </w:pPr>
            <w:r w:rsidRPr="00B903F9">
              <w:rPr>
                <w:rFonts w:asciiTheme="majorBidi" w:hAnsiTheme="majorBidi" w:cstheme="majorBidi"/>
                <w:sz w:val="24"/>
                <w:szCs w:val="24"/>
              </w:rPr>
              <w:t>Meeting increasing national requirements for rice</w:t>
            </w:r>
            <w:r w:rsidR="00B45D24" w:rsidRPr="00B903F9">
              <w:rPr>
                <w:rFonts w:asciiTheme="majorBidi" w:hAnsiTheme="majorBidi" w:cstheme="majorBidi"/>
                <w:sz w:val="24"/>
                <w:szCs w:val="24"/>
              </w:rPr>
              <w:t xml:space="preserve">: </w:t>
            </w:r>
          </w:p>
          <w:p w14:paraId="6BF672C4" w14:textId="403511D1" w:rsidR="00B45D24" w:rsidRPr="00B903F9" w:rsidRDefault="00B45D24" w:rsidP="00B45D24">
            <w:pPr>
              <w:pStyle w:val="ListParagraph"/>
              <w:numPr>
                <w:ilvl w:val="0"/>
                <w:numId w:val="11"/>
              </w:numPr>
              <w:spacing w:after="0" w:line="240" w:lineRule="auto"/>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obtaining list of specific requirements to qualitative indicators on rice  </w:t>
            </w:r>
          </w:p>
        </w:tc>
        <w:tc>
          <w:tcPr>
            <w:tcW w:w="3509" w:type="dxa"/>
          </w:tcPr>
          <w:p w14:paraId="689DCCED" w14:textId="70F43F46" w:rsidR="00E6058D" w:rsidRPr="00B903F9" w:rsidRDefault="006E7E62" w:rsidP="006E7E62">
            <w:pPr>
              <w:pStyle w:val="ListParagraph"/>
              <w:numPr>
                <w:ilvl w:val="0"/>
                <w:numId w:val="17"/>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investing in R&amp;D for inducing and supporting technological innovations in all stages of the rice value chain for productivity, higher quality and nutritional value</w:t>
            </w:r>
          </w:p>
        </w:tc>
        <w:tc>
          <w:tcPr>
            <w:tcW w:w="1455" w:type="dxa"/>
          </w:tcPr>
          <w:p w14:paraId="08CB8687" w14:textId="77777777" w:rsidR="00E6058D" w:rsidRPr="00B903F9" w:rsidRDefault="00E6058D">
            <w:pPr>
              <w:rPr>
                <w:rFonts w:asciiTheme="majorBidi" w:hAnsiTheme="majorBidi" w:cstheme="majorBidi"/>
                <w:color w:val="000000"/>
                <w:sz w:val="24"/>
                <w:szCs w:val="24"/>
              </w:rPr>
            </w:pPr>
          </w:p>
        </w:tc>
        <w:tc>
          <w:tcPr>
            <w:tcW w:w="2312" w:type="dxa"/>
          </w:tcPr>
          <w:p w14:paraId="02F4A823" w14:textId="22813D0B" w:rsidR="00E6058D" w:rsidRPr="00B903F9" w:rsidRDefault="005434A7">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Due to the need in permanent update of R&amp;D technologies, permanent contribution to be maintained in this direction </w:t>
            </w:r>
          </w:p>
        </w:tc>
      </w:tr>
      <w:tr w:rsidR="003E224C" w:rsidRPr="00B903F9" w14:paraId="3233B164" w14:textId="77777777" w:rsidTr="003E224C">
        <w:tc>
          <w:tcPr>
            <w:tcW w:w="570" w:type="dxa"/>
          </w:tcPr>
          <w:p w14:paraId="55F81BDC" w14:textId="44ECD405" w:rsidR="00E6058D" w:rsidRPr="00B903F9" w:rsidRDefault="00E6058D">
            <w:pPr>
              <w:rPr>
                <w:rFonts w:asciiTheme="majorBidi" w:hAnsiTheme="majorBidi" w:cstheme="majorBidi"/>
                <w:color w:val="000000"/>
                <w:sz w:val="24"/>
                <w:szCs w:val="24"/>
              </w:rPr>
            </w:pPr>
            <w:r w:rsidRPr="00B903F9">
              <w:rPr>
                <w:rFonts w:asciiTheme="majorBidi" w:hAnsiTheme="majorBidi" w:cstheme="majorBidi"/>
                <w:color w:val="000000"/>
                <w:sz w:val="24"/>
                <w:szCs w:val="24"/>
              </w:rPr>
              <w:t>7</w:t>
            </w:r>
          </w:p>
        </w:tc>
        <w:tc>
          <w:tcPr>
            <w:tcW w:w="2830" w:type="dxa"/>
          </w:tcPr>
          <w:p w14:paraId="79AA9F76" w14:textId="77777777" w:rsidR="00E6058D" w:rsidRPr="00B903F9" w:rsidRDefault="00E6058D">
            <w:pPr>
              <w:rPr>
                <w:rFonts w:asciiTheme="majorBidi" w:hAnsiTheme="majorBidi" w:cstheme="majorBidi"/>
                <w:sz w:val="24"/>
                <w:szCs w:val="24"/>
              </w:rPr>
            </w:pPr>
            <w:r w:rsidRPr="00B903F9">
              <w:rPr>
                <w:rFonts w:asciiTheme="majorBidi" w:hAnsiTheme="majorBidi" w:cstheme="majorBidi"/>
                <w:sz w:val="24"/>
                <w:szCs w:val="24"/>
              </w:rPr>
              <w:t>Reducing rice imports</w:t>
            </w:r>
            <w:r w:rsidR="00B45D24" w:rsidRPr="00B903F9">
              <w:rPr>
                <w:rFonts w:asciiTheme="majorBidi" w:hAnsiTheme="majorBidi" w:cstheme="majorBidi"/>
                <w:sz w:val="24"/>
                <w:szCs w:val="24"/>
              </w:rPr>
              <w:t xml:space="preserve">: </w:t>
            </w:r>
          </w:p>
          <w:p w14:paraId="2A519C31" w14:textId="263878BD" w:rsidR="00B45D24" w:rsidRPr="00B903F9" w:rsidRDefault="00B45D24" w:rsidP="00B45D24">
            <w:pPr>
              <w:pStyle w:val="ListParagraph"/>
              <w:numPr>
                <w:ilvl w:val="0"/>
                <w:numId w:val="11"/>
              </w:numPr>
              <w:spacing w:after="0" w:line="240" w:lineRule="auto"/>
              <w:rPr>
                <w:rFonts w:asciiTheme="majorBidi" w:hAnsiTheme="majorBidi" w:cstheme="majorBidi"/>
                <w:sz w:val="24"/>
                <w:szCs w:val="24"/>
              </w:rPr>
            </w:pPr>
            <w:r w:rsidRPr="00B903F9">
              <w:rPr>
                <w:rFonts w:asciiTheme="majorBidi" w:hAnsiTheme="majorBidi" w:cstheme="majorBidi"/>
                <w:sz w:val="24"/>
                <w:szCs w:val="24"/>
              </w:rPr>
              <w:t xml:space="preserve">facilitating </w:t>
            </w:r>
            <w:r w:rsidR="00BA7010" w:rsidRPr="00B903F9">
              <w:rPr>
                <w:rFonts w:asciiTheme="majorBidi" w:hAnsiTheme="majorBidi" w:cstheme="majorBidi"/>
                <w:sz w:val="24"/>
                <w:szCs w:val="24"/>
              </w:rPr>
              <w:t>domestic production of rice at the country level in OIC member states</w:t>
            </w:r>
          </w:p>
        </w:tc>
        <w:tc>
          <w:tcPr>
            <w:tcW w:w="3509" w:type="dxa"/>
          </w:tcPr>
          <w:p w14:paraId="17E1D267" w14:textId="164511D4" w:rsidR="00E6058D" w:rsidRPr="00B903F9" w:rsidRDefault="006E7E62" w:rsidP="006E7E62">
            <w:pPr>
              <w:pStyle w:val="ListParagraph"/>
              <w:numPr>
                <w:ilvl w:val="0"/>
                <w:numId w:val="18"/>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strengthening intra-OIC cooperation in addressing issues and problems affecting trade in rice among OIC member states</w:t>
            </w:r>
          </w:p>
        </w:tc>
        <w:tc>
          <w:tcPr>
            <w:tcW w:w="1455" w:type="dxa"/>
          </w:tcPr>
          <w:p w14:paraId="4D5181A6" w14:textId="77777777" w:rsidR="00E6058D" w:rsidRPr="00B903F9" w:rsidRDefault="00E6058D">
            <w:pPr>
              <w:rPr>
                <w:rFonts w:asciiTheme="majorBidi" w:hAnsiTheme="majorBidi" w:cstheme="majorBidi"/>
                <w:color w:val="000000"/>
                <w:sz w:val="24"/>
                <w:szCs w:val="24"/>
              </w:rPr>
            </w:pPr>
          </w:p>
        </w:tc>
        <w:tc>
          <w:tcPr>
            <w:tcW w:w="2312" w:type="dxa"/>
          </w:tcPr>
          <w:p w14:paraId="4AE79B0A" w14:textId="5BBA258F" w:rsidR="00E6058D" w:rsidRPr="00B903F9" w:rsidRDefault="005434A7">
            <w:pPr>
              <w:rPr>
                <w:rFonts w:asciiTheme="majorBidi" w:hAnsiTheme="majorBidi" w:cstheme="majorBidi"/>
                <w:color w:val="000000"/>
                <w:sz w:val="24"/>
                <w:szCs w:val="24"/>
              </w:rPr>
            </w:pPr>
            <w:r w:rsidRPr="00B903F9">
              <w:rPr>
                <w:rFonts w:asciiTheme="majorBidi" w:hAnsiTheme="majorBidi" w:cstheme="majorBidi"/>
                <w:color w:val="000000"/>
                <w:sz w:val="24"/>
                <w:szCs w:val="24"/>
              </w:rPr>
              <w:t xml:space="preserve">In order to strengthen the OIC trade network and support each OIC country’s level of trade turnover, the member states </w:t>
            </w:r>
            <w:r w:rsidR="00B903F9" w:rsidRPr="00B903F9">
              <w:rPr>
                <w:rFonts w:asciiTheme="majorBidi" w:hAnsiTheme="majorBidi" w:cstheme="majorBidi"/>
                <w:color w:val="000000"/>
                <w:sz w:val="24"/>
                <w:szCs w:val="24"/>
              </w:rPr>
              <w:t xml:space="preserve">shall strengthen cooperation and elaborate joint tools facilitating intra-regional trade </w:t>
            </w:r>
          </w:p>
        </w:tc>
      </w:tr>
      <w:tr w:rsidR="003E224C" w:rsidRPr="00621C77" w14:paraId="354A2A63" w14:textId="77777777" w:rsidTr="003E224C">
        <w:tc>
          <w:tcPr>
            <w:tcW w:w="570" w:type="dxa"/>
          </w:tcPr>
          <w:p w14:paraId="117E7C7C" w14:textId="4C8EAB71" w:rsidR="00E6058D" w:rsidRPr="00B903F9" w:rsidRDefault="00E6058D">
            <w:pPr>
              <w:rPr>
                <w:rFonts w:asciiTheme="majorBidi" w:hAnsiTheme="majorBidi" w:cstheme="majorBidi"/>
                <w:color w:val="000000"/>
                <w:sz w:val="24"/>
                <w:szCs w:val="24"/>
              </w:rPr>
            </w:pPr>
            <w:r w:rsidRPr="00B903F9">
              <w:rPr>
                <w:rFonts w:asciiTheme="majorBidi" w:hAnsiTheme="majorBidi" w:cstheme="majorBidi"/>
                <w:color w:val="000000"/>
                <w:sz w:val="24"/>
                <w:szCs w:val="24"/>
              </w:rPr>
              <w:lastRenderedPageBreak/>
              <w:t>8</w:t>
            </w:r>
          </w:p>
        </w:tc>
        <w:tc>
          <w:tcPr>
            <w:tcW w:w="2830" w:type="dxa"/>
          </w:tcPr>
          <w:p w14:paraId="55B0A648" w14:textId="77777777" w:rsidR="00E6058D" w:rsidRPr="00B903F9" w:rsidRDefault="00E6058D">
            <w:pPr>
              <w:rPr>
                <w:rFonts w:asciiTheme="majorBidi" w:hAnsiTheme="majorBidi" w:cstheme="majorBidi"/>
                <w:sz w:val="24"/>
                <w:szCs w:val="24"/>
              </w:rPr>
            </w:pPr>
            <w:r w:rsidRPr="00B903F9">
              <w:rPr>
                <w:rFonts w:asciiTheme="majorBidi" w:hAnsiTheme="majorBidi" w:cstheme="majorBidi"/>
                <w:sz w:val="24"/>
                <w:szCs w:val="24"/>
              </w:rPr>
              <w:t>Exporting surplus rice to regional and international markets</w:t>
            </w:r>
            <w:r w:rsidR="00BA7010" w:rsidRPr="00B903F9">
              <w:rPr>
                <w:rFonts w:asciiTheme="majorBidi" w:hAnsiTheme="majorBidi" w:cstheme="majorBidi"/>
                <w:sz w:val="24"/>
                <w:szCs w:val="24"/>
              </w:rPr>
              <w:t>:</w:t>
            </w:r>
          </w:p>
          <w:p w14:paraId="3C7A5EF0" w14:textId="34F8867A" w:rsidR="00BA7010" w:rsidRPr="00B903F9" w:rsidRDefault="00BA7010" w:rsidP="00BA7010">
            <w:pPr>
              <w:pStyle w:val="ListParagraph"/>
              <w:numPr>
                <w:ilvl w:val="0"/>
                <w:numId w:val="11"/>
              </w:numPr>
              <w:spacing w:after="0" w:line="240" w:lineRule="auto"/>
              <w:rPr>
                <w:rFonts w:asciiTheme="majorBidi" w:hAnsiTheme="majorBidi" w:cstheme="majorBidi"/>
                <w:sz w:val="24"/>
                <w:szCs w:val="24"/>
              </w:rPr>
            </w:pPr>
            <w:r w:rsidRPr="00B903F9">
              <w:rPr>
                <w:rFonts w:asciiTheme="majorBidi" w:hAnsiTheme="majorBidi" w:cstheme="majorBidi"/>
                <w:sz w:val="24"/>
                <w:szCs w:val="24"/>
              </w:rPr>
              <w:t>strengthening intra-OIC cooperation in addressing issues and problems affecting trade in rice among OIC member states</w:t>
            </w:r>
          </w:p>
        </w:tc>
        <w:tc>
          <w:tcPr>
            <w:tcW w:w="3509" w:type="dxa"/>
          </w:tcPr>
          <w:p w14:paraId="3D98F860" w14:textId="54393834" w:rsidR="006E7E62" w:rsidRPr="00B903F9" w:rsidRDefault="006E7E62" w:rsidP="006E7E62">
            <w:pPr>
              <w:pStyle w:val="ListParagraph"/>
              <w:numPr>
                <w:ilvl w:val="0"/>
                <w:numId w:val="19"/>
              </w:numPr>
              <w:spacing w:after="0" w:line="240" w:lineRule="auto"/>
              <w:rPr>
                <w:rFonts w:asciiTheme="majorBidi" w:hAnsiTheme="majorBidi" w:cstheme="majorBidi"/>
                <w:color w:val="000000"/>
                <w:sz w:val="24"/>
                <w:szCs w:val="24"/>
              </w:rPr>
            </w:pPr>
            <w:r w:rsidRPr="00B903F9">
              <w:rPr>
                <w:rFonts w:asciiTheme="majorBidi" w:hAnsiTheme="majorBidi" w:cstheme="majorBidi"/>
                <w:sz w:val="24"/>
                <w:szCs w:val="24"/>
              </w:rPr>
              <w:t>investing in rural infrastructure and integrated industrial processing, branding, and packaging of rice for both local and regional consumption and export</w:t>
            </w:r>
          </w:p>
        </w:tc>
        <w:tc>
          <w:tcPr>
            <w:tcW w:w="1455" w:type="dxa"/>
          </w:tcPr>
          <w:p w14:paraId="307D56E3" w14:textId="77777777" w:rsidR="00E6058D" w:rsidRPr="00B903F9" w:rsidRDefault="00E6058D">
            <w:pPr>
              <w:rPr>
                <w:rFonts w:asciiTheme="majorBidi" w:hAnsiTheme="majorBidi" w:cstheme="majorBidi"/>
                <w:color w:val="000000"/>
                <w:sz w:val="24"/>
                <w:szCs w:val="24"/>
              </w:rPr>
            </w:pPr>
          </w:p>
        </w:tc>
        <w:tc>
          <w:tcPr>
            <w:tcW w:w="2312" w:type="dxa"/>
          </w:tcPr>
          <w:p w14:paraId="537B1E67" w14:textId="2395523B" w:rsidR="00E6058D" w:rsidRPr="00621C77" w:rsidRDefault="00B903F9">
            <w:pPr>
              <w:rPr>
                <w:rFonts w:asciiTheme="majorBidi" w:hAnsiTheme="majorBidi" w:cstheme="majorBidi"/>
                <w:color w:val="000000"/>
                <w:sz w:val="24"/>
                <w:szCs w:val="24"/>
              </w:rPr>
            </w:pPr>
            <w:r w:rsidRPr="00B903F9">
              <w:rPr>
                <w:rFonts w:asciiTheme="majorBidi" w:hAnsiTheme="majorBidi" w:cstheme="majorBidi"/>
                <w:color w:val="000000"/>
                <w:sz w:val="24"/>
                <w:szCs w:val="24"/>
              </w:rPr>
              <w:t>In order to support economic development of OIC member states and address the problems affecting trade, cooperation instruments to be introduced and adopted by each member country to facilitate export of surplus rice in the OIC area and beyond.</w:t>
            </w:r>
            <w:r>
              <w:rPr>
                <w:rFonts w:asciiTheme="majorBidi" w:hAnsiTheme="majorBidi" w:cstheme="majorBidi"/>
                <w:color w:val="000000"/>
                <w:sz w:val="24"/>
                <w:szCs w:val="24"/>
              </w:rPr>
              <w:t xml:space="preserve"> </w:t>
            </w:r>
          </w:p>
        </w:tc>
      </w:tr>
    </w:tbl>
    <w:p w14:paraId="6CD6457E" w14:textId="1BBB940E" w:rsidR="003A7278" w:rsidRDefault="003A7278">
      <w:pPr>
        <w:rPr>
          <w:rFonts w:asciiTheme="majorBidi" w:hAnsiTheme="majorBidi" w:cstheme="majorBidi"/>
          <w:color w:val="000000"/>
          <w:sz w:val="24"/>
          <w:szCs w:val="24"/>
        </w:rPr>
      </w:pPr>
    </w:p>
    <w:p w14:paraId="423FEBE8" w14:textId="77777777" w:rsidR="00BA6983" w:rsidRPr="00621C77" w:rsidRDefault="00BA6983">
      <w:pPr>
        <w:rPr>
          <w:rFonts w:asciiTheme="majorBidi" w:hAnsiTheme="majorBidi" w:cstheme="majorBidi"/>
          <w:color w:val="000000"/>
          <w:sz w:val="24"/>
          <w:szCs w:val="24"/>
        </w:rPr>
      </w:pPr>
    </w:p>
    <w:sectPr w:rsidR="00BA6983" w:rsidRPr="00621C77" w:rsidSect="00AD0A0E">
      <w:footerReference w:type="even" r:id="rId22"/>
      <w:footerReference w:type="default" r:id="rId23"/>
      <w:footerReference w:type="first" r:id="rId24"/>
      <w:pgSz w:w="11907" w:h="16839" w:code="9"/>
      <w:pgMar w:top="1310" w:right="1310" w:bottom="1310" w:left="131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w" w:date="2020-03-17T12:41:00Z" w:initials="w">
    <w:p w14:paraId="2B7E27DD" w14:textId="42142D2F" w:rsidR="00B361BC" w:rsidRDefault="00B361BC">
      <w:pPr>
        <w:pStyle w:val="CommentText"/>
      </w:pPr>
      <w:r>
        <w:rPr>
          <w:rStyle w:val="CommentReference"/>
        </w:rPr>
        <w:annotationRef/>
      </w:r>
      <w:r>
        <w:t>Turkey</w:t>
      </w:r>
    </w:p>
  </w:comment>
  <w:comment w:id="7" w:author="ww" w:date="2020-03-19T13:40:00Z" w:initials="w">
    <w:p w14:paraId="010B89F1" w14:textId="65CACDA5" w:rsidR="005C3778" w:rsidRDefault="005C3778" w:rsidP="005C3778">
      <w:pPr>
        <w:pStyle w:val="CommentText"/>
      </w:pPr>
      <w:r>
        <w:rPr>
          <w:rStyle w:val="CommentReference"/>
        </w:rPr>
        <w:annotationRef/>
      </w:r>
      <w:r>
        <w:rPr>
          <w:rStyle w:val="CommentReference"/>
        </w:rPr>
        <w:annotationRef/>
      </w:r>
      <w:r>
        <w:t>Which ensuring increase in production level</w:t>
      </w:r>
      <w:r>
        <w:rPr>
          <w:lang w:val="kk-KZ"/>
        </w:rPr>
        <w:t xml:space="preserve"> </w:t>
      </w:r>
      <w:r>
        <w:t>overtime. Burkina Faso</w:t>
      </w:r>
    </w:p>
    <w:p w14:paraId="3D2EF577" w14:textId="32B79760" w:rsidR="005C3778" w:rsidRDefault="005C3778">
      <w:pPr>
        <w:pStyle w:val="CommentText"/>
      </w:pPr>
    </w:p>
  </w:comment>
  <w:comment w:id="8" w:author="ww" w:date="2020-03-19T13:52:00Z" w:initials="w">
    <w:p w14:paraId="3850219C" w14:textId="77777777" w:rsidR="005C3778" w:rsidRDefault="005C3778">
      <w:pPr>
        <w:pStyle w:val="CommentText"/>
      </w:pPr>
      <w:r>
        <w:rPr>
          <w:rStyle w:val="CommentReference"/>
        </w:rPr>
        <w:annotationRef/>
      </w:r>
      <w:r>
        <w:t xml:space="preserve">According to </w:t>
      </w:r>
      <w:r w:rsidR="005858EE">
        <w:t xml:space="preserve">COMCEC report on Reducing On-Farm Losses in the OIC Member Countries 2016, rice post-harvest losses comprise from 5 to 27% in OIC countries. </w:t>
      </w:r>
    </w:p>
    <w:p w14:paraId="304031A5" w14:textId="6B7533AC" w:rsidR="005858EE" w:rsidRPr="005C3778" w:rsidRDefault="005858EE">
      <w:pPr>
        <w:pStyle w:val="CommentText"/>
      </w:pPr>
      <w:r>
        <w:t xml:space="preserve">Response to Burkina Faso comment </w:t>
      </w:r>
    </w:p>
  </w:comment>
  <w:comment w:id="9" w:author="ww" w:date="2020-03-19T14:02:00Z" w:initials="w">
    <w:p w14:paraId="0A4C3125" w14:textId="30533497" w:rsidR="005858EE" w:rsidRDefault="005858EE">
      <w:pPr>
        <w:pStyle w:val="CommentText"/>
      </w:pPr>
      <w:r>
        <w:rPr>
          <w:rStyle w:val="CommentReference"/>
        </w:rPr>
        <w:annotationRef/>
      </w:r>
      <w:r w:rsidR="00F56E04">
        <w:t>According to a World Bank report at COMCEC 4</w:t>
      </w:r>
      <w:r w:rsidR="00F56E04" w:rsidRPr="00F56E04">
        <w:rPr>
          <w:vertAlign w:val="superscript"/>
        </w:rPr>
        <w:t>th</w:t>
      </w:r>
      <w:r w:rsidR="00F56E04">
        <w:t xml:space="preserve"> Meeting of the COMCEC Agriculture Working Group, </w:t>
      </w:r>
      <w:r>
        <w:t>80% of all farms in OIC Member States are smallholders</w:t>
      </w:r>
      <w:r w:rsidR="00F56E04">
        <w:t xml:space="preserve">. Response to Burkina-Faso comment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7E27DD" w15:done="0"/>
  <w15:commentEx w15:paraId="3D2EF577" w15:done="0"/>
  <w15:commentEx w15:paraId="304031A5" w15:done="0"/>
  <w15:commentEx w15:paraId="0A4C31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7E27DD" w16cid:durableId="221B43FA"/>
  <w16cid:commentId w16cid:paraId="3D2EF577" w16cid:durableId="221DF4BA"/>
  <w16cid:commentId w16cid:paraId="304031A5" w16cid:durableId="221DF7B5"/>
  <w16cid:commentId w16cid:paraId="0A4C3125" w16cid:durableId="221DF9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0AC89" w14:textId="77777777" w:rsidR="00325BF0" w:rsidRDefault="00325BF0" w:rsidP="00FF38DB">
      <w:pPr>
        <w:spacing w:after="0" w:line="240" w:lineRule="auto"/>
      </w:pPr>
      <w:r>
        <w:separator/>
      </w:r>
    </w:p>
  </w:endnote>
  <w:endnote w:type="continuationSeparator" w:id="0">
    <w:p w14:paraId="61DE1D14" w14:textId="77777777" w:rsidR="00325BF0" w:rsidRDefault="00325BF0" w:rsidP="00FF3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9504086"/>
      <w:docPartObj>
        <w:docPartGallery w:val="Page Numbers (Bottom of Page)"/>
        <w:docPartUnique/>
      </w:docPartObj>
    </w:sdtPr>
    <w:sdtEndPr>
      <w:rPr>
        <w:color w:val="7F7F7F" w:themeColor="background1" w:themeShade="7F"/>
        <w:spacing w:val="60"/>
      </w:rPr>
    </w:sdtEndPr>
    <w:sdtContent>
      <w:p w14:paraId="2DB3BF15" w14:textId="77777777" w:rsidR="00FF38DB" w:rsidRDefault="00FF38D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157D">
          <w:rPr>
            <w:noProof/>
          </w:rPr>
          <w:t>6</w:t>
        </w:r>
        <w:r>
          <w:rPr>
            <w:noProof/>
          </w:rPr>
          <w:fldChar w:fldCharType="end"/>
        </w:r>
        <w:r>
          <w:t xml:space="preserve"> | </w:t>
        </w:r>
        <w:r>
          <w:rPr>
            <w:color w:val="7F7F7F" w:themeColor="background1" w:themeShade="7F"/>
            <w:spacing w:val="60"/>
          </w:rPr>
          <w:t>Page</w:t>
        </w:r>
      </w:p>
    </w:sdtContent>
  </w:sdt>
  <w:p w14:paraId="63B6508F" w14:textId="77777777" w:rsidR="00FF38DB" w:rsidRDefault="00FF3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2448616"/>
      <w:docPartObj>
        <w:docPartGallery w:val="Page Numbers (Bottom of Page)"/>
        <w:docPartUnique/>
      </w:docPartObj>
    </w:sdtPr>
    <w:sdtEndPr>
      <w:rPr>
        <w:color w:val="7F7F7F" w:themeColor="background1" w:themeShade="7F"/>
        <w:spacing w:val="60"/>
      </w:rPr>
    </w:sdtEndPr>
    <w:sdtContent>
      <w:p w14:paraId="2285993A" w14:textId="77777777" w:rsidR="00FF38DB" w:rsidRDefault="00FF38D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157D">
          <w:rPr>
            <w:noProof/>
          </w:rPr>
          <w:t>5</w:t>
        </w:r>
        <w:r>
          <w:rPr>
            <w:noProof/>
          </w:rPr>
          <w:fldChar w:fldCharType="end"/>
        </w:r>
        <w:r>
          <w:t xml:space="preserve"> | </w:t>
        </w:r>
        <w:r>
          <w:rPr>
            <w:color w:val="7F7F7F" w:themeColor="background1" w:themeShade="7F"/>
            <w:spacing w:val="60"/>
          </w:rPr>
          <w:t>Page</w:t>
        </w:r>
      </w:p>
    </w:sdtContent>
  </w:sdt>
  <w:p w14:paraId="7A54077B" w14:textId="77777777" w:rsidR="00FF38DB" w:rsidRDefault="00FF38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780517"/>
      <w:docPartObj>
        <w:docPartGallery w:val="Page Numbers (Bottom of Page)"/>
        <w:docPartUnique/>
      </w:docPartObj>
    </w:sdtPr>
    <w:sdtEndPr>
      <w:rPr>
        <w:color w:val="7F7F7F" w:themeColor="background1" w:themeShade="7F"/>
        <w:spacing w:val="60"/>
      </w:rPr>
    </w:sdtEndPr>
    <w:sdtContent>
      <w:p w14:paraId="6B9CC775" w14:textId="77777777" w:rsidR="00FF38DB" w:rsidRDefault="00FF38DB">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157D">
          <w:rPr>
            <w:noProof/>
          </w:rPr>
          <w:t>1</w:t>
        </w:r>
        <w:r>
          <w:rPr>
            <w:noProof/>
          </w:rPr>
          <w:fldChar w:fldCharType="end"/>
        </w:r>
        <w:r>
          <w:t xml:space="preserve"> | </w:t>
        </w:r>
        <w:r>
          <w:rPr>
            <w:color w:val="7F7F7F" w:themeColor="background1" w:themeShade="7F"/>
            <w:spacing w:val="60"/>
          </w:rPr>
          <w:t>Page</w:t>
        </w:r>
      </w:p>
    </w:sdtContent>
  </w:sdt>
  <w:p w14:paraId="789CC10C" w14:textId="77777777" w:rsidR="00FF38DB" w:rsidRDefault="00FF3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15571" w14:textId="77777777" w:rsidR="00325BF0" w:rsidRDefault="00325BF0" w:rsidP="00FF38DB">
      <w:pPr>
        <w:spacing w:after="0" w:line="240" w:lineRule="auto"/>
      </w:pPr>
      <w:r>
        <w:separator/>
      </w:r>
    </w:p>
  </w:footnote>
  <w:footnote w:type="continuationSeparator" w:id="0">
    <w:p w14:paraId="258AB78B" w14:textId="77777777" w:rsidR="00325BF0" w:rsidRDefault="00325BF0" w:rsidP="00FF38DB">
      <w:pPr>
        <w:spacing w:after="0" w:line="240" w:lineRule="auto"/>
      </w:pPr>
      <w:r>
        <w:continuationSeparator/>
      </w:r>
    </w:p>
  </w:footnote>
  <w:footnote w:id="1">
    <w:p w14:paraId="5D99FF83" w14:textId="0F36F52A" w:rsidR="00EF5D13" w:rsidRPr="000D2FF9" w:rsidRDefault="00EF5D13">
      <w:pPr>
        <w:pStyle w:val="FootnoteText"/>
        <w:rPr>
          <w:sz w:val="18"/>
        </w:rPr>
      </w:pPr>
      <w:r w:rsidRPr="000D2FF9">
        <w:rPr>
          <w:rStyle w:val="FootnoteReference"/>
          <w:sz w:val="18"/>
        </w:rPr>
        <w:footnoteRef/>
      </w:r>
      <w:r w:rsidRPr="000D2FF9">
        <w:rPr>
          <w:sz w:val="18"/>
        </w:rPr>
        <w:t xml:space="preserve"> </w:t>
      </w:r>
      <w:hyperlink r:id="rId1" w:history="1">
        <w:r w:rsidRPr="000D2FF9">
          <w:rPr>
            <w:rStyle w:val="Hyperlink"/>
            <w:sz w:val="18"/>
          </w:rPr>
          <w:t>https://bit.ly/2Mqf5sm</w:t>
        </w:r>
      </w:hyperlink>
      <w:r w:rsidRPr="000D2FF9">
        <w:rPr>
          <w:sz w:val="18"/>
        </w:rPr>
        <w:t xml:space="preserve"> </w:t>
      </w:r>
    </w:p>
  </w:footnote>
  <w:footnote w:id="2">
    <w:p w14:paraId="2A27042C" w14:textId="77777777" w:rsidR="000D2FF9" w:rsidRPr="000D2FF9" w:rsidRDefault="000D2FF9" w:rsidP="000D2FF9">
      <w:pPr>
        <w:pStyle w:val="FootnoteText"/>
        <w:rPr>
          <w:sz w:val="18"/>
        </w:rPr>
      </w:pPr>
      <w:r w:rsidRPr="000D2FF9">
        <w:rPr>
          <w:rStyle w:val="FootnoteReference"/>
          <w:sz w:val="18"/>
        </w:rPr>
        <w:footnoteRef/>
      </w:r>
      <w:r w:rsidRPr="000D2FF9">
        <w:rPr>
          <w:sz w:val="18"/>
        </w:rPr>
        <w:t xml:space="preserve"> </w:t>
      </w:r>
      <w:hyperlink r:id="rId2" w:history="1">
        <w:r w:rsidRPr="000D2FF9">
          <w:rPr>
            <w:rStyle w:val="Hyperlink"/>
            <w:sz w:val="18"/>
          </w:rPr>
          <w:t>https://bit.ly/2NXaf56</w:t>
        </w:r>
      </w:hyperlink>
      <w:r w:rsidRPr="000D2FF9">
        <w:rPr>
          <w:sz w:val="18"/>
        </w:rPr>
        <w:t xml:space="preserve"> </w:t>
      </w:r>
    </w:p>
  </w:footnote>
  <w:footnote w:id="3">
    <w:p w14:paraId="35D7E3E0" w14:textId="77777777" w:rsidR="000D2FF9" w:rsidRDefault="000D2FF9" w:rsidP="000D2FF9">
      <w:pPr>
        <w:pStyle w:val="FootnoteText"/>
      </w:pPr>
      <w:r w:rsidRPr="000D2FF9">
        <w:rPr>
          <w:rStyle w:val="FootnoteReference"/>
          <w:sz w:val="18"/>
        </w:rPr>
        <w:footnoteRef/>
      </w:r>
      <w:r w:rsidRPr="000D2FF9">
        <w:rPr>
          <w:sz w:val="18"/>
        </w:rPr>
        <w:t xml:space="preserve"> </w:t>
      </w:r>
      <w:hyperlink r:id="rId3" w:history="1">
        <w:r w:rsidRPr="000D2FF9">
          <w:rPr>
            <w:rStyle w:val="Hyperlink"/>
            <w:sz w:val="18"/>
          </w:rPr>
          <w:t>https://bit.ly/2T3J77S</w:t>
        </w:r>
      </w:hyperlink>
      <w:r w:rsidRPr="000D2FF9">
        <w:rPr>
          <w:sz w:val="18"/>
        </w:rPr>
        <w:t xml:space="preserve"> </w:t>
      </w:r>
    </w:p>
  </w:footnote>
  <w:footnote w:id="4">
    <w:p w14:paraId="72386EB4" w14:textId="389CD3D2" w:rsidR="00CC79FF" w:rsidRDefault="00CC79FF">
      <w:pPr>
        <w:pStyle w:val="FootnoteText"/>
      </w:pPr>
      <w:r>
        <w:rPr>
          <w:rStyle w:val="FootnoteReference"/>
        </w:rPr>
        <w:footnoteRef/>
      </w:r>
      <w:r>
        <w:t xml:space="preserve"> </w:t>
      </w:r>
      <w:hyperlink r:id="rId4" w:history="1">
        <w:r w:rsidRPr="00CC79FF">
          <w:rPr>
            <w:rStyle w:val="Hyperlink"/>
            <w:sz w:val="18"/>
          </w:rPr>
          <w:t>https://bit.ly/2MpAl1I</w:t>
        </w:r>
      </w:hyperlink>
      <w:r w:rsidRPr="00CC79FF">
        <w:rPr>
          <w:sz w:val="18"/>
        </w:rPr>
        <w:t xml:space="preserve"> </w:t>
      </w:r>
    </w:p>
  </w:footnote>
  <w:footnote w:id="5">
    <w:p w14:paraId="6DE93390" w14:textId="6BFEC960" w:rsidR="00EF5D13" w:rsidRDefault="00EF5D13">
      <w:pPr>
        <w:pStyle w:val="FootnoteText"/>
      </w:pPr>
      <w:r>
        <w:rPr>
          <w:rStyle w:val="FootnoteReference"/>
        </w:rPr>
        <w:footnoteRef/>
      </w:r>
      <w:r>
        <w:t xml:space="preserve"> </w:t>
      </w:r>
      <w:hyperlink r:id="rId5" w:history="1">
        <w:r w:rsidRPr="00F978C5">
          <w:rPr>
            <w:rStyle w:val="Hyperlink"/>
          </w:rPr>
          <w:t>https://bit.ly/2T7AbhI</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F6BDD"/>
    <w:multiLevelType w:val="hybridMultilevel"/>
    <w:tmpl w:val="60925E6C"/>
    <w:lvl w:ilvl="0" w:tplc="0409001B">
      <w:start w:val="1"/>
      <w:numFmt w:val="lowerRoman"/>
      <w:lvlText w:val="%1."/>
      <w:lvlJc w:val="righ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D67291"/>
    <w:multiLevelType w:val="hybridMultilevel"/>
    <w:tmpl w:val="8716D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33845"/>
    <w:multiLevelType w:val="hybridMultilevel"/>
    <w:tmpl w:val="816CAE78"/>
    <w:lvl w:ilvl="0" w:tplc="FA94A8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12D79"/>
    <w:multiLevelType w:val="hybridMultilevel"/>
    <w:tmpl w:val="4F3C0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606ED3"/>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6D46AD"/>
    <w:multiLevelType w:val="hybridMultilevel"/>
    <w:tmpl w:val="0D7A7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6C55F4"/>
    <w:multiLevelType w:val="hybridMultilevel"/>
    <w:tmpl w:val="07105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566F0F"/>
    <w:multiLevelType w:val="hybridMultilevel"/>
    <w:tmpl w:val="E812BD5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ABE39B4"/>
    <w:multiLevelType w:val="hybridMultilevel"/>
    <w:tmpl w:val="29389260"/>
    <w:lvl w:ilvl="0" w:tplc="18E09A9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B930B4"/>
    <w:multiLevelType w:val="hybridMultilevel"/>
    <w:tmpl w:val="63AAD60C"/>
    <w:lvl w:ilvl="0" w:tplc="BFBE758C">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22451B"/>
    <w:multiLevelType w:val="hybridMultilevel"/>
    <w:tmpl w:val="A4F8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11745"/>
    <w:multiLevelType w:val="hybridMultilevel"/>
    <w:tmpl w:val="2D881CE2"/>
    <w:lvl w:ilvl="0" w:tplc="A1C0E030">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751822"/>
    <w:multiLevelType w:val="hybridMultilevel"/>
    <w:tmpl w:val="5E8A5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BD44DA"/>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9420F9E"/>
    <w:multiLevelType w:val="hybridMultilevel"/>
    <w:tmpl w:val="3B26702A"/>
    <w:lvl w:ilvl="0" w:tplc="0409001B">
      <w:start w:val="1"/>
      <w:numFmt w:val="lowerRoman"/>
      <w:lvlText w:val="%1."/>
      <w:lvlJc w:val="right"/>
      <w:pPr>
        <w:ind w:left="1440" w:hanging="720"/>
      </w:pPr>
      <w:rPr>
        <w:rFonts w:hint="default"/>
        <w:b/>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C54A7D"/>
    <w:multiLevelType w:val="hybridMultilevel"/>
    <w:tmpl w:val="6EBA3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D601F1"/>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DD5"/>
    <w:multiLevelType w:val="hybridMultilevel"/>
    <w:tmpl w:val="82A220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078736A"/>
    <w:multiLevelType w:val="hybridMultilevel"/>
    <w:tmpl w:val="40E2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B206D5"/>
    <w:multiLevelType w:val="hybridMultilevel"/>
    <w:tmpl w:val="392CA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6"/>
  </w:num>
  <w:num w:numId="3">
    <w:abstractNumId w:val="0"/>
  </w:num>
  <w:num w:numId="4">
    <w:abstractNumId w:val="9"/>
  </w:num>
  <w:num w:numId="5">
    <w:abstractNumId w:val="13"/>
  </w:num>
  <w:num w:numId="6">
    <w:abstractNumId w:val="18"/>
  </w:num>
  <w:num w:numId="7">
    <w:abstractNumId w:val="4"/>
  </w:num>
  <w:num w:numId="8">
    <w:abstractNumId w:val="2"/>
  </w:num>
  <w:num w:numId="9">
    <w:abstractNumId w:val="14"/>
  </w:num>
  <w:num w:numId="10">
    <w:abstractNumId w:val="11"/>
  </w:num>
  <w:num w:numId="11">
    <w:abstractNumId w:val="8"/>
  </w:num>
  <w:num w:numId="12">
    <w:abstractNumId w:val="10"/>
  </w:num>
  <w:num w:numId="13">
    <w:abstractNumId w:val="15"/>
  </w:num>
  <w:num w:numId="14">
    <w:abstractNumId w:val="6"/>
  </w:num>
  <w:num w:numId="15">
    <w:abstractNumId w:val="19"/>
  </w:num>
  <w:num w:numId="16">
    <w:abstractNumId w:val="3"/>
  </w:num>
  <w:num w:numId="17">
    <w:abstractNumId w:val="1"/>
  </w:num>
  <w:num w:numId="18">
    <w:abstractNumId w:val="12"/>
  </w:num>
  <w:num w:numId="19">
    <w:abstractNumId w:val="17"/>
  </w:num>
  <w:num w:numId="2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w">
    <w15:presenceInfo w15:providerId="None" w15:userId="ww"/>
  </w15:person>
  <w15:person w15:author="Dr. Ismail Abdelhamid">
    <w15:presenceInfo w15:providerId="Windows Live" w15:userId="a50ffdfb6c0b71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0E"/>
    <w:rsid w:val="0000138E"/>
    <w:rsid w:val="00012927"/>
    <w:rsid w:val="0003016E"/>
    <w:rsid w:val="000703FD"/>
    <w:rsid w:val="000B2640"/>
    <w:rsid w:val="000C0177"/>
    <w:rsid w:val="000D2FF9"/>
    <w:rsid w:val="000D7146"/>
    <w:rsid w:val="000E635A"/>
    <w:rsid w:val="00135003"/>
    <w:rsid w:val="00166045"/>
    <w:rsid w:val="00182038"/>
    <w:rsid w:val="001847D6"/>
    <w:rsid w:val="001A1DC4"/>
    <w:rsid w:val="001B654F"/>
    <w:rsid w:val="001F4A4E"/>
    <w:rsid w:val="001F74B6"/>
    <w:rsid w:val="002007CD"/>
    <w:rsid w:val="00201D91"/>
    <w:rsid w:val="002246A7"/>
    <w:rsid w:val="00231508"/>
    <w:rsid w:val="00236CA3"/>
    <w:rsid w:val="00251210"/>
    <w:rsid w:val="00257165"/>
    <w:rsid w:val="00261E5E"/>
    <w:rsid w:val="00267C2C"/>
    <w:rsid w:val="00276706"/>
    <w:rsid w:val="00296FF8"/>
    <w:rsid w:val="002C4193"/>
    <w:rsid w:val="002C78B6"/>
    <w:rsid w:val="002E2B6F"/>
    <w:rsid w:val="002E5D54"/>
    <w:rsid w:val="002F25AB"/>
    <w:rsid w:val="00305448"/>
    <w:rsid w:val="00306EAC"/>
    <w:rsid w:val="00325BF0"/>
    <w:rsid w:val="00330014"/>
    <w:rsid w:val="0033016E"/>
    <w:rsid w:val="00366647"/>
    <w:rsid w:val="00372BC9"/>
    <w:rsid w:val="00374FCE"/>
    <w:rsid w:val="00375195"/>
    <w:rsid w:val="003A7278"/>
    <w:rsid w:val="003B1281"/>
    <w:rsid w:val="003B6127"/>
    <w:rsid w:val="003C5B3A"/>
    <w:rsid w:val="003D3B26"/>
    <w:rsid w:val="003E224C"/>
    <w:rsid w:val="003F0AFA"/>
    <w:rsid w:val="00421499"/>
    <w:rsid w:val="00430395"/>
    <w:rsid w:val="00471366"/>
    <w:rsid w:val="004A2B8C"/>
    <w:rsid w:val="004B0BB0"/>
    <w:rsid w:val="004C6157"/>
    <w:rsid w:val="004E3FFA"/>
    <w:rsid w:val="004E6685"/>
    <w:rsid w:val="005434A7"/>
    <w:rsid w:val="005535EB"/>
    <w:rsid w:val="00576817"/>
    <w:rsid w:val="005858EE"/>
    <w:rsid w:val="005914D1"/>
    <w:rsid w:val="005949A9"/>
    <w:rsid w:val="005A3369"/>
    <w:rsid w:val="005B2954"/>
    <w:rsid w:val="005C3778"/>
    <w:rsid w:val="005D282C"/>
    <w:rsid w:val="005E1899"/>
    <w:rsid w:val="005E5A67"/>
    <w:rsid w:val="005F517D"/>
    <w:rsid w:val="00602D82"/>
    <w:rsid w:val="00621C77"/>
    <w:rsid w:val="00623040"/>
    <w:rsid w:val="00641966"/>
    <w:rsid w:val="006461CD"/>
    <w:rsid w:val="006544E3"/>
    <w:rsid w:val="006A0A32"/>
    <w:rsid w:val="006A6A6F"/>
    <w:rsid w:val="006B1EB0"/>
    <w:rsid w:val="006E7E62"/>
    <w:rsid w:val="00714E4D"/>
    <w:rsid w:val="00723419"/>
    <w:rsid w:val="007505DB"/>
    <w:rsid w:val="00773A27"/>
    <w:rsid w:val="00794115"/>
    <w:rsid w:val="007C0539"/>
    <w:rsid w:val="007D21A1"/>
    <w:rsid w:val="007D6F6A"/>
    <w:rsid w:val="007E29ED"/>
    <w:rsid w:val="007E7F03"/>
    <w:rsid w:val="007F5FD5"/>
    <w:rsid w:val="00825D79"/>
    <w:rsid w:val="00836BD3"/>
    <w:rsid w:val="008678C2"/>
    <w:rsid w:val="00874ABC"/>
    <w:rsid w:val="008E22DC"/>
    <w:rsid w:val="008E5D11"/>
    <w:rsid w:val="0091040C"/>
    <w:rsid w:val="00930711"/>
    <w:rsid w:val="009337ED"/>
    <w:rsid w:val="009464F9"/>
    <w:rsid w:val="009C246F"/>
    <w:rsid w:val="009C5A16"/>
    <w:rsid w:val="00A033EB"/>
    <w:rsid w:val="00A03E15"/>
    <w:rsid w:val="00A07914"/>
    <w:rsid w:val="00A115E0"/>
    <w:rsid w:val="00A432E4"/>
    <w:rsid w:val="00A51C32"/>
    <w:rsid w:val="00A82CB1"/>
    <w:rsid w:val="00A9594A"/>
    <w:rsid w:val="00AD0A0E"/>
    <w:rsid w:val="00AD3A24"/>
    <w:rsid w:val="00B361BC"/>
    <w:rsid w:val="00B45D24"/>
    <w:rsid w:val="00B903F9"/>
    <w:rsid w:val="00B919F7"/>
    <w:rsid w:val="00BA6983"/>
    <w:rsid w:val="00BA7010"/>
    <w:rsid w:val="00BE3C9E"/>
    <w:rsid w:val="00BE433B"/>
    <w:rsid w:val="00BE5DB9"/>
    <w:rsid w:val="00BE66E8"/>
    <w:rsid w:val="00C26D87"/>
    <w:rsid w:val="00C40D6A"/>
    <w:rsid w:val="00C514A1"/>
    <w:rsid w:val="00CA275C"/>
    <w:rsid w:val="00CC3397"/>
    <w:rsid w:val="00CC534C"/>
    <w:rsid w:val="00CC79B9"/>
    <w:rsid w:val="00CC79FF"/>
    <w:rsid w:val="00CE074B"/>
    <w:rsid w:val="00CE75FB"/>
    <w:rsid w:val="00CF2D59"/>
    <w:rsid w:val="00D12DED"/>
    <w:rsid w:val="00D36461"/>
    <w:rsid w:val="00D37587"/>
    <w:rsid w:val="00D553E1"/>
    <w:rsid w:val="00D756DD"/>
    <w:rsid w:val="00D77F8C"/>
    <w:rsid w:val="00DA157D"/>
    <w:rsid w:val="00DB035A"/>
    <w:rsid w:val="00DB35A3"/>
    <w:rsid w:val="00DD53D4"/>
    <w:rsid w:val="00E13A49"/>
    <w:rsid w:val="00E40553"/>
    <w:rsid w:val="00E463DB"/>
    <w:rsid w:val="00E6058D"/>
    <w:rsid w:val="00E62072"/>
    <w:rsid w:val="00E7052A"/>
    <w:rsid w:val="00E7254D"/>
    <w:rsid w:val="00EC2D2E"/>
    <w:rsid w:val="00EC7E9C"/>
    <w:rsid w:val="00EF5D13"/>
    <w:rsid w:val="00EF7AEC"/>
    <w:rsid w:val="00F119EC"/>
    <w:rsid w:val="00F27EF5"/>
    <w:rsid w:val="00F41084"/>
    <w:rsid w:val="00F41881"/>
    <w:rsid w:val="00F4461A"/>
    <w:rsid w:val="00F56E04"/>
    <w:rsid w:val="00F71AB5"/>
    <w:rsid w:val="00F77692"/>
    <w:rsid w:val="00F82A4F"/>
    <w:rsid w:val="00F97E89"/>
    <w:rsid w:val="00FD6DA6"/>
    <w:rsid w:val="00FF38DB"/>
    <w:rsid w:val="00FF5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C5CB"/>
  <w15:docId w15:val="{B4FCF1D7-CA43-4E32-93C4-1D83648E4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0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A0E"/>
    <w:rPr>
      <w:rFonts w:ascii="Tahoma" w:hAnsi="Tahoma" w:cs="Tahoma"/>
      <w:sz w:val="16"/>
      <w:szCs w:val="16"/>
    </w:rPr>
  </w:style>
  <w:style w:type="paragraph" w:styleId="Caption">
    <w:name w:val="caption"/>
    <w:basedOn w:val="Normal"/>
    <w:next w:val="Normal"/>
    <w:uiPriority w:val="35"/>
    <w:semiHidden/>
    <w:unhideWhenUsed/>
    <w:qFormat/>
    <w:rsid w:val="00AD0A0E"/>
    <w:pPr>
      <w:spacing w:line="240" w:lineRule="auto"/>
    </w:pPr>
    <w:rPr>
      <w:b/>
      <w:bCs/>
      <w:color w:val="4F81BD" w:themeColor="accent1"/>
      <w:sz w:val="18"/>
      <w:szCs w:val="18"/>
    </w:rPr>
  </w:style>
  <w:style w:type="paragraph" w:styleId="ListParagraph">
    <w:name w:val="List Paragraph"/>
    <w:basedOn w:val="Normal"/>
    <w:uiPriority w:val="34"/>
    <w:qFormat/>
    <w:rsid w:val="003F0AFA"/>
    <w:pPr>
      <w:spacing w:after="160" w:line="259" w:lineRule="auto"/>
      <w:ind w:left="720"/>
      <w:contextualSpacing/>
    </w:pPr>
  </w:style>
  <w:style w:type="paragraph" w:styleId="Header">
    <w:name w:val="header"/>
    <w:basedOn w:val="Normal"/>
    <w:link w:val="HeaderChar"/>
    <w:uiPriority w:val="99"/>
    <w:unhideWhenUsed/>
    <w:rsid w:val="00FF3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8DB"/>
  </w:style>
  <w:style w:type="paragraph" w:styleId="Footer">
    <w:name w:val="footer"/>
    <w:basedOn w:val="Normal"/>
    <w:link w:val="FooterChar"/>
    <w:uiPriority w:val="99"/>
    <w:unhideWhenUsed/>
    <w:rsid w:val="00FF3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8DB"/>
  </w:style>
  <w:style w:type="paragraph" w:customStyle="1" w:styleId="Default">
    <w:name w:val="Default"/>
    <w:rsid w:val="00306EA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6461CD"/>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41084"/>
    <w:rPr>
      <w:sz w:val="16"/>
      <w:szCs w:val="16"/>
    </w:rPr>
  </w:style>
  <w:style w:type="paragraph" w:styleId="CommentText">
    <w:name w:val="annotation text"/>
    <w:basedOn w:val="Normal"/>
    <w:link w:val="CommentTextChar"/>
    <w:uiPriority w:val="99"/>
    <w:semiHidden/>
    <w:unhideWhenUsed/>
    <w:rsid w:val="00F41084"/>
    <w:pPr>
      <w:spacing w:line="240" w:lineRule="auto"/>
    </w:pPr>
    <w:rPr>
      <w:sz w:val="20"/>
      <w:szCs w:val="20"/>
    </w:rPr>
  </w:style>
  <w:style w:type="character" w:customStyle="1" w:styleId="CommentTextChar">
    <w:name w:val="Comment Text Char"/>
    <w:basedOn w:val="DefaultParagraphFont"/>
    <w:link w:val="CommentText"/>
    <w:uiPriority w:val="99"/>
    <w:semiHidden/>
    <w:rsid w:val="00F41084"/>
    <w:rPr>
      <w:sz w:val="20"/>
      <w:szCs w:val="20"/>
    </w:rPr>
  </w:style>
  <w:style w:type="paragraph" w:styleId="CommentSubject">
    <w:name w:val="annotation subject"/>
    <w:basedOn w:val="CommentText"/>
    <w:next w:val="CommentText"/>
    <w:link w:val="CommentSubjectChar"/>
    <w:uiPriority w:val="99"/>
    <w:semiHidden/>
    <w:unhideWhenUsed/>
    <w:rsid w:val="00F41084"/>
    <w:rPr>
      <w:b/>
      <w:bCs/>
    </w:rPr>
  </w:style>
  <w:style w:type="character" w:customStyle="1" w:styleId="CommentSubjectChar">
    <w:name w:val="Comment Subject Char"/>
    <w:basedOn w:val="CommentTextChar"/>
    <w:link w:val="CommentSubject"/>
    <w:uiPriority w:val="99"/>
    <w:semiHidden/>
    <w:rsid w:val="00F41084"/>
    <w:rPr>
      <w:b/>
      <w:bCs/>
      <w:sz w:val="20"/>
      <w:szCs w:val="20"/>
    </w:rPr>
  </w:style>
  <w:style w:type="paragraph" w:styleId="FootnoteText">
    <w:name w:val="footnote text"/>
    <w:basedOn w:val="Normal"/>
    <w:link w:val="FootnoteTextChar"/>
    <w:uiPriority w:val="99"/>
    <w:semiHidden/>
    <w:unhideWhenUsed/>
    <w:rsid w:val="004A2B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2B8C"/>
    <w:rPr>
      <w:sz w:val="20"/>
      <w:szCs w:val="20"/>
    </w:rPr>
  </w:style>
  <w:style w:type="character" w:styleId="FootnoteReference">
    <w:name w:val="footnote reference"/>
    <w:basedOn w:val="DefaultParagraphFont"/>
    <w:uiPriority w:val="99"/>
    <w:semiHidden/>
    <w:unhideWhenUsed/>
    <w:rsid w:val="004A2B8C"/>
    <w:rPr>
      <w:vertAlign w:val="superscript"/>
    </w:rPr>
  </w:style>
  <w:style w:type="character" w:styleId="Hyperlink">
    <w:name w:val="Hyperlink"/>
    <w:basedOn w:val="DefaultParagraphFont"/>
    <w:uiPriority w:val="99"/>
    <w:unhideWhenUsed/>
    <w:rsid w:val="004A2B8C"/>
    <w:rPr>
      <w:color w:val="0000FF" w:themeColor="hyperlink"/>
      <w:u w:val="single"/>
    </w:rPr>
  </w:style>
  <w:style w:type="table" w:styleId="TableGrid">
    <w:name w:val="Table Grid"/>
    <w:basedOn w:val="TableNormal"/>
    <w:uiPriority w:val="59"/>
    <w:rsid w:val="00621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45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chart" Target="charts/chart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chart" Target="charts/chart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bit.ly/2T3J77S" TargetMode="External"/><Relationship Id="rId2" Type="http://schemas.openxmlformats.org/officeDocument/2006/relationships/hyperlink" Target="https://bit.ly/2NXaf56" TargetMode="External"/><Relationship Id="rId1" Type="http://schemas.openxmlformats.org/officeDocument/2006/relationships/hyperlink" Target="https://bit.ly/2Mqf5sm" TargetMode="External"/><Relationship Id="rId5" Type="http://schemas.openxmlformats.org/officeDocument/2006/relationships/hyperlink" Target="https://bit.ly/2T7AbhI" TargetMode="External"/><Relationship Id="rId4" Type="http://schemas.openxmlformats.org/officeDocument/2006/relationships/hyperlink" Target="https://bit.ly/2MpAl1I"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mhussain\Desktop\Comodities-Data-2019\FAOSTAT_data_1-21-2019%20(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Cons_2-6-201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mhussain\Desktop\2015\Agri\2018\Program%20of%20Actions_Commodities\Updated\FAOSTAT_Production_1-18-201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mhussain\Desktop\Comodities-Data-2019\Trade_Map_-_List_of_exporters_for_the_selected_product_(Rice).xlsx"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mhussain\Desktop\Comodities-Data-2019\Trade_Map_-_List_of_exporters_for_the_selected_product_(Rice).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8695648736679"/>
          <c:y val="0.14545785943423739"/>
          <c:w val="0.76369240303295416"/>
          <c:h val="0.71339238845144359"/>
        </c:manualLayout>
      </c:layout>
      <c:barChart>
        <c:barDir val="col"/>
        <c:grouping val="stacked"/>
        <c:varyColors val="0"/>
        <c:ser>
          <c:idx val="0"/>
          <c:order val="0"/>
          <c:tx>
            <c:strRef>
              <c:f>'Rice-Figure 1-2'!$E$3</c:f>
              <c:strCache>
                <c:ptCount val="1"/>
                <c:pt idx="0">
                  <c:v>Production (million tonnes)</c:v>
                </c:pt>
              </c:strCache>
            </c:strRef>
          </c:tx>
          <c:invertIfNegative val="0"/>
          <c:cat>
            <c:numRef>
              <c:f>'Rice-Figure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'Rice-Figure 1-2'!$F$3:$O$3</c:f>
              <c:numCache>
                <c:formatCode>0</c:formatCode>
                <c:ptCount val="10"/>
                <c:pt idx="0">
                  <c:v>115.821844</c:v>
                </c:pt>
                <c:pt idx="1">
                  <c:v>124.582936</c:v>
                </c:pt>
                <c:pt idx="2">
                  <c:v>148.371386</c:v>
                </c:pt>
                <c:pt idx="3">
                  <c:v>151.482551</c:v>
                </c:pt>
                <c:pt idx="4">
                  <c:v>156.924622</c:v>
                </c:pt>
                <c:pt idx="5">
                  <c:v>162.84059300000001</c:v>
                </c:pt>
                <c:pt idx="6">
                  <c:v>162.612548</c:v>
                </c:pt>
                <c:pt idx="7">
                  <c:v>167.54467099999999</c:v>
                </c:pt>
                <c:pt idx="8">
                  <c:v>177.39202599999999</c:v>
                </c:pt>
                <c:pt idx="9">
                  <c:v>178.583314</c:v>
                </c:pt>
              </c:numCache>
            </c:numRef>
          </c:val>
          <c:extLst>
            <c:ext xmlns:c16="http://schemas.microsoft.com/office/drawing/2014/chart" uri="{C3380CC4-5D6E-409C-BE32-E72D297353CC}">
              <c16:uniqueId val="{00000000-FAAF-43F1-98D5-69FE5ADD9B89}"/>
            </c:ext>
          </c:extLst>
        </c:ser>
        <c:dLbls>
          <c:showLegendKey val="0"/>
          <c:showVal val="0"/>
          <c:showCatName val="0"/>
          <c:showSerName val="0"/>
          <c:showPercent val="0"/>
          <c:showBubbleSize val="0"/>
        </c:dLbls>
        <c:gapWidth val="150"/>
        <c:overlap val="100"/>
        <c:axId val="226544312"/>
        <c:axId val="226544704"/>
      </c:barChart>
      <c:lineChart>
        <c:grouping val="standard"/>
        <c:varyColors val="0"/>
        <c:ser>
          <c:idx val="1"/>
          <c:order val="1"/>
          <c:tx>
            <c:strRef>
              <c:f>'Rice-Figure 1-2'!$E$4</c:f>
              <c:strCache>
                <c:ptCount val="1"/>
                <c:pt idx="0">
                  <c:v>Area Harvested (million hectares)</c:v>
                </c:pt>
              </c:strCache>
            </c:strRef>
          </c:tx>
          <c:marker>
            <c:symbol val="none"/>
          </c:marker>
          <c:cat>
            <c:numRef>
              <c:f>'Rice-Figure 1-2'!$F$2:$O$2</c:f>
              <c:numCache>
                <c:formatCode>General</c:formatCode>
                <c:ptCount val="10"/>
                <c:pt idx="0">
                  <c:v>2000</c:v>
                </c:pt>
                <c:pt idx="1">
                  <c:v>2005</c:v>
                </c:pt>
                <c:pt idx="2">
                  <c:v>2010</c:v>
                </c:pt>
                <c:pt idx="3">
                  <c:v>2011</c:v>
                </c:pt>
                <c:pt idx="4">
                  <c:v>2012</c:v>
                </c:pt>
                <c:pt idx="5">
                  <c:v>2013</c:v>
                </c:pt>
                <c:pt idx="6">
                  <c:v>2014</c:v>
                </c:pt>
                <c:pt idx="7">
                  <c:v>2015</c:v>
                </c:pt>
                <c:pt idx="8">
                  <c:v>2016</c:v>
                </c:pt>
                <c:pt idx="9">
                  <c:v>2017</c:v>
                </c:pt>
              </c:numCache>
            </c:numRef>
          </c:cat>
          <c:val>
            <c:numRef>
              <c:f>'Rice-Figure 1-2'!$F$4:$O$4</c:f>
              <c:numCache>
                <c:formatCode>0</c:formatCode>
                <c:ptCount val="10"/>
                <c:pt idx="0">
                  <c:v>31.963477999999999</c:v>
                </c:pt>
                <c:pt idx="1">
                  <c:v>33.177596000000001</c:v>
                </c:pt>
                <c:pt idx="2">
                  <c:v>36.215432</c:v>
                </c:pt>
                <c:pt idx="3">
                  <c:v>36.323534000000002</c:v>
                </c:pt>
                <c:pt idx="4">
                  <c:v>37.74212</c:v>
                </c:pt>
                <c:pt idx="5">
                  <c:v>38.993800999999998</c:v>
                </c:pt>
                <c:pt idx="6">
                  <c:v>39.134518999999997</c:v>
                </c:pt>
                <c:pt idx="7">
                  <c:v>39.200426</c:v>
                </c:pt>
                <c:pt idx="8">
                  <c:v>42.754941000000002</c:v>
                </c:pt>
                <c:pt idx="9">
                  <c:v>43.048659000000001</c:v>
                </c:pt>
              </c:numCache>
            </c:numRef>
          </c:val>
          <c:smooth val="0"/>
          <c:extLst>
            <c:ext xmlns:c16="http://schemas.microsoft.com/office/drawing/2014/chart" uri="{C3380CC4-5D6E-409C-BE32-E72D297353CC}">
              <c16:uniqueId val="{00000001-FAAF-43F1-98D5-69FE5ADD9B89}"/>
            </c:ext>
          </c:extLst>
        </c:ser>
        <c:dLbls>
          <c:showLegendKey val="0"/>
          <c:showVal val="0"/>
          <c:showCatName val="0"/>
          <c:showSerName val="0"/>
          <c:showPercent val="0"/>
          <c:showBubbleSize val="0"/>
        </c:dLbls>
        <c:marker val="1"/>
        <c:smooth val="0"/>
        <c:axId val="321475608"/>
        <c:axId val="321475216"/>
      </c:lineChart>
      <c:catAx>
        <c:axId val="226544312"/>
        <c:scaling>
          <c:orientation val="minMax"/>
        </c:scaling>
        <c:delete val="0"/>
        <c:axPos val="b"/>
        <c:numFmt formatCode="General" sourceLinked="1"/>
        <c:majorTickMark val="out"/>
        <c:minorTickMark val="none"/>
        <c:tickLblPos val="nextTo"/>
        <c:txPr>
          <a:bodyPr rot="-2460000"/>
          <a:lstStyle/>
          <a:p>
            <a:pPr>
              <a:defRPr sz="800"/>
            </a:pPr>
            <a:endParaRPr lang="en-US"/>
          </a:p>
        </c:txPr>
        <c:crossAx val="226544704"/>
        <c:crosses val="autoZero"/>
        <c:auto val="1"/>
        <c:lblAlgn val="ctr"/>
        <c:lblOffset val="100"/>
        <c:noMultiLvlLbl val="0"/>
      </c:catAx>
      <c:valAx>
        <c:axId val="226544704"/>
        <c:scaling>
          <c:orientation val="minMax"/>
        </c:scaling>
        <c:delete val="0"/>
        <c:axPos val="l"/>
        <c:majorGridlines>
          <c:spPr>
            <a:ln>
              <a:solidFill>
                <a:sysClr val="window" lastClr="FFFFFF">
                  <a:lumMod val="85000"/>
                </a:sysClr>
              </a:solidFill>
            </a:ln>
          </c:spPr>
        </c:majorGridlines>
        <c:numFmt formatCode="0" sourceLinked="1"/>
        <c:majorTickMark val="out"/>
        <c:minorTickMark val="none"/>
        <c:tickLblPos val="nextTo"/>
        <c:crossAx val="226544312"/>
        <c:crosses val="autoZero"/>
        <c:crossBetween val="between"/>
      </c:valAx>
      <c:valAx>
        <c:axId val="321475216"/>
        <c:scaling>
          <c:orientation val="minMax"/>
        </c:scaling>
        <c:delete val="0"/>
        <c:axPos val="r"/>
        <c:numFmt formatCode="0" sourceLinked="1"/>
        <c:majorTickMark val="out"/>
        <c:minorTickMark val="none"/>
        <c:tickLblPos val="nextTo"/>
        <c:crossAx val="321475608"/>
        <c:crosses val="max"/>
        <c:crossBetween val="between"/>
      </c:valAx>
      <c:catAx>
        <c:axId val="321475608"/>
        <c:scaling>
          <c:orientation val="minMax"/>
        </c:scaling>
        <c:delete val="1"/>
        <c:axPos val="b"/>
        <c:numFmt formatCode="General" sourceLinked="1"/>
        <c:majorTickMark val="out"/>
        <c:minorTickMark val="none"/>
        <c:tickLblPos val="nextTo"/>
        <c:crossAx val="321475216"/>
        <c:crosses val="autoZero"/>
        <c:auto val="1"/>
        <c:lblAlgn val="ctr"/>
        <c:lblOffset val="100"/>
        <c:noMultiLvlLbl val="0"/>
      </c:catAx>
    </c:plotArea>
    <c:legend>
      <c:legendPos val="t"/>
      <c:layout>
        <c:manualLayout>
          <c:xMode val="edge"/>
          <c:yMode val="edge"/>
          <c:x val="2.1967045785943419E-2"/>
          <c:y val="0"/>
          <c:w val="0.94106116943715368"/>
          <c:h val="0.10570209973753281"/>
        </c:manualLayout>
      </c:layout>
      <c:overlay val="0"/>
    </c:legend>
    <c:plotVisOnly val="1"/>
    <c:dispBlanksAs val="gap"/>
    <c:showDLblsOverMax val="0"/>
  </c:chart>
  <c:txPr>
    <a:bodyPr/>
    <a:lstStyle/>
    <a:p>
      <a:pPr>
        <a:defRPr sz="9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'Rice-Figure 1-2'!$B$1</c:f>
              <c:strCache>
                <c:ptCount val="1"/>
                <c:pt idx="0">
                  <c:v>Production (million tonnes)</c:v>
                </c:pt>
              </c:strCache>
            </c:strRef>
          </c:tx>
          <c:invertIfNegative val="0"/>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1-2'!$B$2:$B$10</c:f>
              <c:numCache>
                <c:formatCode>General</c:formatCode>
                <c:ptCount val="9"/>
                <c:pt idx="0">
                  <c:v>81.382000000000005</c:v>
                </c:pt>
                <c:pt idx="1">
                  <c:v>48.98</c:v>
                </c:pt>
                <c:pt idx="2">
                  <c:v>11.1747</c:v>
                </c:pt>
                <c:pt idx="3">
                  <c:v>9.8642769999999995</c:v>
                </c:pt>
                <c:pt idx="4">
                  <c:v>6.38</c:v>
                </c:pt>
                <c:pt idx="5">
                  <c:v>2.901894</c:v>
                </c:pt>
                <c:pt idx="6">
                  <c:v>2.7809050000000002</c:v>
                </c:pt>
                <c:pt idx="7">
                  <c:v>2.6391010000000001</c:v>
                </c:pt>
                <c:pt idx="8">
                  <c:v>2.2296490000000002</c:v>
                </c:pt>
              </c:numCache>
            </c:numRef>
          </c:val>
          <c:extLst>
            <c:ext xmlns:c16="http://schemas.microsoft.com/office/drawing/2014/chart" uri="{C3380CC4-5D6E-409C-BE32-E72D297353CC}">
              <c16:uniqueId val="{00000000-DE68-4D1E-B431-4E7A2948CE8C}"/>
            </c:ext>
          </c:extLst>
        </c:ser>
        <c:dLbls>
          <c:showLegendKey val="0"/>
          <c:showVal val="0"/>
          <c:showCatName val="0"/>
          <c:showSerName val="0"/>
          <c:showPercent val="0"/>
          <c:showBubbleSize val="0"/>
        </c:dLbls>
        <c:gapWidth val="150"/>
        <c:axId val="321476392"/>
        <c:axId val="321476784"/>
      </c:barChart>
      <c:lineChart>
        <c:grouping val="standard"/>
        <c:varyColors val="0"/>
        <c:ser>
          <c:idx val="1"/>
          <c:order val="1"/>
          <c:tx>
            <c:strRef>
              <c:f>'Rice-Figure 1-2'!$C$1</c:f>
              <c:strCache>
                <c:ptCount val="1"/>
                <c:pt idx="0">
                  <c:v>% of OIC</c:v>
                </c:pt>
              </c:strCache>
            </c:strRef>
          </c:tx>
          <c:spPr>
            <a:ln>
              <a:noFill/>
            </a:ln>
          </c:spPr>
          <c:marker>
            <c:symbol val="triangle"/>
            <c:size val="6"/>
            <c:spPr>
              <a:noFill/>
              <a:ln>
                <a:solidFill>
                  <a:schemeClr val="tx1"/>
                </a:solidFill>
              </a:ln>
            </c:spPr>
          </c:marker>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1-2'!$C$2:$C$10</c:f>
              <c:numCache>
                <c:formatCode>0%</c:formatCode>
                <c:ptCount val="9"/>
                <c:pt idx="0">
                  <c:v>0.45570886874683042</c:v>
                </c:pt>
                <c:pt idx="1">
                  <c:v>0.27426974504460139</c:v>
                </c:pt>
                <c:pt idx="2">
                  <c:v>6.25741551643509E-2</c:v>
                </c:pt>
                <c:pt idx="3">
                  <c:v>5.5236274761929882E-2</c:v>
                </c:pt>
                <c:pt idx="4">
                  <c:v>3.5725622159750045E-2</c:v>
                </c:pt>
                <c:pt idx="5">
                  <c:v>1.6249524857624716E-2</c:v>
                </c:pt>
                <c:pt idx="6">
                  <c:v>1.557203155049525E-2</c:v>
                </c:pt>
                <c:pt idx="7">
                  <c:v>1.4777982001162775E-2</c:v>
                </c:pt>
                <c:pt idx="8">
                  <c:v>1.24852034048377E-2</c:v>
                </c:pt>
              </c:numCache>
            </c:numRef>
          </c:val>
          <c:smooth val="0"/>
          <c:extLst>
            <c:ext xmlns:c16="http://schemas.microsoft.com/office/drawing/2014/chart" uri="{C3380CC4-5D6E-409C-BE32-E72D297353CC}">
              <c16:uniqueId val="{00000001-DE68-4D1E-B431-4E7A2948CE8C}"/>
            </c:ext>
          </c:extLst>
        </c:ser>
        <c:ser>
          <c:idx val="2"/>
          <c:order val="2"/>
          <c:tx>
            <c:strRef>
              <c:f>'Rice-Figure 1-2'!$D$1</c:f>
              <c:strCache>
                <c:ptCount val="1"/>
                <c:pt idx="0">
                  <c:v>% of World</c:v>
                </c:pt>
              </c:strCache>
            </c:strRef>
          </c:tx>
          <c:spPr>
            <a:ln>
              <a:noFill/>
            </a:ln>
          </c:spPr>
          <c:marker>
            <c:symbol val="circle"/>
            <c:size val="6"/>
            <c:spPr>
              <a:noFill/>
              <a:ln>
                <a:solidFill>
                  <a:schemeClr val="tx1"/>
                </a:solidFill>
              </a:ln>
            </c:spPr>
          </c:marker>
          <c:cat>
            <c:strRef>
              <c:f>'Rice-Figure 1-2'!$A$2:$A$10</c:f>
              <c:strCache>
                <c:ptCount val="9"/>
                <c:pt idx="0">
                  <c:v>Indonesia</c:v>
                </c:pt>
                <c:pt idx="1">
                  <c:v>Bangladesh</c:v>
                </c:pt>
                <c:pt idx="2">
                  <c:v>Pakistan</c:v>
                </c:pt>
                <c:pt idx="3">
                  <c:v>Nigeria</c:v>
                </c:pt>
                <c:pt idx="4">
                  <c:v>Egypt</c:v>
                </c:pt>
                <c:pt idx="5">
                  <c:v>Malaysia</c:v>
                </c:pt>
                <c:pt idx="6">
                  <c:v>Mali</c:v>
                </c:pt>
                <c:pt idx="7">
                  <c:v>Iran</c:v>
                </c:pt>
                <c:pt idx="8">
                  <c:v>Guinea</c:v>
                </c:pt>
              </c:strCache>
            </c:strRef>
          </c:cat>
          <c:val>
            <c:numRef>
              <c:f>'Rice-Figure 1-2'!$D$2:$D$10</c:f>
              <c:numCache>
                <c:formatCode>0%</c:formatCode>
                <c:ptCount val="9"/>
                <c:pt idx="0">
                  <c:v>0.10573790162350764</c:v>
                </c:pt>
                <c:pt idx="1">
                  <c:v>6.3638672206623129E-2</c:v>
                </c:pt>
                <c:pt idx="2">
                  <c:v>1.4519050026691538E-2</c:v>
                </c:pt>
                <c:pt idx="3">
                  <c:v>1.2816445295188481E-2</c:v>
                </c:pt>
                <c:pt idx="4">
                  <c:v>8.2893982988618952E-3</c:v>
                </c:pt>
                <c:pt idx="5">
                  <c:v>3.7703691515795514E-3</c:v>
                </c:pt>
                <c:pt idx="6">
                  <c:v>3.6131707172878586E-3</c:v>
                </c:pt>
                <c:pt idx="7">
                  <c:v>3.4289277962264459E-3</c:v>
                </c:pt>
                <c:pt idx="8">
                  <c:v>2.8969355215766658E-3</c:v>
                </c:pt>
              </c:numCache>
            </c:numRef>
          </c:val>
          <c:smooth val="0"/>
          <c:extLst>
            <c:ext xmlns:c16="http://schemas.microsoft.com/office/drawing/2014/chart" uri="{C3380CC4-5D6E-409C-BE32-E72D297353CC}">
              <c16:uniqueId val="{00000002-DE68-4D1E-B431-4E7A2948CE8C}"/>
            </c:ext>
          </c:extLst>
        </c:ser>
        <c:dLbls>
          <c:showLegendKey val="0"/>
          <c:showVal val="0"/>
          <c:showCatName val="0"/>
          <c:showSerName val="0"/>
          <c:showPercent val="0"/>
          <c:showBubbleSize val="0"/>
        </c:dLbls>
        <c:marker val="1"/>
        <c:smooth val="0"/>
        <c:axId val="312680992"/>
        <c:axId val="312680600"/>
      </c:lineChart>
      <c:catAx>
        <c:axId val="321476392"/>
        <c:scaling>
          <c:orientation val="minMax"/>
        </c:scaling>
        <c:delete val="0"/>
        <c:axPos val="b"/>
        <c:numFmt formatCode="General" sourceLinked="0"/>
        <c:majorTickMark val="out"/>
        <c:minorTickMark val="none"/>
        <c:tickLblPos val="nextTo"/>
        <c:crossAx val="321476784"/>
        <c:crosses val="autoZero"/>
        <c:auto val="1"/>
        <c:lblAlgn val="ctr"/>
        <c:lblOffset val="100"/>
        <c:noMultiLvlLbl val="0"/>
      </c:catAx>
      <c:valAx>
        <c:axId val="321476784"/>
        <c:scaling>
          <c:orientation val="minMax"/>
        </c:scaling>
        <c:delete val="0"/>
        <c:axPos val="l"/>
        <c:majorGridlines>
          <c:spPr>
            <a:ln>
              <a:solidFill>
                <a:sysClr val="window" lastClr="FFFFFF">
                  <a:lumMod val="85000"/>
                </a:sysClr>
              </a:solidFill>
            </a:ln>
          </c:spPr>
        </c:majorGridlines>
        <c:numFmt formatCode="General" sourceLinked="1"/>
        <c:majorTickMark val="out"/>
        <c:minorTickMark val="none"/>
        <c:tickLblPos val="nextTo"/>
        <c:crossAx val="321476392"/>
        <c:crosses val="autoZero"/>
        <c:crossBetween val="between"/>
      </c:valAx>
      <c:valAx>
        <c:axId val="312680600"/>
        <c:scaling>
          <c:orientation val="minMax"/>
          <c:max val="0.9"/>
        </c:scaling>
        <c:delete val="0"/>
        <c:axPos val="r"/>
        <c:numFmt formatCode="0%" sourceLinked="1"/>
        <c:majorTickMark val="out"/>
        <c:minorTickMark val="none"/>
        <c:tickLblPos val="nextTo"/>
        <c:crossAx val="312680992"/>
        <c:crosses val="max"/>
        <c:crossBetween val="between"/>
      </c:valAx>
      <c:catAx>
        <c:axId val="312680992"/>
        <c:scaling>
          <c:orientation val="minMax"/>
        </c:scaling>
        <c:delete val="1"/>
        <c:axPos val="b"/>
        <c:numFmt formatCode="General" sourceLinked="1"/>
        <c:majorTickMark val="out"/>
        <c:minorTickMark val="none"/>
        <c:tickLblPos val="nextTo"/>
        <c:crossAx val="312680600"/>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Sheet7!$D$32</c:f>
              <c:strCache>
                <c:ptCount val="1"/>
                <c:pt idx="0">
                  <c:v>Food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Sheet7!$C$33:$C$35</c:f>
              <c:strCache>
                <c:ptCount val="3"/>
                <c:pt idx="0">
                  <c:v>OIC</c:v>
                </c:pt>
                <c:pt idx="1">
                  <c:v>Non-OIC Developing</c:v>
                </c:pt>
                <c:pt idx="2">
                  <c:v>Developed</c:v>
                </c:pt>
              </c:strCache>
            </c:strRef>
          </c:cat>
          <c:val>
            <c:numRef>
              <c:f>Sheet7!$D$33:$D$35</c:f>
              <c:numCache>
                <c:formatCode>General</c:formatCode>
                <c:ptCount val="3"/>
                <c:pt idx="0">
                  <c:v>89883253</c:v>
                </c:pt>
                <c:pt idx="1">
                  <c:v>268609084</c:v>
                </c:pt>
                <c:pt idx="2">
                  <c:v>18794942</c:v>
                </c:pt>
              </c:numCache>
            </c:numRef>
          </c:val>
          <c:extLst>
            <c:ext xmlns:c16="http://schemas.microsoft.com/office/drawing/2014/chart" uri="{C3380CC4-5D6E-409C-BE32-E72D297353CC}">
              <c16:uniqueId val="{00000000-C6C3-40E1-99FC-D278AAEDAB3D}"/>
            </c:ext>
          </c:extLst>
        </c:ser>
        <c:ser>
          <c:idx val="1"/>
          <c:order val="1"/>
          <c:tx>
            <c:strRef>
              <c:f>Sheet7!$E$32</c:f>
              <c:strCache>
                <c:ptCount val="1"/>
                <c:pt idx="0">
                  <c:v>Feed</c:v>
                </c:pt>
              </c:strCache>
            </c:strRef>
          </c:tx>
          <c:invertIfNegative val="0"/>
          <c:dLbls>
            <c:dLbl>
              <c:idx val="2"/>
              <c:layout>
                <c:manualLayout>
                  <c:x val="-1.2395619707605672E-16"/>
                  <c:y val="-3.05250305250306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C3-40E1-99FC-D278AAEDAB3D}"/>
                </c:ext>
              </c:extLst>
            </c:dLbl>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Sheet7!$C$33:$C$35</c:f>
              <c:strCache>
                <c:ptCount val="3"/>
                <c:pt idx="0">
                  <c:v>OIC</c:v>
                </c:pt>
                <c:pt idx="1">
                  <c:v>Non-OIC Developing</c:v>
                </c:pt>
                <c:pt idx="2">
                  <c:v>Developed</c:v>
                </c:pt>
              </c:strCache>
            </c:strRef>
          </c:cat>
          <c:val>
            <c:numRef>
              <c:f>Sheet7!$E$33:$E$35</c:f>
              <c:numCache>
                <c:formatCode>General</c:formatCode>
                <c:ptCount val="3"/>
                <c:pt idx="0">
                  <c:v>3876713</c:v>
                </c:pt>
                <c:pt idx="1">
                  <c:v>29204825</c:v>
                </c:pt>
                <c:pt idx="2">
                  <c:v>514539</c:v>
                </c:pt>
              </c:numCache>
            </c:numRef>
          </c:val>
          <c:extLst>
            <c:ext xmlns:c16="http://schemas.microsoft.com/office/drawing/2014/chart" uri="{C3380CC4-5D6E-409C-BE32-E72D297353CC}">
              <c16:uniqueId val="{00000002-C6C3-40E1-99FC-D278AAEDAB3D}"/>
            </c:ext>
          </c:extLst>
        </c:ser>
        <c:dLbls>
          <c:showLegendKey val="0"/>
          <c:showVal val="0"/>
          <c:showCatName val="0"/>
          <c:showSerName val="0"/>
          <c:showPercent val="0"/>
          <c:showBubbleSize val="0"/>
        </c:dLbls>
        <c:gapWidth val="150"/>
        <c:overlap val="100"/>
        <c:axId val="312681776"/>
        <c:axId val="312682168"/>
      </c:barChart>
      <c:catAx>
        <c:axId val="312681776"/>
        <c:scaling>
          <c:orientation val="minMax"/>
        </c:scaling>
        <c:delete val="0"/>
        <c:axPos val="b"/>
        <c:numFmt formatCode="General" sourceLinked="0"/>
        <c:majorTickMark val="out"/>
        <c:minorTickMark val="none"/>
        <c:tickLblPos val="nextTo"/>
        <c:crossAx val="312682168"/>
        <c:crosses val="autoZero"/>
        <c:auto val="1"/>
        <c:lblAlgn val="ctr"/>
        <c:lblOffset val="100"/>
        <c:noMultiLvlLbl val="0"/>
      </c:catAx>
      <c:valAx>
        <c:axId val="312682168"/>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crossAx val="312681776"/>
        <c:crosses val="autoZero"/>
        <c:crossBetween val="between"/>
        <c:dispUnits>
          <c:builtInUnit val="millions"/>
        </c:dispUnits>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Sheet4!$L$2</c:f>
              <c:strCache>
                <c:ptCount val="1"/>
                <c:pt idx="0">
                  <c:v>Food</c:v>
                </c:pt>
              </c:strCache>
            </c:strRef>
          </c:tx>
          <c:invertIfNegative val="0"/>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Sheet4!$L$3:$L$12</c:f>
              <c:numCache>
                <c:formatCode>General</c:formatCode>
                <c:ptCount val="10"/>
                <c:pt idx="0">
                  <c:v>33.637044000000003</c:v>
                </c:pt>
                <c:pt idx="1">
                  <c:v>26.891676</c:v>
                </c:pt>
                <c:pt idx="2">
                  <c:v>4.9006499999999997</c:v>
                </c:pt>
                <c:pt idx="3">
                  <c:v>3.2635730000000001</c:v>
                </c:pt>
                <c:pt idx="4">
                  <c:v>2.4145150000000002</c:v>
                </c:pt>
                <c:pt idx="5">
                  <c:v>2.319744</c:v>
                </c:pt>
                <c:pt idx="6">
                  <c:v>2.2319040000000001</c:v>
                </c:pt>
                <c:pt idx="7">
                  <c:v>1.3687689999999999</c:v>
                </c:pt>
                <c:pt idx="8">
                  <c:v>1.291382</c:v>
                </c:pt>
                <c:pt idx="9">
                  <c:v>1.1406179999999999</c:v>
                </c:pt>
              </c:numCache>
            </c:numRef>
          </c:val>
          <c:extLst>
            <c:ext xmlns:c16="http://schemas.microsoft.com/office/drawing/2014/chart" uri="{C3380CC4-5D6E-409C-BE32-E72D297353CC}">
              <c16:uniqueId val="{00000000-9466-4210-93AD-AEAFD7B2399E}"/>
            </c:ext>
          </c:extLst>
        </c:ser>
        <c:ser>
          <c:idx val="1"/>
          <c:order val="1"/>
          <c:tx>
            <c:strRef>
              <c:f>Sheet4!$M$2</c:f>
              <c:strCache>
                <c:ptCount val="1"/>
                <c:pt idx="0">
                  <c:v>Feed</c:v>
                </c:pt>
              </c:strCache>
            </c:strRef>
          </c:tx>
          <c:invertIfNegative val="0"/>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Sheet4!$M$3:$M$12</c:f>
              <c:numCache>
                <c:formatCode>General</c:formatCode>
                <c:ptCount val="10"/>
                <c:pt idx="0">
                  <c:v>1.8318080000000001</c:v>
                </c:pt>
                <c:pt idx="1">
                  <c:v>1.0306690000000001</c:v>
                </c:pt>
                <c:pt idx="2">
                  <c:v>0</c:v>
                </c:pt>
                <c:pt idx="3">
                  <c:v>0.114542</c:v>
                </c:pt>
                <c:pt idx="4">
                  <c:v>5.2104999999999999E-2</c:v>
                </c:pt>
                <c:pt idx="5">
                  <c:v>0.53359999999999996</c:v>
                </c:pt>
                <c:pt idx="6">
                  <c:v>0</c:v>
                </c:pt>
                <c:pt idx="7">
                  <c:v>0</c:v>
                </c:pt>
                <c:pt idx="8">
                  <c:v>0.13339999999999999</c:v>
                </c:pt>
                <c:pt idx="9">
                  <c:v>0</c:v>
                </c:pt>
              </c:numCache>
            </c:numRef>
          </c:val>
          <c:extLst>
            <c:ext xmlns:c16="http://schemas.microsoft.com/office/drawing/2014/chart" uri="{C3380CC4-5D6E-409C-BE32-E72D297353CC}">
              <c16:uniqueId val="{00000001-9466-4210-93AD-AEAFD7B2399E}"/>
            </c:ext>
          </c:extLst>
        </c:ser>
        <c:dLbls>
          <c:showLegendKey val="0"/>
          <c:showVal val="0"/>
          <c:showCatName val="0"/>
          <c:showSerName val="0"/>
          <c:showPercent val="0"/>
          <c:showBubbleSize val="0"/>
        </c:dLbls>
        <c:gapWidth val="150"/>
        <c:overlap val="100"/>
        <c:axId val="320782648"/>
        <c:axId val="320783040"/>
      </c:barChart>
      <c:lineChart>
        <c:grouping val="standard"/>
        <c:varyColors val="0"/>
        <c:ser>
          <c:idx val="2"/>
          <c:order val="2"/>
          <c:tx>
            <c:strRef>
              <c:f>Sheet4!$N$2</c:f>
              <c:strCache>
                <c:ptCount val="1"/>
                <c:pt idx="0">
                  <c:v>Food % of total Production</c:v>
                </c:pt>
              </c:strCache>
            </c:strRef>
          </c:tx>
          <c:spPr>
            <a:ln w="31750">
              <a:noFill/>
            </a:ln>
          </c:spPr>
          <c:marker>
            <c:symbol val="diamond"/>
            <c:size val="6"/>
            <c:spPr>
              <a:noFill/>
              <a:ln>
                <a:solidFill>
                  <a:schemeClr val="tx1"/>
                </a:solidFill>
              </a:ln>
            </c:spPr>
          </c:marker>
          <c:dLbls>
            <c:dLbl>
              <c:idx val="5"/>
              <c:layout>
                <c:manualLayout>
                  <c:x val="-6.3533091297719516E-2"/>
                  <c:y val="-3.41783318751822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466-4210-93AD-AEAFD7B2399E}"/>
                </c:ext>
              </c:extLst>
            </c:dLbl>
            <c:numFmt formatCode="0%" sourceLinked="0"/>
            <c:spPr>
              <a:noFill/>
              <a:ln>
                <a:noFill/>
              </a:ln>
              <a:effectLst/>
            </c:spPr>
            <c:txPr>
              <a:bodyPr/>
              <a:lstStyle/>
              <a:p>
                <a:pPr>
                  <a:defRPr sz="800"/>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Sheet4!$K$3:$K$12</c:f>
              <c:strCache>
                <c:ptCount val="10"/>
                <c:pt idx="0">
                  <c:v>Indonesia</c:v>
                </c:pt>
                <c:pt idx="1">
                  <c:v>Bangladesh</c:v>
                </c:pt>
                <c:pt idx="2">
                  <c:v>Nigeria</c:v>
                </c:pt>
                <c:pt idx="3">
                  <c:v>Egypt</c:v>
                </c:pt>
                <c:pt idx="4">
                  <c:v>Malaysia</c:v>
                </c:pt>
                <c:pt idx="5">
                  <c:v>Iran</c:v>
                </c:pt>
                <c:pt idx="6">
                  <c:v>Pakistan</c:v>
                </c:pt>
                <c:pt idx="7">
                  <c:v>Iraq</c:v>
                </c:pt>
                <c:pt idx="8">
                  <c:v>Côte d’Ivoire</c:v>
                </c:pt>
                <c:pt idx="9">
                  <c:v>Guinea</c:v>
                </c:pt>
              </c:strCache>
            </c:strRef>
          </c:cat>
          <c:val>
            <c:numRef>
              <c:f>Sheet4!$N$3:$N$12</c:f>
              <c:numCache>
                <c:formatCode>0.00</c:formatCode>
                <c:ptCount val="10"/>
                <c:pt idx="0">
                  <c:v>0.4351633634144666</c:v>
                </c:pt>
                <c:pt idx="1">
                  <c:v>0.51134580718767819</c:v>
                </c:pt>
                <c:pt idx="2">
                  <c:v>0.80724772777550546</c:v>
                </c:pt>
                <c:pt idx="3">
                  <c:v>0.51802746031746039</c:v>
                </c:pt>
                <c:pt idx="5">
                  <c:v>0.97203091399426433</c:v>
                </c:pt>
                <c:pt idx="6">
                  <c:v>0.21435562570860692</c:v>
                </c:pt>
                <c:pt idx="8">
                  <c:v>0.73036969754897996</c:v>
                </c:pt>
                <c:pt idx="9">
                  <c:v>0.57515960855878046</c:v>
                </c:pt>
              </c:numCache>
            </c:numRef>
          </c:val>
          <c:smooth val="0"/>
          <c:extLst>
            <c:ext xmlns:c16="http://schemas.microsoft.com/office/drawing/2014/chart" uri="{C3380CC4-5D6E-409C-BE32-E72D297353CC}">
              <c16:uniqueId val="{00000003-9466-4210-93AD-AEAFD7B2399E}"/>
            </c:ext>
          </c:extLst>
        </c:ser>
        <c:dLbls>
          <c:showLegendKey val="0"/>
          <c:showVal val="0"/>
          <c:showCatName val="0"/>
          <c:showSerName val="0"/>
          <c:showPercent val="0"/>
          <c:showBubbleSize val="0"/>
        </c:dLbls>
        <c:marker val="1"/>
        <c:smooth val="0"/>
        <c:axId val="320783824"/>
        <c:axId val="320783432"/>
      </c:lineChart>
      <c:catAx>
        <c:axId val="320782648"/>
        <c:scaling>
          <c:orientation val="minMax"/>
        </c:scaling>
        <c:delete val="0"/>
        <c:axPos val="b"/>
        <c:numFmt formatCode="General" sourceLinked="0"/>
        <c:majorTickMark val="out"/>
        <c:minorTickMark val="none"/>
        <c:tickLblPos val="nextTo"/>
        <c:crossAx val="320783040"/>
        <c:crosses val="autoZero"/>
        <c:auto val="1"/>
        <c:lblAlgn val="ctr"/>
        <c:lblOffset val="100"/>
        <c:noMultiLvlLbl val="0"/>
      </c:catAx>
      <c:valAx>
        <c:axId val="320783040"/>
        <c:scaling>
          <c:orientation val="minMax"/>
          <c:max val="50"/>
        </c:scaling>
        <c:delete val="0"/>
        <c:axPos val="l"/>
        <c:majorGridlines>
          <c:spPr>
            <a:ln>
              <a:solidFill>
                <a:schemeClr val="bg1">
                  <a:lumMod val="85000"/>
                </a:schemeClr>
              </a:solidFill>
            </a:ln>
          </c:spPr>
        </c:majorGridlines>
        <c:numFmt formatCode="General" sourceLinked="1"/>
        <c:majorTickMark val="out"/>
        <c:minorTickMark val="none"/>
        <c:tickLblPos val="nextTo"/>
        <c:crossAx val="320782648"/>
        <c:crosses val="autoZero"/>
        <c:crossBetween val="between"/>
        <c:majorUnit val="10"/>
      </c:valAx>
      <c:valAx>
        <c:axId val="320783432"/>
        <c:scaling>
          <c:orientation val="minMax"/>
          <c:max val="1"/>
        </c:scaling>
        <c:delete val="0"/>
        <c:axPos val="r"/>
        <c:numFmt formatCode="0%" sourceLinked="0"/>
        <c:majorTickMark val="out"/>
        <c:minorTickMark val="none"/>
        <c:tickLblPos val="nextTo"/>
        <c:crossAx val="320783824"/>
        <c:crosses val="max"/>
        <c:crossBetween val="between"/>
        <c:majorUnit val="0.2"/>
      </c:valAx>
      <c:catAx>
        <c:axId val="320783824"/>
        <c:scaling>
          <c:orientation val="minMax"/>
        </c:scaling>
        <c:delete val="1"/>
        <c:axPos val="b"/>
        <c:numFmt formatCode="General" sourceLinked="1"/>
        <c:majorTickMark val="out"/>
        <c:minorTickMark val="none"/>
        <c:tickLblPos val="nextTo"/>
        <c:crossAx val="320783432"/>
        <c:crosses val="autoZero"/>
        <c:auto val="1"/>
        <c:lblAlgn val="ctr"/>
        <c:lblOffset val="100"/>
        <c:noMultiLvlLbl val="0"/>
      </c:cat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1"/>
          <c:order val="0"/>
          <c:tx>
            <c:strRef>
              <c:f>Trade!$J$2</c:f>
              <c:strCache>
                <c:ptCount val="1"/>
                <c:pt idx="0">
                  <c:v>Exports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Trade!$H$3:$H$5</c:f>
              <c:strCache>
                <c:ptCount val="3"/>
                <c:pt idx="0">
                  <c:v>OIC</c:v>
                </c:pt>
                <c:pt idx="1">
                  <c:v>Non-OIC Developing</c:v>
                </c:pt>
                <c:pt idx="2">
                  <c:v>Developed</c:v>
                </c:pt>
              </c:strCache>
            </c:strRef>
          </c:cat>
          <c:val>
            <c:numRef>
              <c:f>Trade!$J$3:$J$5</c:f>
              <c:numCache>
                <c:formatCode>0.0</c:formatCode>
                <c:ptCount val="3"/>
                <c:pt idx="0">
                  <c:v>2.765771</c:v>
                </c:pt>
                <c:pt idx="1">
                  <c:v>17.941735999999999</c:v>
                </c:pt>
                <c:pt idx="2">
                  <c:v>3.6020050000000001</c:v>
                </c:pt>
              </c:numCache>
            </c:numRef>
          </c:val>
          <c:extLst>
            <c:ext xmlns:c16="http://schemas.microsoft.com/office/drawing/2014/chart" uri="{C3380CC4-5D6E-409C-BE32-E72D297353CC}">
              <c16:uniqueId val="{00000001-D44D-40B6-8EC9-FFFF1218853E}"/>
            </c:ext>
          </c:extLst>
        </c:ser>
        <c:ser>
          <c:idx val="0"/>
          <c:order val="1"/>
          <c:tx>
            <c:strRef>
              <c:f>Trade!$I$2</c:f>
              <c:strCache>
                <c:ptCount val="1"/>
                <c:pt idx="0">
                  <c:v>Imports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Trade!$H$3:$H$5</c:f>
              <c:strCache>
                <c:ptCount val="3"/>
                <c:pt idx="0">
                  <c:v>OIC</c:v>
                </c:pt>
                <c:pt idx="1">
                  <c:v>Non-OIC Developing</c:v>
                </c:pt>
                <c:pt idx="2">
                  <c:v>Developed</c:v>
                </c:pt>
              </c:strCache>
            </c:strRef>
          </c:cat>
          <c:val>
            <c:numRef>
              <c:f>Trade!$I$3:$I$5</c:f>
              <c:numCache>
                <c:formatCode>0.0</c:formatCode>
                <c:ptCount val="3"/>
                <c:pt idx="0">
                  <c:v>11.195872</c:v>
                </c:pt>
                <c:pt idx="1">
                  <c:v>7.5065780000000002</c:v>
                </c:pt>
                <c:pt idx="2">
                  <c:v>5.0880179999999999</c:v>
                </c:pt>
              </c:numCache>
            </c:numRef>
          </c:val>
          <c:extLst>
            <c:ext xmlns:c16="http://schemas.microsoft.com/office/drawing/2014/chart" uri="{C3380CC4-5D6E-409C-BE32-E72D297353CC}">
              <c16:uniqueId val="{00000000-D44D-40B6-8EC9-FFFF1218853E}"/>
            </c:ext>
          </c:extLst>
        </c:ser>
        <c:dLbls>
          <c:showLegendKey val="0"/>
          <c:showVal val="0"/>
          <c:showCatName val="0"/>
          <c:showSerName val="0"/>
          <c:showPercent val="0"/>
          <c:showBubbleSize val="0"/>
        </c:dLbls>
        <c:gapWidth val="150"/>
        <c:overlap val="100"/>
        <c:axId val="314199536"/>
        <c:axId val="225644456"/>
      </c:barChart>
      <c:catAx>
        <c:axId val="314199536"/>
        <c:scaling>
          <c:orientation val="minMax"/>
        </c:scaling>
        <c:delete val="0"/>
        <c:axPos val="b"/>
        <c:numFmt formatCode="General" sourceLinked="0"/>
        <c:majorTickMark val="out"/>
        <c:minorTickMark val="none"/>
        <c:tickLblPos val="nextTo"/>
        <c:crossAx val="225644456"/>
        <c:crosses val="autoZero"/>
        <c:auto val="1"/>
        <c:lblAlgn val="ctr"/>
        <c:lblOffset val="100"/>
        <c:noMultiLvlLbl val="0"/>
      </c:catAx>
      <c:valAx>
        <c:axId val="225644456"/>
        <c:scaling>
          <c:orientation val="minMax"/>
        </c:scaling>
        <c:delete val="0"/>
        <c:axPos val="l"/>
        <c:majorGridlines>
          <c:spPr>
            <a:ln>
              <a:solidFill>
                <a:sysClr val="window" lastClr="FFFFFF">
                  <a:lumMod val="85000"/>
                </a:sysClr>
              </a:solidFill>
            </a:ln>
          </c:spPr>
        </c:majorGridlines>
        <c:numFmt formatCode="0" sourceLinked="0"/>
        <c:majorTickMark val="out"/>
        <c:minorTickMark val="none"/>
        <c:tickLblPos val="nextTo"/>
        <c:crossAx val="314199536"/>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0"/>
    <c:plotArea>
      <c:layout/>
      <c:barChart>
        <c:barDir val="col"/>
        <c:grouping val="percentStacked"/>
        <c:varyColors val="0"/>
        <c:ser>
          <c:idx val="0"/>
          <c:order val="0"/>
          <c:tx>
            <c:strRef>
              <c:f>Trade!$L$3</c:f>
              <c:strCache>
                <c:ptCount val="1"/>
                <c:pt idx="0">
                  <c:v>OIC</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Trade!$M$3:$O$3</c:f>
              <c:numCache>
                <c:formatCode>General</c:formatCode>
                <c:ptCount val="3"/>
                <c:pt idx="0">
                  <c:v>0.47060326850232626</c:v>
                </c:pt>
                <c:pt idx="1">
                  <c:v>0.11377320120617807</c:v>
                </c:pt>
                <c:pt idx="2">
                  <c:v>0.29026296892431142</c:v>
                </c:pt>
              </c:numCache>
            </c:numRef>
          </c:val>
          <c:extLst>
            <c:ext xmlns:c16="http://schemas.microsoft.com/office/drawing/2014/chart" uri="{C3380CC4-5D6E-409C-BE32-E72D297353CC}">
              <c16:uniqueId val="{00000000-16A9-4259-A5ED-470F61CB895A}"/>
            </c:ext>
          </c:extLst>
        </c:ser>
        <c:ser>
          <c:idx val="1"/>
          <c:order val="1"/>
          <c:tx>
            <c:strRef>
              <c:f>Trade!$L$4</c:f>
              <c:strCache>
                <c:ptCount val="1"/>
                <c:pt idx="0">
                  <c:v>Non-OIC Developing</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Trade!$M$4:$O$4</c:f>
              <c:numCache>
                <c:formatCode>General</c:formatCode>
                <c:ptCount val="3"/>
                <c:pt idx="0">
                  <c:v>0.31552880758798024</c:v>
                </c:pt>
                <c:pt idx="1">
                  <c:v>0.73805414111151224</c:v>
                </c:pt>
                <c:pt idx="2">
                  <c:v>0.52907119711900097</c:v>
                </c:pt>
              </c:numCache>
            </c:numRef>
          </c:val>
          <c:extLst>
            <c:ext xmlns:c16="http://schemas.microsoft.com/office/drawing/2014/chart" uri="{C3380CC4-5D6E-409C-BE32-E72D297353CC}">
              <c16:uniqueId val="{00000001-16A9-4259-A5ED-470F61CB895A}"/>
            </c:ext>
          </c:extLst>
        </c:ser>
        <c:ser>
          <c:idx val="2"/>
          <c:order val="2"/>
          <c:tx>
            <c:strRef>
              <c:f>Trade!$L$5</c:f>
              <c:strCache>
                <c:ptCount val="1"/>
                <c:pt idx="0">
                  <c:v>Developed</c:v>
                </c:pt>
              </c:strCache>
            </c:strRef>
          </c:tx>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Trade!$M$2:$O$2</c:f>
              <c:strCache>
                <c:ptCount val="3"/>
                <c:pt idx="0">
                  <c:v>Imports</c:v>
                </c:pt>
                <c:pt idx="1">
                  <c:v>Exports</c:v>
                </c:pt>
                <c:pt idx="2">
                  <c:v>Total</c:v>
                </c:pt>
              </c:strCache>
            </c:strRef>
          </c:cat>
          <c:val>
            <c:numRef>
              <c:f>Trade!$M$5:$O$5</c:f>
              <c:numCache>
                <c:formatCode>General</c:formatCode>
                <c:ptCount val="3"/>
                <c:pt idx="0">
                  <c:v>0.21386792390969361</c:v>
                </c:pt>
                <c:pt idx="1">
                  <c:v>0.14817265768230972</c:v>
                </c:pt>
                <c:pt idx="2">
                  <c:v>0.18066583395668773</c:v>
                </c:pt>
              </c:numCache>
            </c:numRef>
          </c:val>
          <c:extLst>
            <c:ext xmlns:c16="http://schemas.microsoft.com/office/drawing/2014/chart" uri="{C3380CC4-5D6E-409C-BE32-E72D297353CC}">
              <c16:uniqueId val="{00000002-16A9-4259-A5ED-470F61CB895A}"/>
            </c:ext>
          </c:extLst>
        </c:ser>
        <c:dLbls>
          <c:showLegendKey val="0"/>
          <c:showVal val="0"/>
          <c:showCatName val="0"/>
          <c:showSerName val="0"/>
          <c:showPercent val="0"/>
          <c:showBubbleSize val="0"/>
        </c:dLbls>
        <c:gapWidth val="100"/>
        <c:overlap val="100"/>
        <c:axId val="225541176"/>
        <c:axId val="225541568"/>
      </c:barChart>
      <c:catAx>
        <c:axId val="225541176"/>
        <c:scaling>
          <c:orientation val="minMax"/>
        </c:scaling>
        <c:delete val="0"/>
        <c:axPos val="b"/>
        <c:majorGridlines/>
        <c:numFmt formatCode="General" sourceLinked="1"/>
        <c:majorTickMark val="out"/>
        <c:minorTickMark val="none"/>
        <c:tickLblPos val="nextTo"/>
        <c:crossAx val="225541568"/>
        <c:crosses val="autoZero"/>
        <c:auto val="1"/>
        <c:lblAlgn val="ctr"/>
        <c:lblOffset val="100"/>
        <c:noMultiLvlLbl val="0"/>
      </c:catAx>
      <c:valAx>
        <c:axId val="225541568"/>
        <c:scaling>
          <c:orientation val="minMax"/>
        </c:scaling>
        <c:delete val="1"/>
        <c:axPos val="l"/>
        <c:numFmt formatCode="0%" sourceLinked="0"/>
        <c:majorTickMark val="out"/>
        <c:minorTickMark val="none"/>
        <c:tickLblPos val="nextTo"/>
        <c:crossAx val="225541176"/>
        <c:crosses val="autoZero"/>
        <c:crossBetween val="between"/>
      </c:valAx>
    </c:plotArea>
    <c:legend>
      <c:legendPos val="t"/>
      <c:overlay val="0"/>
    </c:legend>
    <c:plotVisOnly val="1"/>
    <c:dispBlanksAs val="gap"/>
    <c:showDLblsOverMax val="0"/>
  </c:chart>
  <c:txPr>
    <a:bodyPr/>
    <a:lstStyle/>
    <a:p>
      <a:pPr>
        <a:defRPr sz="900"/>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0309770027474949"/>
          <c:y val="5.5862157855268088E-2"/>
          <c:w val="0.63800524934383207"/>
          <c:h val="0.68357705286839154"/>
        </c:manualLayout>
      </c:layout>
      <c:doughnut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Sheet3!$G$3:$G$8</c:f>
              <c:strCache>
                <c:ptCount val="6"/>
                <c:pt idx="0">
                  <c:v>Pakistan</c:v>
                </c:pt>
                <c:pt idx="1">
                  <c:v>Niger</c:v>
                </c:pt>
                <c:pt idx="2">
                  <c:v>UAE</c:v>
                </c:pt>
                <c:pt idx="3">
                  <c:v>Guyana</c:v>
                </c:pt>
                <c:pt idx="4">
                  <c:v>Turkey</c:v>
                </c:pt>
                <c:pt idx="5">
                  <c:v>Others</c:v>
                </c:pt>
              </c:strCache>
            </c:strRef>
          </c:cat>
          <c:val>
            <c:numRef>
              <c:f>Sheet3!$H$3:$H$8</c:f>
              <c:numCache>
                <c:formatCode>0%</c:formatCode>
                <c:ptCount val="6"/>
                <c:pt idx="0">
                  <c:v>0.63038588516547467</c:v>
                </c:pt>
                <c:pt idx="1">
                  <c:v>0.11730869981643455</c:v>
                </c:pt>
                <c:pt idx="2">
                  <c:v>0.10592561712448355</c:v>
                </c:pt>
                <c:pt idx="3">
                  <c:v>6.8007799633447594E-2</c:v>
                </c:pt>
                <c:pt idx="4">
                  <c:v>1.4379715457281171E-2</c:v>
                </c:pt>
                <c:pt idx="5">
                  <c:v>6.3992282802878497E-2</c:v>
                </c:pt>
              </c:numCache>
            </c:numRef>
          </c:val>
          <c:extLst>
            <c:ext xmlns:c16="http://schemas.microsoft.com/office/drawing/2014/chart" uri="{C3380CC4-5D6E-409C-BE32-E72D297353CC}">
              <c16:uniqueId val="{00000000-7C5C-4332-B00D-B47377EAE7D1}"/>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12562518226888306"/>
          <c:y val="0.81026668541432323"/>
          <c:w val="0.7441196412948381"/>
          <c:h val="0.15997140982377203"/>
        </c:manualLayout>
      </c:layout>
      <c:overlay val="0"/>
      <c:txPr>
        <a:bodyPr/>
        <a:lstStyle/>
        <a:p>
          <a:pPr rtl="0">
            <a:defRPr/>
          </a:pPr>
          <a:endParaRPr lang="en-US"/>
        </a:p>
      </c:txPr>
    </c:legend>
    <c:plotVisOnly val="1"/>
    <c:dispBlanksAs val="gap"/>
    <c:showDLblsOverMax val="0"/>
  </c:chart>
  <c:txPr>
    <a:bodyPr/>
    <a:lstStyle/>
    <a:p>
      <a:pPr>
        <a:defRPr sz="900"/>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260717410323712"/>
          <c:y val="7.4005202474690668E-2"/>
          <c:w val="0.63784084281131526"/>
          <c:h val="0.68340090301212353"/>
        </c:manualLayout>
      </c:layout>
      <c:doughnut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Sheet3!$B$3:$B$8</c:f>
              <c:strCache>
                <c:ptCount val="6"/>
                <c:pt idx="0">
                  <c:v>Iran</c:v>
                </c:pt>
                <c:pt idx="1">
                  <c:v>Benin</c:v>
                </c:pt>
                <c:pt idx="2">
                  <c:v>Saudi Arabia</c:v>
                </c:pt>
                <c:pt idx="3">
                  <c:v>Bangladesh</c:v>
                </c:pt>
                <c:pt idx="4">
                  <c:v>UAE</c:v>
                </c:pt>
                <c:pt idx="5">
                  <c:v>Others</c:v>
                </c:pt>
              </c:strCache>
            </c:strRef>
          </c:cat>
          <c:val>
            <c:numRef>
              <c:f>Sheet3!$C$3:$C$8</c:f>
              <c:numCache>
                <c:formatCode>0%</c:formatCode>
                <c:ptCount val="6"/>
                <c:pt idx="0">
                  <c:v>0.1084364844471248</c:v>
                </c:pt>
                <c:pt idx="1">
                  <c:v>9.6409194388789005E-2</c:v>
                </c:pt>
                <c:pt idx="2">
                  <c:v>9.1197094786364119E-2</c:v>
                </c:pt>
                <c:pt idx="3">
                  <c:v>7.1243669095180789E-2</c:v>
                </c:pt>
                <c:pt idx="4">
                  <c:v>6.7950937631298391E-2</c:v>
                </c:pt>
                <c:pt idx="5">
                  <c:v>0.56476261965124297</c:v>
                </c:pt>
              </c:numCache>
            </c:numRef>
          </c:val>
          <c:extLst>
            <c:ext xmlns:c16="http://schemas.microsoft.com/office/drawing/2014/chart" uri="{C3380CC4-5D6E-409C-BE32-E72D297353CC}">
              <c16:uniqueId val="{00000000-C223-4EA9-B260-ABD8AB629636}"/>
            </c:ext>
          </c:extLst>
        </c:ser>
        <c:dLbls>
          <c:showLegendKey val="0"/>
          <c:showVal val="0"/>
          <c:showCatName val="0"/>
          <c:showSerName val="0"/>
          <c:showPercent val="0"/>
          <c:showBubbleSize val="0"/>
          <c:showLeaderLines val="1"/>
        </c:dLbls>
        <c:firstSliceAng val="0"/>
        <c:holeSize val="50"/>
      </c:doughnutChart>
    </c:plotArea>
    <c:legend>
      <c:legendPos val="b"/>
      <c:layout>
        <c:manualLayout>
          <c:xMode val="edge"/>
          <c:yMode val="edge"/>
          <c:x val="0.10000000000000002"/>
          <c:y val="0.8068905449318835"/>
          <c:w val="0.79615777194517356"/>
          <c:h val="0.17326818522684662"/>
        </c:manualLayout>
      </c:layout>
      <c:overlay val="0"/>
      <c:txPr>
        <a:bodyPr/>
        <a:lstStyle/>
        <a:p>
          <a:pPr rtl="0">
            <a:defRPr/>
          </a:pPr>
          <a:endParaRPr lang="en-US"/>
        </a:p>
      </c:txPr>
    </c:legend>
    <c:plotVisOnly val="1"/>
    <c:dispBlanksAs val="gap"/>
    <c:showDLblsOverMax val="0"/>
  </c:chart>
  <c:txPr>
    <a:bodyPr/>
    <a:lstStyle/>
    <a:p>
      <a:pPr>
        <a:defRPr sz="90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2504517-5620-4463-BD7E-95CA9FD09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3086</Words>
  <Characters>17592</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Mazha Hussain</dc:creator>
  <cp:lastModifiedBy>Dr. Ismail Abdelhamid</cp:lastModifiedBy>
  <cp:revision>4</cp:revision>
  <cp:lastPrinted>2019-11-12T11:35:00Z</cp:lastPrinted>
  <dcterms:created xsi:type="dcterms:W3CDTF">2020-03-23T03:44:00Z</dcterms:created>
  <dcterms:modified xsi:type="dcterms:W3CDTF">2020-03-25T14:02:00Z</dcterms:modified>
</cp:coreProperties>
</file>