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74D2E" w14:textId="00AE1CF6" w:rsidR="0034246A" w:rsidRDefault="0069129B" w:rsidP="00254061">
      <w:pPr>
        <w:ind w:left="2880" w:firstLine="720"/>
        <w:rPr>
          <w:b/>
          <w:bCs/>
          <w:u w:val="single"/>
          <w:lang w:val="en-US"/>
        </w:rPr>
      </w:pPr>
      <w:r>
        <w:rPr>
          <w:noProof/>
          <w:lang w:val="en-US"/>
        </w:rPr>
        <w:drawing>
          <wp:anchor distT="0" distB="0" distL="114300" distR="114300" simplePos="0" relativeHeight="251659264" behindDoc="1" locked="0" layoutInCell="1" allowOverlap="1" wp14:anchorId="3299C024" wp14:editId="1CFA6233">
            <wp:simplePos x="0" y="0"/>
            <wp:positionH relativeFrom="margin">
              <wp:posOffset>-730250</wp:posOffset>
            </wp:positionH>
            <wp:positionV relativeFrom="paragraph">
              <wp:posOffset>0</wp:posOffset>
            </wp:positionV>
            <wp:extent cx="6981825" cy="1743075"/>
            <wp:effectExtent l="0" t="0" r="9525" b="9525"/>
            <wp:wrapTight wrapText="bothSides">
              <wp:wrapPolygon edited="0">
                <wp:start x="0" y="0"/>
                <wp:lineTo x="0" y="21482"/>
                <wp:lineTo x="21571" y="21482"/>
                <wp:lineTo x="2157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7">
                      <a:extLst>
                        <a:ext uri="{28A0092B-C50C-407E-A947-70E740481C1C}">
                          <a14:useLocalDpi xmlns:a14="http://schemas.microsoft.com/office/drawing/2010/main" val="0"/>
                        </a:ext>
                      </a:extLst>
                    </a:blip>
                    <a:stretch>
                      <a:fillRect/>
                    </a:stretch>
                  </pic:blipFill>
                  <pic:spPr>
                    <a:xfrm>
                      <a:off x="0" y="0"/>
                      <a:ext cx="6981825" cy="1743075"/>
                    </a:xfrm>
                    <a:prstGeom prst="rect">
                      <a:avLst/>
                    </a:prstGeom>
                  </pic:spPr>
                </pic:pic>
              </a:graphicData>
            </a:graphic>
            <wp14:sizeRelH relativeFrom="margin">
              <wp14:pctWidth>0</wp14:pctWidth>
            </wp14:sizeRelH>
            <wp14:sizeRelV relativeFrom="margin">
              <wp14:pctHeight>0</wp14:pctHeight>
            </wp14:sizeRelV>
          </wp:anchor>
        </w:drawing>
      </w:r>
    </w:p>
    <w:p w14:paraId="18DE6460" w14:textId="22689099" w:rsidR="00D85F67" w:rsidRPr="00D85F67" w:rsidRDefault="00D85F67" w:rsidP="00D85F67">
      <w:pPr>
        <w:rPr>
          <w:rFonts w:ascii="Times New Roman" w:hAnsi="Times New Roman" w:cs="Times New Roman"/>
          <w:b/>
          <w:bCs/>
          <w:sz w:val="24"/>
          <w:szCs w:val="24"/>
          <w:u w:val="single"/>
          <w:lang w:val="fr-FR"/>
        </w:rPr>
      </w:pPr>
      <w:r w:rsidRPr="00D85F67">
        <w:rPr>
          <w:rFonts w:ascii="Times New Roman" w:hAnsi="Times New Roman" w:cs="Times New Roman"/>
          <w:b/>
          <w:bCs/>
          <w:sz w:val="24"/>
          <w:szCs w:val="24"/>
          <w:u w:val="single"/>
          <w:lang w:val="fr-FR"/>
        </w:rPr>
        <w:t>NOTE EXPLICATIVE</w:t>
      </w:r>
      <w:r>
        <w:rPr>
          <w:rFonts w:ascii="Times New Roman" w:hAnsi="Times New Roman" w:cs="Times New Roman"/>
          <w:b/>
          <w:bCs/>
          <w:sz w:val="24"/>
          <w:szCs w:val="24"/>
          <w:u w:val="single"/>
          <w:lang w:val="fr-FR"/>
        </w:rPr>
        <w:t xml:space="preserve"> </w:t>
      </w:r>
      <w:r w:rsidRPr="00D85F67">
        <w:rPr>
          <w:rFonts w:ascii="Times New Roman" w:hAnsi="Times New Roman" w:cs="Times New Roman"/>
          <w:b/>
          <w:bCs/>
          <w:sz w:val="24"/>
          <w:szCs w:val="24"/>
          <w:u w:val="single"/>
          <w:lang w:val="fr-FR"/>
        </w:rPr>
        <w:t>: POINT 2 DE L'ORDRE DU JOUR</w:t>
      </w:r>
    </w:p>
    <w:p w14:paraId="26BD6D0D" w14:textId="77777777" w:rsidR="00D85F67" w:rsidRPr="00D85F67" w:rsidRDefault="00D85F67" w:rsidP="00D85F67">
      <w:pPr>
        <w:rPr>
          <w:rFonts w:ascii="Times New Roman" w:hAnsi="Times New Roman" w:cs="Times New Roman"/>
          <w:b/>
          <w:bCs/>
          <w:sz w:val="24"/>
          <w:szCs w:val="24"/>
          <w:u w:val="single"/>
          <w:lang w:val="fr-FR"/>
        </w:rPr>
      </w:pPr>
      <w:r w:rsidRPr="00D85F67">
        <w:rPr>
          <w:rFonts w:ascii="Times New Roman" w:hAnsi="Times New Roman" w:cs="Times New Roman"/>
          <w:b/>
          <w:bCs/>
          <w:sz w:val="24"/>
          <w:szCs w:val="24"/>
          <w:u w:val="single"/>
          <w:lang w:val="fr-FR"/>
        </w:rPr>
        <w:t>CADRE EXÉCUTIF POUR LA MISE EN ŒUVRE DU PROGRAMME D'ACTION DE L'OCI POUR LE DÉVELOPPEMENT DES PRODUITS STRATÉGIQUES AGRICOLES</w:t>
      </w:r>
    </w:p>
    <w:p w14:paraId="75EB2FC8" w14:textId="4C0D4BB6" w:rsidR="009C2F13" w:rsidRPr="00D85F67" w:rsidRDefault="00D85F67" w:rsidP="00D85F67">
      <w:pPr>
        <w:rPr>
          <w:rFonts w:ascii="Times New Roman" w:hAnsi="Times New Roman" w:cs="Times New Roman"/>
          <w:b/>
          <w:bCs/>
          <w:sz w:val="24"/>
          <w:szCs w:val="24"/>
          <w:u w:val="single"/>
          <w:lang w:val="fr-FR"/>
        </w:rPr>
      </w:pPr>
      <w:r w:rsidRPr="00D85F67">
        <w:rPr>
          <w:rFonts w:ascii="Times New Roman" w:hAnsi="Times New Roman" w:cs="Times New Roman"/>
          <w:b/>
          <w:bCs/>
          <w:sz w:val="24"/>
          <w:szCs w:val="24"/>
          <w:u w:val="single"/>
          <w:lang w:val="fr-FR"/>
        </w:rPr>
        <w:t>PROMOUVOIR LE DÉVELOPPEMENT DE LA CHAÎNE DE VALEUR DE L'HUILE DE PALME</w:t>
      </w:r>
      <w:bookmarkStart w:id="0" w:name="_GoBack"/>
      <w:bookmarkEnd w:id="0"/>
    </w:p>
    <w:p w14:paraId="2EA00120" w14:textId="7D253A93" w:rsidR="00254061" w:rsidRPr="00D85F67" w:rsidRDefault="00D85F67" w:rsidP="009C2F13">
      <w:pPr>
        <w:rPr>
          <w:rFonts w:ascii="Times New Roman" w:hAnsi="Times New Roman" w:cs="Times New Roman"/>
          <w:b/>
          <w:bCs/>
          <w:sz w:val="24"/>
          <w:szCs w:val="24"/>
          <w:lang w:val="fr-FR"/>
        </w:rPr>
      </w:pPr>
      <w:r w:rsidRPr="00D85F67">
        <w:rPr>
          <w:rFonts w:ascii="Times New Roman" w:hAnsi="Times New Roman" w:cs="Times New Roman"/>
          <w:b/>
          <w:bCs/>
          <w:sz w:val="24"/>
          <w:szCs w:val="24"/>
          <w:lang w:val="fr-FR"/>
        </w:rPr>
        <w:t>Préambule</w:t>
      </w:r>
    </w:p>
    <w:p w14:paraId="31B1C4AC" w14:textId="7B434144" w:rsidR="00073051" w:rsidRPr="004A742B" w:rsidRDefault="00D85F67" w:rsidP="00073051">
      <w:pPr>
        <w:jc w:val="both"/>
        <w:rPr>
          <w:rFonts w:ascii="Times New Roman" w:hAnsi="Times New Roman" w:cs="Times New Roman"/>
          <w:sz w:val="24"/>
          <w:szCs w:val="24"/>
          <w:lang w:val="fr-FR"/>
        </w:rPr>
      </w:pPr>
      <w:r w:rsidRPr="00D85F67">
        <w:rPr>
          <w:rFonts w:ascii="Times New Roman" w:hAnsi="Times New Roman" w:cs="Times New Roman"/>
          <w:sz w:val="24"/>
          <w:szCs w:val="24"/>
          <w:lang w:val="fr-FR"/>
        </w:rPr>
        <w:t>La 8e Conférence ministérielle de l'OCI sur la sécurité alimentaire et le développement agricole qui se tiendra à Istanbul, en Turquie, en même temps que l'Assemblée Générale, examinera le Programme d'action de l'OCI pour le développement des produits agricoles stratégiques sur le riz, le blé et le manioc. Il examinerait également le mandat et la composition du Comité de pilotage pour chaque produit et les Centres d'excellence désignés. Ceci est en vertu de la mise en œuvre des diverses résolutions adoptées par les hauts organes exécutifs de l'OCI, à savoir</w:t>
      </w:r>
      <w:r>
        <w:rPr>
          <w:rFonts w:ascii="Times New Roman" w:hAnsi="Times New Roman" w:cs="Times New Roman"/>
          <w:sz w:val="24"/>
          <w:szCs w:val="24"/>
          <w:lang w:val="fr-FR"/>
        </w:rPr>
        <w:t xml:space="preserve"> </w:t>
      </w:r>
      <w:r w:rsidR="00073051" w:rsidRPr="00D85F67">
        <w:rPr>
          <w:rFonts w:ascii="Times New Roman" w:hAnsi="Times New Roman" w:cs="Times New Roman"/>
          <w:sz w:val="24"/>
          <w:szCs w:val="24"/>
          <w:lang w:val="fr-FR"/>
        </w:rPr>
        <w:t>:</w:t>
      </w:r>
      <w:r w:rsidR="00DB1B01" w:rsidRPr="00D85F67">
        <w:rPr>
          <w:rFonts w:ascii="Times New Roman" w:hAnsi="Times New Roman" w:cs="Times New Roman"/>
          <w:sz w:val="24"/>
          <w:szCs w:val="24"/>
          <w:lang w:val="fr-FR"/>
        </w:rPr>
        <w:t xml:space="preserve"> </w:t>
      </w:r>
      <w:r w:rsidR="004A742B" w:rsidRPr="004A742B">
        <w:rPr>
          <w:rFonts w:ascii="Times New Roman" w:hAnsi="Times New Roman" w:cs="Times New Roman"/>
          <w:i/>
          <w:iCs/>
          <w:sz w:val="24"/>
          <w:szCs w:val="24"/>
          <w:lang w:val="fr-FR"/>
        </w:rPr>
        <w:t>la Résolution N° 1 / 46-E de la 46ème Session du CMAE tenue à Abu Dhabi, Emirats Arabes Unis les 1-2 mars 2019 sur les Programmes d'Action de l'OCI pour le Développement des Produits Stratégiques; et la Résolution N° OIC / 7-MCFSAD / 2016 / RES-FINAL adoptée lors de la 7ème Conférence Ministérielle de l'OCI sur la Sécurité Alimentaire et le Développement Agricole tenue à Astana, Kazakhstan les 26-28 avril 2016</w:t>
      </w:r>
      <w:r w:rsidR="00073051" w:rsidRPr="004A742B">
        <w:rPr>
          <w:rFonts w:ascii="Times New Roman" w:hAnsi="Times New Roman" w:cs="Times New Roman"/>
          <w:sz w:val="24"/>
          <w:szCs w:val="24"/>
          <w:lang w:val="fr-FR"/>
        </w:rPr>
        <w:t>.</w:t>
      </w:r>
    </w:p>
    <w:p w14:paraId="22140656" w14:textId="62EE8733" w:rsidR="00DB1B01" w:rsidRPr="004A742B" w:rsidRDefault="004A742B" w:rsidP="00077483">
      <w:pPr>
        <w:jc w:val="both"/>
        <w:rPr>
          <w:rFonts w:ascii="Times New Roman" w:hAnsi="Times New Roman" w:cs="Times New Roman"/>
          <w:sz w:val="24"/>
          <w:szCs w:val="24"/>
          <w:lang w:val="fr-FR"/>
        </w:rPr>
      </w:pPr>
      <w:r w:rsidRPr="004A742B">
        <w:rPr>
          <w:rFonts w:ascii="Times New Roman" w:hAnsi="Times New Roman" w:cs="Times New Roman"/>
          <w:sz w:val="24"/>
          <w:szCs w:val="24"/>
          <w:lang w:val="fr-FR"/>
        </w:rPr>
        <w:t>Sur la base d</w:t>
      </w:r>
      <w:r w:rsidR="00072FD8">
        <w:rPr>
          <w:rFonts w:ascii="Times New Roman" w:hAnsi="Times New Roman" w:cs="Times New Roman"/>
          <w:sz w:val="24"/>
          <w:szCs w:val="24"/>
          <w:lang w:val="fr-FR"/>
        </w:rPr>
        <w:t>u projet d</w:t>
      </w:r>
      <w:r w:rsidRPr="004A742B">
        <w:rPr>
          <w:rFonts w:ascii="Times New Roman" w:hAnsi="Times New Roman" w:cs="Times New Roman"/>
          <w:sz w:val="24"/>
          <w:szCs w:val="24"/>
          <w:lang w:val="fr-FR"/>
        </w:rPr>
        <w:t>e la résolution  de 8 MCFSAD, qui confierait à l'OISA la mise en œuvre du PoA, l'Assemblée Générale examinerait le Cadre exécutif ci-joint pour sa mise en œuvre.</w:t>
      </w:r>
      <w:r w:rsidR="00077483" w:rsidRPr="004A742B">
        <w:rPr>
          <w:rFonts w:ascii="Times New Roman" w:hAnsi="Times New Roman" w:cs="Times New Roman"/>
          <w:sz w:val="24"/>
          <w:szCs w:val="24"/>
          <w:lang w:val="fr-FR"/>
        </w:rPr>
        <w:t xml:space="preserve"> </w:t>
      </w:r>
      <w:r w:rsidR="00866B9F" w:rsidRPr="004A742B">
        <w:rPr>
          <w:rFonts w:ascii="Times New Roman" w:hAnsi="Times New Roman" w:cs="Times New Roman"/>
          <w:sz w:val="24"/>
          <w:szCs w:val="24"/>
          <w:lang w:val="fr-FR"/>
        </w:rPr>
        <w:t xml:space="preserve"> </w:t>
      </w:r>
      <w:r w:rsidR="00632130" w:rsidRPr="004A742B">
        <w:rPr>
          <w:rFonts w:ascii="Times New Roman" w:hAnsi="Times New Roman" w:cs="Times New Roman"/>
          <w:sz w:val="24"/>
          <w:szCs w:val="24"/>
          <w:lang w:val="fr-FR"/>
        </w:rPr>
        <w:t xml:space="preserve"> </w:t>
      </w:r>
    </w:p>
    <w:p w14:paraId="02875953" w14:textId="73C59102" w:rsidR="00F476F9" w:rsidRPr="007D126A" w:rsidRDefault="00072FD8" w:rsidP="00072FD8">
      <w:pPr>
        <w:rPr>
          <w:rFonts w:ascii="Times New Roman" w:hAnsi="Times New Roman" w:cs="Times New Roman"/>
          <w:b/>
          <w:bCs/>
          <w:sz w:val="24"/>
          <w:szCs w:val="24"/>
          <w:lang w:val="fr-FR"/>
        </w:rPr>
      </w:pPr>
      <w:r>
        <w:rPr>
          <w:rFonts w:ascii="Times New Roman" w:hAnsi="Times New Roman" w:cs="Times New Roman"/>
          <w:b/>
          <w:bCs/>
          <w:sz w:val="24"/>
          <w:szCs w:val="24"/>
          <w:lang w:val="fr-FR"/>
        </w:rPr>
        <w:t xml:space="preserve">La </w:t>
      </w:r>
      <w:r w:rsidR="004A742B" w:rsidRPr="007D126A">
        <w:rPr>
          <w:rFonts w:ascii="Times New Roman" w:hAnsi="Times New Roman" w:cs="Times New Roman"/>
          <w:b/>
          <w:bCs/>
          <w:sz w:val="24"/>
          <w:szCs w:val="24"/>
          <w:lang w:val="fr-FR"/>
        </w:rPr>
        <w:t>Suiv</w:t>
      </w:r>
      <w:r>
        <w:rPr>
          <w:rFonts w:ascii="Times New Roman" w:hAnsi="Times New Roman" w:cs="Times New Roman"/>
          <w:b/>
          <w:bCs/>
          <w:sz w:val="24"/>
          <w:szCs w:val="24"/>
          <w:lang w:val="fr-FR"/>
        </w:rPr>
        <w:t xml:space="preserve">ie </w:t>
      </w:r>
    </w:p>
    <w:p w14:paraId="36FAA039" w14:textId="5587FE86" w:rsidR="007D126A" w:rsidRPr="007D126A" w:rsidRDefault="007D126A" w:rsidP="007D126A">
      <w:pPr>
        <w:spacing w:before="120" w:after="120"/>
        <w:jc w:val="both"/>
        <w:rPr>
          <w:rFonts w:ascii="Times New Roman" w:hAnsi="Times New Roman" w:cs="Times New Roman"/>
          <w:sz w:val="24"/>
          <w:szCs w:val="24"/>
          <w:lang w:val="fr-FR"/>
        </w:rPr>
      </w:pPr>
      <w:r w:rsidRPr="007D126A">
        <w:rPr>
          <w:rFonts w:ascii="Times New Roman" w:hAnsi="Times New Roman" w:cs="Times New Roman"/>
          <w:sz w:val="24"/>
          <w:szCs w:val="24"/>
          <w:lang w:val="fr-FR"/>
        </w:rPr>
        <w:t xml:space="preserve">L'Assemblée Générale sera invitée à examiner le Cadre exécutif pour la mise en </w:t>
      </w:r>
      <w:r w:rsidR="00A70203" w:rsidRPr="007D126A">
        <w:rPr>
          <w:rFonts w:ascii="Times New Roman" w:hAnsi="Times New Roman" w:cs="Times New Roman"/>
          <w:sz w:val="24"/>
          <w:szCs w:val="24"/>
          <w:lang w:val="fr-FR"/>
        </w:rPr>
        <w:t>œuvre</w:t>
      </w:r>
      <w:r w:rsidRPr="007D126A">
        <w:rPr>
          <w:rFonts w:ascii="Times New Roman" w:hAnsi="Times New Roman" w:cs="Times New Roman"/>
          <w:sz w:val="24"/>
          <w:szCs w:val="24"/>
          <w:lang w:val="fr-FR"/>
        </w:rPr>
        <w:t xml:space="preserve"> du Programme d'action de l'OCI pour le Développement des produits stratégiques, et le rôle du Secrétariat de l'OISA dans la coordination du travail des Comités de pilotage et des Centres d'excellence.</w:t>
      </w:r>
    </w:p>
    <w:p w14:paraId="2F51036D" w14:textId="47E17DA7" w:rsidR="00F0058C" w:rsidRPr="007D126A" w:rsidRDefault="007D126A" w:rsidP="007D126A">
      <w:pPr>
        <w:spacing w:before="120" w:after="120"/>
        <w:jc w:val="both"/>
        <w:rPr>
          <w:rFonts w:ascii="Times New Roman" w:hAnsi="Times New Roman" w:cs="Times New Roman"/>
          <w:sz w:val="24"/>
          <w:szCs w:val="24"/>
          <w:lang w:val="fr-FR"/>
        </w:rPr>
      </w:pPr>
      <w:r w:rsidRPr="007D126A">
        <w:rPr>
          <w:rFonts w:ascii="Times New Roman" w:hAnsi="Times New Roman" w:cs="Times New Roman"/>
          <w:sz w:val="24"/>
          <w:szCs w:val="24"/>
          <w:lang w:val="fr-FR"/>
        </w:rPr>
        <w:t>En ce qui concerne le développement de la chaîne de valeur de l'huile de palme, il est envisagé que l'OISA l'intègre dans son programme de renforcement des capacités, visant à promouvoir la coopération Sud-Sud et triangulaire dans les États membres de l'OCI, y compris le programme de flux inversés, jusqu'ici introduit par la Banque islamique de développement</w:t>
      </w:r>
      <w:r w:rsidR="00077483" w:rsidRPr="007D126A">
        <w:rPr>
          <w:rFonts w:ascii="Times New Roman" w:hAnsi="Times New Roman" w:cs="Times New Roman"/>
          <w:sz w:val="24"/>
          <w:szCs w:val="24"/>
          <w:lang w:val="fr-FR"/>
        </w:rPr>
        <w:t>.</w:t>
      </w:r>
      <w:r w:rsidR="00F0058C" w:rsidRPr="007D126A">
        <w:rPr>
          <w:rFonts w:ascii="Times New Roman" w:hAnsi="Times New Roman" w:cs="Times New Roman"/>
          <w:sz w:val="24"/>
          <w:szCs w:val="24"/>
          <w:lang w:val="fr-FR"/>
        </w:rPr>
        <w:t xml:space="preserve"> </w:t>
      </w:r>
      <w:r w:rsidR="00077483" w:rsidRPr="007D126A">
        <w:rPr>
          <w:rFonts w:ascii="Times New Roman" w:hAnsi="Times New Roman" w:cs="Times New Roman"/>
          <w:sz w:val="24"/>
          <w:szCs w:val="24"/>
          <w:lang w:val="fr-FR"/>
        </w:rPr>
        <w:t xml:space="preserve"> </w:t>
      </w:r>
    </w:p>
    <w:p w14:paraId="65777631" w14:textId="347CA119" w:rsidR="00546F64" w:rsidRPr="00203307" w:rsidRDefault="00546F64" w:rsidP="00546F64">
      <w:pPr>
        <w:spacing w:before="120" w:after="120"/>
        <w:jc w:val="both"/>
        <w:rPr>
          <w:rFonts w:ascii="Times New Roman" w:hAnsi="Times New Roman" w:cs="Times New Roman"/>
          <w:b/>
          <w:bCs/>
          <w:sz w:val="24"/>
          <w:szCs w:val="24"/>
          <w:lang w:val="fr-FR"/>
        </w:rPr>
      </w:pPr>
      <w:r w:rsidRPr="00203307">
        <w:rPr>
          <w:rFonts w:ascii="Times New Roman" w:hAnsi="Times New Roman" w:cs="Times New Roman"/>
          <w:b/>
          <w:bCs/>
          <w:sz w:val="24"/>
          <w:szCs w:val="24"/>
          <w:lang w:val="fr-FR"/>
        </w:rPr>
        <w:t>Conclusion</w:t>
      </w:r>
    </w:p>
    <w:p w14:paraId="4BAED746" w14:textId="1F063B61" w:rsidR="00546F64" w:rsidRPr="007D126A" w:rsidRDefault="007D126A" w:rsidP="00546F64">
      <w:pPr>
        <w:spacing w:before="120" w:after="120"/>
        <w:jc w:val="both"/>
        <w:rPr>
          <w:rFonts w:ascii="Times New Roman" w:hAnsi="Times New Roman" w:cs="Times New Roman"/>
          <w:sz w:val="24"/>
          <w:szCs w:val="24"/>
          <w:lang w:val="fr-FR"/>
        </w:rPr>
      </w:pPr>
      <w:r w:rsidRPr="007D126A">
        <w:rPr>
          <w:rFonts w:ascii="Times New Roman" w:hAnsi="Times New Roman" w:cs="Times New Roman"/>
          <w:sz w:val="24"/>
          <w:szCs w:val="24"/>
          <w:lang w:val="fr-FR"/>
        </w:rPr>
        <w:t>L'Assemblée Générale sera invitée à soutenir activement ces programmes par l'adoption de ce</w:t>
      </w:r>
      <w:r w:rsidR="00A70203">
        <w:rPr>
          <w:rFonts w:ascii="Times New Roman" w:hAnsi="Times New Roman" w:cs="Times New Roman"/>
          <w:sz w:val="24"/>
          <w:szCs w:val="24"/>
          <w:lang w:val="fr-FR"/>
        </w:rPr>
        <w:t xml:space="preserve"> Projet de Résolution</w:t>
      </w:r>
      <w:r w:rsidRPr="007D126A">
        <w:rPr>
          <w:rFonts w:ascii="Times New Roman" w:hAnsi="Times New Roman" w:cs="Times New Roman"/>
          <w:sz w:val="24"/>
          <w:szCs w:val="24"/>
          <w:lang w:val="fr-FR"/>
        </w:rPr>
        <w:t xml:space="preserve"> </w:t>
      </w:r>
      <w:r w:rsidR="000B0126" w:rsidRPr="007D126A">
        <w:rPr>
          <w:rFonts w:ascii="Times New Roman" w:hAnsi="Times New Roman" w:cs="Times New Roman"/>
          <w:sz w:val="24"/>
          <w:szCs w:val="24"/>
          <w:lang w:val="fr-FR"/>
        </w:rPr>
        <w:t xml:space="preserve">. </w:t>
      </w:r>
    </w:p>
    <w:sectPr w:rsidR="00546F64" w:rsidRPr="007D126A" w:rsidSect="0034246A">
      <w:footerReference w:type="default" r:id="rId8"/>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9F1BD" w14:textId="77777777" w:rsidR="00055253" w:rsidRDefault="00055253" w:rsidP="0059348B">
      <w:pPr>
        <w:spacing w:after="0" w:line="240" w:lineRule="auto"/>
      </w:pPr>
      <w:r>
        <w:separator/>
      </w:r>
    </w:p>
  </w:endnote>
  <w:endnote w:type="continuationSeparator" w:id="0">
    <w:p w14:paraId="53D57042" w14:textId="77777777" w:rsidR="00055253" w:rsidRDefault="00055253" w:rsidP="00593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8F19" w14:textId="124720C0" w:rsidR="0059348B" w:rsidRDefault="0059348B">
    <w:pPr>
      <w:pStyle w:val="a8"/>
      <w:jc w:val="right"/>
    </w:pPr>
  </w:p>
  <w:p w14:paraId="6189BEC7" w14:textId="77777777" w:rsidR="0059348B" w:rsidRDefault="005934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9C51E" w14:textId="77777777" w:rsidR="00055253" w:rsidRDefault="00055253" w:rsidP="0059348B">
      <w:pPr>
        <w:spacing w:after="0" w:line="240" w:lineRule="auto"/>
      </w:pPr>
      <w:r>
        <w:separator/>
      </w:r>
    </w:p>
  </w:footnote>
  <w:footnote w:type="continuationSeparator" w:id="0">
    <w:p w14:paraId="3BC80E99" w14:textId="77777777" w:rsidR="00055253" w:rsidRDefault="00055253" w:rsidP="005934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67A21"/>
    <w:multiLevelType w:val="hybridMultilevel"/>
    <w:tmpl w:val="0EB6C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D13DCC"/>
    <w:multiLevelType w:val="hybridMultilevel"/>
    <w:tmpl w:val="022A4E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A021D8"/>
    <w:multiLevelType w:val="hybridMultilevel"/>
    <w:tmpl w:val="1FF0C60E"/>
    <w:lvl w:ilvl="0" w:tplc="F1CA5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EF2109"/>
    <w:multiLevelType w:val="hybridMultilevel"/>
    <w:tmpl w:val="01C2B8F0"/>
    <w:lvl w:ilvl="0" w:tplc="78DA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3621D47"/>
    <w:multiLevelType w:val="hybridMultilevel"/>
    <w:tmpl w:val="DA0E07F6"/>
    <w:lvl w:ilvl="0" w:tplc="DDC44B2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4E1D76"/>
    <w:multiLevelType w:val="hybridMultilevel"/>
    <w:tmpl w:val="FCEC72D2"/>
    <w:lvl w:ilvl="0" w:tplc="97DC425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A07F1D"/>
    <w:multiLevelType w:val="hybridMultilevel"/>
    <w:tmpl w:val="B4581FB6"/>
    <w:lvl w:ilvl="0" w:tplc="2DB4B20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9E16C5B"/>
    <w:multiLevelType w:val="hybridMultilevel"/>
    <w:tmpl w:val="245AE0C2"/>
    <w:lvl w:ilvl="0" w:tplc="9072CE4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CDC667E"/>
    <w:multiLevelType w:val="hybridMultilevel"/>
    <w:tmpl w:val="55D2DF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E3C15C3"/>
    <w:multiLevelType w:val="hybridMultilevel"/>
    <w:tmpl w:val="75E2E4DC"/>
    <w:lvl w:ilvl="0" w:tplc="5A0CD7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9"/>
  </w:num>
  <w:num w:numId="4">
    <w:abstractNumId w:val="4"/>
  </w:num>
  <w:num w:numId="5">
    <w:abstractNumId w:val="6"/>
  </w:num>
  <w:num w:numId="6">
    <w:abstractNumId w:val="0"/>
  </w:num>
  <w:num w:numId="7">
    <w:abstractNumId w:val="5"/>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D0D"/>
    <w:rsid w:val="0005242E"/>
    <w:rsid w:val="00055253"/>
    <w:rsid w:val="00072FD8"/>
    <w:rsid w:val="00073051"/>
    <w:rsid w:val="00077483"/>
    <w:rsid w:val="000B0126"/>
    <w:rsid w:val="001141CA"/>
    <w:rsid w:val="00130B7E"/>
    <w:rsid w:val="00193782"/>
    <w:rsid w:val="00203307"/>
    <w:rsid w:val="00207DCC"/>
    <w:rsid w:val="002263A1"/>
    <w:rsid w:val="00254061"/>
    <w:rsid w:val="0025738B"/>
    <w:rsid w:val="00294957"/>
    <w:rsid w:val="002F5A8A"/>
    <w:rsid w:val="00324225"/>
    <w:rsid w:val="0034246A"/>
    <w:rsid w:val="003F740D"/>
    <w:rsid w:val="00415A3A"/>
    <w:rsid w:val="00421F19"/>
    <w:rsid w:val="00436E75"/>
    <w:rsid w:val="00453D0D"/>
    <w:rsid w:val="004A742B"/>
    <w:rsid w:val="00546F64"/>
    <w:rsid w:val="00586F5C"/>
    <w:rsid w:val="0059348B"/>
    <w:rsid w:val="005C202E"/>
    <w:rsid w:val="00606F90"/>
    <w:rsid w:val="00632130"/>
    <w:rsid w:val="00667873"/>
    <w:rsid w:val="00675232"/>
    <w:rsid w:val="00680DE1"/>
    <w:rsid w:val="00683265"/>
    <w:rsid w:val="0069129B"/>
    <w:rsid w:val="00693BE3"/>
    <w:rsid w:val="007266FB"/>
    <w:rsid w:val="00753EDA"/>
    <w:rsid w:val="00755AD7"/>
    <w:rsid w:val="00766D52"/>
    <w:rsid w:val="007969A0"/>
    <w:rsid w:val="007D126A"/>
    <w:rsid w:val="00866B9F"/>
    <w:rsid w:val="008A2410"/>
    <w:rsid w:val="008E221E"/>
    <w:rsid w:val="009B46F4"/>
    <w:rsid w:val="009C2F13"/>
    <w:rsid w:val="00A15561"/>
    <w:rsid w:val="00A70203"/>
    <w:rsid w:val="00B42039"/>
    <w:rsid w:val="00B57871"/>
    <w:rsid w:val="00BB1FB4"/>
    <w:rsid w:val="00BB526F"/>
    <w:rsid w:val="00BF61C7"/>
    <w:rsid w:val="00C0666C"/>
    <w:rsid w:val="00C25A9C"/>
    <w:rsid w:val="00C46B5C"/>
    <w:rsid w:val="00D33843"/>
    <w:rsid w:val="00D85F67"/>
    <w:rsid w:val="00DB1B01"/>
    <w:rsid w:val="00E3359B"/>
    <w:rsid w:val="00F0058C"/>
    <w:rsid w:val="00F476F9"/>
    <w:rsid w:val="00F71FDA"/>
    <w:rsid w:val="00FB55EC"/>
    <w:rsid w:val="00FD644E"/>
    <w:rsid w:val="00FF19E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7C0D6"/>
  <w15:chartTrackingRefBased/>
  <w15:docId w15:val="{A066F37D-976C-4C53-8C14-C6458958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061"/>
    <w:pPr>
      <w:ind w:left="720"/>
      <w:contextualSpacing/>
    </w:pPr>
  </w:style>
  <w:style w:type="paragraph" w:styleId="a4">
    <w:name w:val="Balloon Text"/>
    <w:basedOn w:val="a"/>
    <w:link w:val="a5"/>
    <w:uiPriority w:val="99"/>
    <w:semiHidden/>
    <w:unhideWhenUsed/>
    <w:rsid w:val="001141C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141CA"/>
    <w:rPr>
      <w:rFonts w:ascii="Segoe UI" w:hAnsi="Segoe UI" w:cs="Segoe UI"/>
      <w:sz w:val="18"/>
      <w:szCs w:val="18"/>
    </w:rPr>
  </w:style>
  <w:style w:type="paragraph" w:styleId="a6">
    <w:name w:val="header"/>
    <w:basedOn w:val="a"/>
    <w:link w:val="a7"/>
    <w:uiPriority w:val="99"/>
    <w:unhideWhenUsed/>
    <w:rsid w:val="005934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9348B"/>
  </w:style>
  <w:style w:type="paragraph" w:styleId="a8">
    <w:name w:val="footer"/>
    <w:basedOn w:val="a"/>
    <w:link w:val="a9"/>
    <w:uiPriority w:val="99"/>
    <w:unhideWhenUsed/>
    <w:rsid w:val="005934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9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7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330</Words>
  <Characters>1882</Characters>
  <Application>Microsoft Office Word</Application>
  <DocSecurity>0</DocSecurity>
  <Lines>15</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2</cp:revision>
  <dcterms:created xsi:type="dcterms:W3CDTF">2020-03-20T05:39:00Z</dcterms:created>
  <dcterms:modified xsi:type="dcterms:W3CDTF">2020-03-20T05:39:00Z</dcterms:modified>
</cp:coreProperties>
</file>