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1CCD7" w14:textId="183B877A" w:rsidR="00357E68" w:rsidRPr="00A1363C" w:rsidRDefault="00DD24F1" w:rsidP="00357E68">
      <w:pPr>
        <w:pStyle w:val="a3"/>
        <w:spacing w:before="0" w:beforeAutospacing="0" w:after="0" w:afterAutospacing="0"/>
        <w:jc w:val="right"/>
        <w:rPr>
          <w:lang w:val="en-US"/>
        </w:rPr>
      </w:pPr>
      <w:r>
        <w:rPr>
          <w:rFonts w:cstheme="minorBidi"/>
          <w:i/>
          <w:iCs/>
          <w:noProof/>
          <w:color w:val="000000" w:themeColor="text1"/>
          <w:kern w:val="24"/>
          <w:lang w:val="en-US"/>
        </w:rPr>
        <w:drawing>
          <wp:anchor distT="152400" distB="152400" distL="152400" distR="152400" simplePos="0" relativeHeight="251658240" behindDoc="0" locked="0" layoutInCell="1" allowOverlap="1" wp14:anchorId="547BA96A" wp14:editId="6D60B5E2">
            <wp:simplePos x="0" y="0"/>
            <wp:positionH relativeFrom="margin">
              <wp:posOffset>-127635</wp:posOffset>
            </wp:positionH>
            <wp:positionV relativeFrom="page">
              <wp:posOffset>167640</wp:posOffset>
            </wp:positionV>
            <wp:extent cx="1537970" cy="1539240"/>
            <wp:effectExtent l="0" t="0" r="5080" b="3810"/>
            <wp:wrapThrough wrapText="bothSides">
              <wp:wrapPolygon edited="0">
                <wp:start x="0" y="0"/>
                <wp:lineTo x="0" y="21386"/>
                <wp:lineTo x="21404" y="21386"/>
                <wp:lineTo x="21404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E68">
        <w:rPr>
          <w:rFonts w:cstheme="minorBidi"/>
          <w:i/>
          <w:iCs/>
          <w:color w:val="000000" w:themeColor="text1"/>
          <w:kern w:val="24"/>
          <w:lang w:val="en-US"/>
        </w:rPr>
        <w:t>Annex</w:t>
      </w:r>
    </w:p>
    <w:p w14:paraId="2D3C4938" w14:textId="77777777" w:rsidR="00357E68" w:rsidRPr="00A1363C" w:rsidRDefault="00357E68" w:rsidP="00357E68">
      <w:pPr>
        <w:pStyle w:val="a3"/>
        <w:spacing w:before="0" w:beforeAutospacing="0" w:after="0" w:afterAutospacing="0" w:line="41" w:lineRule="exact"/>
        <w:jc w:val="right"/>
        <w:rPr>
          <w:lang w:val="en-US"/>
        </w:rPr>
      </w:pPr>
      <w:r>
        <w:rPr>
          <w:rFonts w:cstheme="minorBidi"/>
          <w:color w:val="000000" w:themeColor="text1"/>
          <w:kern w:val="24"/>
          <w:lang w:val="en-US"/>
        </w:rPr>
        <w:t> </w:t>
      </w:r>
    </w:p>
    <w:p w14:paraId="7CD1BF95" w14:textId="78EA6766" w:rsidR="00357E68" w:rsidRPr="00A1363C" w:rsidRDefault="00357E68" w:rsidP="00357E68">
      <w:pPr>
        <w:pStyle w:val="a3"/>
        <w:spacing w:before="0" w:beforeAutospacing="0" w:after="0" w:afterAutospacing="0"/>
        <w:jc w:val="right"/>
        <w:rPr>
          <w:lang w:val="en-US"/>
        </w:rPr>
      </w:pP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to the Resolution № IOFS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/</w:t>
      </w: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GA/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1-</w:t>
      </w:r>
      <w:r w:rsidR="009C50AC">
        <w:rPr>
          <w:rFonts w:cstheme="minorBidi"/>
          <w:i/>
          <w:iCs/>
          <w:color w:val="000000" w:themeColor="text1"/>
          <w:kern w:val="24"/>
          <w:lang w:val="en-US"/>
        </w:rPr>
        <w:t>7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-</w:t>
      </w: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201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9</w:t>
      </w:r>
    </w:p>
    <w:p w14:paraId="15AFB9F5" w14:textId="77777777" w:rsidR="00357E68" w:rsidRPr="00A1363C" w:rsidRDefault="00357E68" w:rsidP="00357E68">
      <w:pPr>
        <w:pStyle w:val="a3"/>
        <w:spacing w:before="0" w:beforeAutospacing="0" w:after="0" w:afterAutospacing="0" w:line="41" w:lineRule="exact"/>
        <w:jc w:val="right"/>
        <w:rPr>
          <w:lang w:val="en-US"/>
        </w:rPr>
      </w:pPr>
      <w:r w:rsidRPr="00A1363C">
        <w:rPr>
          <w:rFonts w:cstheme="minorBidi"/>
          <w:color w:val="000000" w:themeColor="text1"/>
          <w:kern w:val="24"/>
          <w:lang w:val="en-US"/>
        </w:rPr>
        <w:t> </w:t>
      </w:r>
    </w:p>
    <w:p w14:paraId="117DA52D" w14:textId="070CE20F" w:rsidR="00357E68" w:rsidRPr="00A1363C" w:rsidRDefault="00357E68" w:rsidP="00357E68">
      <w:pPr>
        <w:pStyle w:val="a3"/>
        <w:spacing w:before="0" w:beforeAutospacing="0" w:after="0" w:afterAutospacing="0"/>
        <w:jc w:val="right"/>
        <w:rPr>
          <w:lang w:val="en-US"/>
        </w:rPr>
      </w:pP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on</w:t>
      </w:r>
      <w:r w:rsidRPr="00A1363C">
        <w:rPr>
          <w:rFonts w:cstheme="minorBidi"/>
          <w:color w:val="000000" w:themeColor="text1"/>
          <w:kern w:val="24"/>
          <w:lang w:val="en-US"/>
        </w:rPr>
        <w:t xml:space="preserve"> </w:t>
      </w:r>
      <w:r w:rsidR="00DD24F1">
        <w:rPr>
          <w:rFonts w:cstheme="minorBidi"/>
          <w:i/>
          <w:iCs/>
          <w:color w:val="000000" w:themeColor="text1"/>
          <w:kern w:val="24"/>
          <w:lang w:val="en-US"/>
        </w:rPr>
        <w:t xml:space="preserve">approval of the Accounting </w:t>
      </w:r>
      <w:r w:rsidR="00025178">
        <w:rPr>
          <w:rFonts w:cstheme="minorBidi"/>
          <w:i/>
          <w:iCs/>
          <w:color w:val="000000" w:themeColor="text1"/>
          <w:kern w:val="24"/>
          <w:lang w:val="en-US"/>
        </w:rPr>
        <w:t>Regulations</w:t>
      </w:r>
      <w:r w:rsidRPr="00A1363C">
        <w:rPr>
          <w:rFonts w:eastAsiaTheme="minorEastAsia" w:cstheme="minorBidi"/>
          <w:i/>
          <w:iCs/>
          <w:color w:val="000000" w:themeColor="text1"/>
          <w:kern w:val="24"/>
          <w:lang w:val="en-US"/>
        </w:rPr>
        <w:t xml:space="preserve"> of the IOFS </w:t>
      </w:r>
    </w:p>
    <w:p w14:paraId="48C9AE37" w14:textId="4A5B771B" w:rsidR="00357E68" w:rsidRDefault="00357E68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70A7C79D" w14:textId="59F47B6B" w:rsidR="00357E68" w:rsidRDefault="00357E68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09F38027" w14:textId="2CC67CE2" w:rsidR="00F14070" w:rsidRPr="007B2F83" w:rsidRDefault="003A037D" w:rsidP="003A037D">
      <w:pPr>
        <w:spacing w:before="120" w:after="120"/>
        <w:jc w:val="center"/>
        <w:rPr>
          <w:b/>
          <w:bCs/>
          <w:iCs/>
          <w:lang w:val="en-US"/>
        </w:rPr>
      </w:pPr>
      <w:r w:rsidRPr="003A037D">
        <w:rPr>
          <w:b/>
          <w:bCs/>
          <w:iCs/>
          <w:lang w:val="en-US"/>
        </w:rPr>
        <w:t>EXPLANATORY NOTE</w:t>
      </w:r>
    </w:p>
    <w:p w14:paraId="4C2E8769" w14:textId="3C18AF59" w:rsidR="008D11FF" w:rsidRDefault="008D11FF" w:rsidP="008D11FF">
      <w:pPr>
        <w:spacing w:beforeLines="60" w:before="144" w:afterLines="60" w:after="144"/>
        <w:jc w:val="both"/>
        <w:rPr>
          <w:lang w:val="en-US"/>
        </w:rPr>
      </w:pPr>
      <w:r>
        <w:rPr>
          <w:lang w:val="en-US"/>
        </w:rPr>
        <w:t>Financial Policy consists of two</w:t>
      </w:r>
      <w:r w:rsidR="00025178">
        <w:rPr>
          <w:lang w:val="en-US"/>
        </w:rPr>
        <w:t xml:space="preserve"> following</w:t>
      </w:r>
      <w:r>
        <w:rPr>
          <w:lang w:val="en-US"/>
        </w:rPr>
        <w:t xml:space="preserve"> documents</w:t>
      </w:r>
      <w:r w:rsidR="00025178">
        <w:rPr>
          <w:lang w:val="en-US"/>
        </w:rPr>
        <w:t>:</w:t>
      </w:r>
      <w:r>
        <w:rPr>
          <w:lang w:val="en-US"/>
        </w:rPr>
        <w:t xml:space="preserve"> </w:t>
      </w:r>
    </w:p>
    <w:p w14:paraId="13AC8ED4" w14:textId="14491698" w:rsidR="008D11FF" w:rsidRPr="008D11FF" w:rsidRDefault="008D11FF" w:rsidP="008D11FF">
      <w:pPr>
        <w:pStyle w:val="a4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lang w:val="en-US"/>
        </w:rPr>
      </w:pPr>
      <w:r w:rsidRPr="008D11FF">
        <w:rPr>
          <w:lang w:val="en-US"/>
        </w:rPr>
        <w:t>Financial Regulations</w:t>
      </w:r>
      <w:r>
        <w:rPr>
          <w:lang w:val="en-US"/>
        </w:rPr>
        <w:t>, and</w:t>
      </w:r>
    </w:p>
    <w:p w14:paraId="63AE6B0E" w14:textId="52F48116" w:rsidR="008D11FF" w:rsidRPr="008D11FF" w:rsidRDefault="008D11FF" w:rsidP="008D11FF">
      <w:pPr>
        <w:pStyle w:val="a4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lang w:val="en-US"/>
        </w:rPr>
      </w:pPr>
      <w:r w:rsidRPr="008D11FF">
        <w:rPr>
          <w:lang w:val="en-US"/>
        </w:rPr>
        <w:t>Accounting Regulations</w:t>
      </w:r>
      <w:r>
        <w:rPr>
          <w:lang w:val="en-US"/>
        </w:rPr>
        <w:t>.</w:t>
      </w:r>
      <w:bookmarkStart w:id="0" w:name="_GoBack"/>
      <w:bookmarkEnd w:id="0"/>
    </w:p>
    <w:p w14:paraId="685AD5F5" w14:textId="412CF607" w:rsidR="008D11FF" w:rsidRDefault="008D11FF" w:rsidP="008F7306">
      <w:pPr>
        <w:spacing w:beforeLines="60" w:before="144" w:afterLines="60" w:after="144"/>
        <w:jc w:val="both"/>
        <w:rPr>
          <w:lang w:val="en-US"/>
        </w:rPr>
      </w:pPr>
      <w:r>
        <w:rPr>
          <w:lang w:val="en-US"/>
        </w:rPr>
        <w:t xml:space="preserve">Financial Regulations were approved by the General Assembly </w:t>
      </w:r>
      <w:r w:rsidRPr="008D11FF">
        <w:rPr>
          <w:lang w:val="en-US"/>
        </w:rPr>
        <w:t>RESOLUTION NO.GA/5-2016</w:t>
      </w:r>
      <w:r>
        <w:rPr>
          <w:lang w:val="en-US"/>
        </w:rPr>
        <w:t xml:space="preserve"> on 28 April 2016. Currently</w:t>
      </w:r>
      <w:r w:rsidR="00025178">
        <w:rPr>
          <w:lang w:val="en-US"/>
        </w:rPr>
        <w:t>,</w:t>
      </w:r>
      <w:r>
        <w:rPr>
          <w:lang w:val="en-US"/>
        </w:rPr>
        <w:t xml:space="preserve"> the Accounting Regulations require to be approved by the General Assembly as part of the Financial Policy of the IOFS. </w:t>
      </w:r>
    </w:p>
    <w:p w14:paraId="2BC4F5F9" w14:textId="5342B11E" w:rsidR="00615B04" w:rsidRDefault="007B2F83" w:rsidP="008F7306">
      <w:pPr>
        <w:spacing w:beforeLines="60" w:before="144" w:afterLines="60" w:after="144"/>
        <w:jc w:val="both"/>
        <w:rPr>
          <w:lang w:val="en-US"/>
        </w:rPr>
      </w:pPr>
      <w:r>
        <w:rPr>
          <w:lang w:val="en-US"/>
        </w:rPr>
        <w:t>Accounting</w:t>
      </w:r>
      <w:r w:rsidR="00615B04">
        <w:rPr>
          <w:lang w:val="en-US"/>
        </w:rPr>
        <w:t xml:space="preserve"> </w:t>
      </w:r>
      <w:r w:rsidR="008D11FF">
        <w:rPr>
          <w:lang w:val="en-US"/>
        </w:rPr>
        <w:t>Regulations</w:t>
      </w:r>
      <w:r w:rsidR="00615B04" w:rsidRPr="00615B04">
        <w:rPr>
          <w:lang w:val="en-US"/>
        </w:rPr>
        <w:t xml:space="preserve"> </w:t>
      </w:r>
      <w:r w:rsidR="008D11FF">
        <w:rPr>
          <w:lang w:val="en-US"/>
        </w:rPr>
        <w:t xml:space="preserve">as an internal document </w:t>
      </w:r>
      <w:r w:rsidR="00615B04" w:rsidRPr="00615B04">
        <w:rPr>
          <w:lang w:val="en-US"/>
        </w:rPr>
        <w:t>defines a single set of principles, rules, generally accepted conditions and practical approaches to the organization of accounting in the preparation and presentation of financial statements</w:t>
      </w:r>
      <w:r w:rsidR="00357E68">
        <w:rPr>
          <w:lang w:val="en-US"/>
        </w:rPr>
        <w:t>.</w:t>
      </w:r>
      <w:r w:rsidR="008D11FF">
        <w:rPr>
          <w:lang w:val="en-US"/>
        </w:rPr>
        <w:t xml:space="preserve"> </w:t>
      </w:r>
    </w:p>
    <w:p w14:paraId="00C05F26" w14:textId="4141C4C3" w:rsidR="006A583B" w:rsidRPr="00357E68" w:rsidRDefault="00615B04" w:rsidP="003F69E3">
      <w:pPr>
        <w:spacing w:beforeLines="60" w:before="144" w:afterLines="60" w:after="144"/>
        <w:jc w:val="both"/>
        <w:rPr>
          <w:lang w:val="en-US"/>
        </w:rPr>
      </w:pPr>
      <w:r w:rsidRPr="00615B04">
        <w:rPr>
          <w:lang w:val="en-US"/>
        </w:rPr>
        <w:t xml:space="preserve">The budget of the </w:t>
      </w:r>
      <w:r>
        <w:rPr>
          <w:lang w:val="en-US"/>
        </w:rPr>
        <w:t>IOFS</w:t>
      </w:r>
      <w:r w:rsidRPr="00615B04">
        <w:rPr>
          <w:lang w:val="en-US"/>
        </w:rPr>
        <w:t xml:space="preserve"> is an annual financial plan and is not based on capitalization, </w:t>
      </w:r>
      <w:r w:rsidR="00357E68">
        <w:rPr>
          <w:lang w:val="en-US"/>
        </w:rPr>
        <w:t>it is based instead</w:t>
      </w:r>
      <w:r w:rsidRPr="00615B04">
        <w:rPr>
          <w:lang w:val="en-US"/>
        </w:rPr>
        <w:t xml:space="preserve"> on the regular receipt of </w:t>
      </w:r>
      <w:r w:rsidR="00357E68">
        <w:rPr>
          <w:lang w:val="en-US"/>
        </w:rPr>
        <w:t>contribution</w:t>
      </w:r>
      <w:r w:rsidRPr="00615B04">
        <w:rPr>
          <w:lang w:val="en-US"/>
        </w:rPr>
        <w:t xml:space="preserve"> from member states of the Organization of Islamic Cooperation</w:t>
      </w:r>
      <w:r w:rsidR="00357E68">
        <w:rPr>
          <w:lang w:val="en-US"/>
        </w:rPr>
        <w:t xml:space="preserve">. </w:t>
      </w:r>
      <w:r w:rsidR="00357E68" w:rsidRPr="00357E68">
        <w:rPr>
          <w:lang w:val="en-US"/>
        </w:rPr>
        <w:t xml:space="preserve">The assets and liabilities of the </w:t>
      </w:r>
      <w:r w:rsidR="00357E68">
        <w:rPr>
          <w:lang w:val="en-US"/>
        </w:rPr>
        <w:t>IOFS</w:t>
      </w:r>
      <w:r w:rsidR="00357E68" w:rsidRPr="00357E68">
        <w:rPr>
          <w:lang w:val="en-US"/>
        </w:rPr>
        <w:t xml:space="preserve"> exist separately from the assets and liabilities of the Governments of the Member States of the Organization of Islamic Cooperation, which are </w:t>
      </w:r>
      <w:r w:rsidR="00357E68">
        <w:rPr>
          <w:lang w:val="en-US"/>
        </w:rPr>
        <w:t>members</w:t>
      </w:r>
      <w:r w:rsidR="00357E68" w:rsidRPr="00357E68">
        <w:rPr>
          <w:lang w:val="en-US"/>
        </w:rPr>
        <w:t xml:space="preserve"> of </w:t>
      </w:r>
      <w:r w:rsidR="008D11FF">
        <w:rPr>
          <w:lang w:val="en-US"/>
        </w:rPr>
        <w:t>IOFS</w:t>
      </w:r>
      <w:r w:rsidR="00357E68">
        <w:rPr>
          <w:lang w:val="en-US"/>
        </w:rPr>
        <w:t xml:space="preserve">. </w:t>
      </w:r>
      <w:r w:rsidR="007B2F83">
        <w:rPr>
          <w:lang w:val="en-US"/>
        </w:rPr>
        <w:t>Accounting</w:t>
      </w:r>
      <w:r w:rsidR="00357E68">
        <w:rPr>
          <w:lang w:val="en-US"/>
        </w:rPr>
        <w:t xml:space="preserve"> </w:t>
      </w:r>
      <w:r w:rsidR="008D11FF">
        <w:rPr>
          <w:lang w:val="en-US"/>
        </w:rPr>
        <w:t>Regulations</w:t>
      </w:r>
      <w:r w:rsidR="00357E68">
        <w:rPr>
          <w:lang w:val="en-US"/>
        </w:rPr>
        <w:t xml:space="preserve"> </w:t>
      </w:r>
      <w:r w:rsidR="008D11FF">
        <w:rPr>
          <w:lang w:val="en-US"/>
        </w:rPr>
        <w:t>are</w:t>
      </w:r>
      <w:r w:rsidR="00357E68">
        <w:rPr>
          <w:lang w:val="en-US"/>
        </w:rPr>
        <w:t xml:space="preserve"> crucial f</w:t>
      </w:r>
      <w:r w:rsidR="00357E68" w:rsidRPr="00357E68">
        <w:rPr>
          <w:lang w:val="en-US"/>
        </w:rPr>
        <w:t xml:space="preserve">or the </w:t>
      </w:r>
      <w:r w:rsidR="00357E68">
        <w:rPr>
          <w:lang w:val="en-US"/>
        </w:rPr>
        <w:t>auditing purposes</w:t>
      </w:r>
      <w:r w:rsidR="00357E68" w:rsidRPr="00357E68">
        <w:rPr>
          <w:lang w:val="en-US"/>
        </w:rPr>
        <w:t xml:space="preserve"> </w:t>
      </w:r>
      <w:r w:rsidR="00357E68">
        <w:rPr>
          <w:lang w:val="en-US"/>
        </w:rPr>
        <w:t>and for compliance of</w:t>
      </w:r>
      <w:r w:rsidR="00357E68" w:rsidRPr="00357E68">
        <w:rPr>
          <w:lang w:val="en-US"/>
        </w:rPr>
        <w:t xml:space="preserve"> financial and accounting </w:t>
      </w:r>
      <w:r w:rsidR="008D11FF">
        <w:rPr>
          <w:lang w:val="en-US"/>
        </w:rPr>
        <w:t>matters</w:t>
      </w:r>
      <w:r w:rsidR="00357E68" w:rsidRPr="00357E68">
        <w:rPr>
          <w:lang w:val="en-US"/>
        </w:rPr>
        <w:t>.</w:t>
      </w:r>
      <w:r w:rsidR="009C50AC">
        <w:rPr>
          <w:lang w:val="en-US"/>
        </w:rPr>
        <w:t xml:space="preserve"> </w:t>
      </w:r>
      <w:r w:rsidR="007B2F83">
        <w:rPr>
          <w:lang w:val="en-US"/>
        </w:rPr>
        <w:t>Accounting</w:t>
      </w:r>
      <w:r w:rsidR="00357E68">
        <w:rPr>
          <w:lang w:val="en-US"/>
        </w:rPr>
        <w:t xml:space="preserve"> </w:t>
      </w:r>
      <w:r w:rsidR="008D11FF">
        <w:rPr>
          <w:lang w:val="en-US"/>
        </w:rPr>
        <w:t>Regulations</w:t>
      </w:r>
      <w:r w:rsidR="00357E68">
        <w:rPr>
          <w:lang w:val="en-US"/>
        </w:rPr>
        <w:t xml:space="preserve"> enable IOFS t</w:t>
      </w:r>
      <w:r w:rsidR="00357E68" w:rsidRPr="00357E68">
        <w:rPr>
          <w:lang w:val="en-US"/>
        </w:rPr>
        <w:t>o protect the assets and property of the Organization from misappropriation, loss, abuse</w:t>
      </w:r>
      <w:r w:rsidR="00357E68">
        <w:rPr>
          <w:lang w:val="en-US"/>
        </w:rPr>
        <w:t xml:space="preserve"> and t</w:t>
      </w:r>
      <w:r w:rsidR="00357E68" w:rsidRPr="00357E68">
        <w:rPr>
          <w:lang w:val="en-US"/>
        </w:rPr>
        <w:t>o exercise effective control and economical use of financial resources</w:t>
      </w:r>
      <w:r w:rsidR="00357E68">
        <w:rPr>
          <w:lang w:val="en-US"/>
        </w:rPr>
        <w:t>.</w:t>
      </w:r>
    </w:p>
    <w:p w14:paraId="289EB317" w14:textId="5A372BB9" w:rsidR="008F7306" w:rsidRPr="00357E68" w:rsidRDefault="00025178" w:rsidP="003F69E3">
      <w:pPr>
        <w:spacing w:before="120" w:after="120"/>
        <w:jc w:val="both"/>
        <w:rPr>
          <w:lang w:val="en-US"/>
        </w:rPr>
      </w:pPr>
      <w:r>
        <w:rPr>
          <w:lang w:val="en-US"/>
        </w:rPr>
        <w:t xml:space="preserve">The </w:t>
      </w:r>
      <w:r w:rsidR="009C50AC" w:rsidRPr="009C50AC">
        <w:rPr>
          <w:lang w:val="en-US"/>
        </w:rPr>
        <w:t xml:space="preserve">IOFS is currently operating and will operate in the nearest future, and therefore, it is very important to approve and adopt </w:t>
      </w:r>
      <w:r w:rsidR="007B2F83">
        <w:rPr>
          <w:lang w:val="en-US"/>
        </w:rPr>
        <w:t>Accounting</w:t>
      </w:r>
      <w:r w:rsidR="009C50AC" w:rsidRPr="009C50AC">
        <w:rPr>
          <w:lang w:val="en-US"/>
        </w:rPr>
        <w:t xml:space="preserve"> </w:t>
      </w:r>
      <w:r w:rsidR="008D11FF">
        <w:rPr>
          <w:lang w:val="en-US"/>
        </w:rPr>
        <w:t>Regulations</w:t>
      </w:r>
      <w:r w:rsidR="009C50AC" w:rsidRPr="009C50AC">
        <w:rPr>
          <w:lang w:val="en-US"/>
        </w:rPr>
        <w:t xml:space="preserve"> as soon as possible. Once it is adopted it will be utilized sequentially from year to year.</w:t>
      </w:r>
    </w:p>
    <w:p w14:paraId="6B4951D8" w14:textId="77777777" w:rsidR="006A583B" w:rsidRPr="00357E68" w:rsidRDefault="006A583B" w:rsidP="003F69E3">
      <w:pPr>
        <w:spacing w:before="120" w:after="120"/>
        <w:jc w:val="both"/>
        <w:rPr>
          <w:lang w:val="en-US"/>
        </w:rPr>
      </w:pPr>
    </w:p>
    <w:p w14:paraId="76D5B929" w14:textId="77777777" w:rsidR="00783B8E" w:rsidRPr="00357E68" w:rsidRDefault="00783B8E" w:rsidP="003F69E3">
      <w:pPr>
        <w:spacing w:before="120" w:after="120"/>
        <w:jc w:val="both"/>
        <w:rPr>
          <w:lang w:val="en-US"/>
        </w:rPr>
      </w:pPr>
    </w:p>
    <w:sectPr w:rsidR="00783B8E" w:rsidRPr="00357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E1116"/>
    <w:multiLevelType w:val="hybridMultilevel"/>
    <w:tmpl w:val="6E60CE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E3"/>
    <w:rsid w:val="00025178"/>
    <w:rsid w:val="0006558D"/>
    <w:rsid w:val="00296C85"/>
    <w:rsid w:val="00357E68"/>
    <w:rsid w:val="003A037D"/>
    <w:rsid w:val="003E3AB7"/>
    <w:rsid w:val="003F69E3"/>
    <w:rsid w:val="0041077F"/>
    <w:rsid w:val="00615B04"/>
    <w:rsid w:val="006A583B"/>
    <w:rsid w:val="0075706C"/>
    <w:rsid w:val="00783B8E"/>
    <w:rsid w:val="007B2F83"/>
    <w:rsid w:val="007E0320"/>
    <w:rsid w:val="008D11FF"/>
    <w:rsid w:val="008F7306"/>
    <w:rsid w:val="00997979"/>
    <w:rsid w:val="009C50AC"/>
    <w:rsid w:val="00A008B5"/>
    <w:rsid w:val="00B90E57"/>
    <w:rsid w:val="00B915B6"/>
    <w:rsid w:val="00DD24F1"/>
    <w:rsid w:val="00E430F9"/>
    <w:rsid w:val="00F1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4800"/>
  <w15:chartTrackingRefBased/>
  <w15:docId w15:val="{CC3C7C1F-3840-4AC7-B916-148B3FD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E68"/>
    <w:pPr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8D1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wwwww wwww</cp:lastModifiedBy>
  <cp:revision>15</cp:revision>
  <dcterms:created xsi:type="dcterms:W3CDTF">2019-08-01T04:38:00Z</dcterms:created>
  <dcterms:modified xsi:type="dcterms:W3CDTF">2019-08-08T12:18:00Z</dcterms:modified>
</cp:coreProperties>
</file>