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1BEA12" w14:textId="290F84B0" w:rsidR="0069792B" w:rsidRPr="00545222" w:rsidRDefault="00F45397">
      <w:pPr>
        <w:spacing w:line="200" w:lineRule="exact"/>
        <w:rPr>
          <w:sz w:val="24"/>
          <w:szCs w:val="24"/>
        </w:rPr>
      </w:pPr>
      <w:r>
        <w:rPr>
          <w:noProof/>
          <w:sz w:val="24"/>
          <w:szCs w:val="24"/>
        </w:rPr>
        <w:drawing>
          <wp:anchor distT="152400" distB="152400" distL="152400" distR="152400" simplePos="0" relativeHeight="251659776" behindDoc="0" locked="0" layoutInCell="1" allowOverlap="1" wp14:anchorId="547BA96A" wp14:editId="2A5B662A">
            <wp:simplePos x="0" y="0"/>
            <wp:positionH relativeFrom="margin">
              <wp:posOffset>-259080</wp:posOffset>
            </wp:positionH>
            <wp:positionV relativeFrom="page">
              <wp:posOffset>411480</wp:posOffset>
            </wp:positionV>
            <wp:extent cx="1775460" cy="1775460"/>
            <wp:effectExtent l="0" t="0" r="0" b="0"/>
            <wp:wrapThrough wrapText="bothSides">
              <wp:wrapPolygon edited="0">
                <wp:start x="0" y="0"/>
                <wp:lineTo x="0" y="21322"/>
                <wp:lineTo x="21322" y="21322"/>
                <wp:lineTo x="21322" y="0"/>
                <wp:lineTo x="0" y="0"/>
              </wp:wrapPolygon>
            </wp:wrapThrough>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75460" cy="177546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57EF93C6" w14:textId="3C768CDA" w:rsidR="0069792B" w:rsidRPr="00545222" w:rsidRDefault="0069792B">
      <w:pPr>
        <w:spacing w:line="200" w:lineRule="exact"/>
        <w:rPr>
          <w:sz w:val="24"/>
          <w:szCs w:val="24"/>
        </w:rPr>
      </w:pPr>
    </w:p>
    <w:p w14:paraId="7662D211" w14:textId="68B8AABC" w:rsidR="0069792B" w:rsidRPr="00545222" w:rsidRDefault="00EB0E25">
      <w:pPr>
        <w:jc w:val="right"/>
        <w:rPr>
          <w:sz w:val="24"/>
          <w:szCs w:val="24"/>
          <w:lang w:val="en-US"/>
        </w:rPr>
      </w:pPr>
      <w:r w:rsidRPr="00545222">
        <w:rPr>
          <w:rFonts w:eastAsia="Times New Roman"/>
          <w:i/>
          <w:iCs/>
          <w:sz w:val="24"/>
          <w:szCs w:val="24"/>
          <w:lang w:val="en-US"/>
        </w:rPr>
        <w:t>Annex</w:t>
      </w:r>
    </w:p>
    <w:p w14:paraId="4821CAD7" w14:textId="25FB0D36" w:rsidR="0069792B" w:rsidRPr="00545222" w:rsidRDefault="0069792B">
      <w:pPr>
        <w:spacing w:line="41" w:lineRule="exact"/>
        <w:rPr>
          <w:sz w:val="24"/>
          <w:szCs w:val="24"/>
          <w:lang w:val="en-US"/>
        </w:rPr>
      </w:pPr>
    </w:p>
    <w:p w14:paraId="536F6CE6" w14:textId="1791CC16" w:rsidR="0069792B" w:rsidRPr="00545222" w:rsidRDefault="00EB0E25">
      <w:pPr>
        <w:jc w:val="right"/>
        <w:rPr>
          <w:sz w:val="24"/>
          <w:szCs w:val="24"/>
          <w:lang w:val="en-US"/>
        </w:rPr>
      </w:pPr>
      <w:r w:rsidRPr="00545222">
        <w:rPr>
          <w:rFonts w:eastAsia="Times New Roman"/>
          <w:i/>
          <w:iCs/>
          <w:sz w:val="24"/>
          <w:szCs w:val="24"/>
          <w:lang w:val="en-US"/>
        </w:rPr>
        <w:t>to the Resolution № IOFS</w:t>
      </w:r>
      <w:r w:rsidR="009B5DC6" w:rsidRPr="00545222">
        <w:rPr>
          <w:rFonts w:eastAsia="Times New Roman"/>
          <w:i/>
          <w:iCs/>
          <w:sz w:val="24"/>
          <w:szCs w:val="24"/>
          <w:lang w:val="kk-KZ"/>
        </w:rPr>
        <w:t>/</w:t>
      </w:r>
      <w:r w:rsidRPr="00545222">
        <w:rPr>
          <w:rFonts w:eastAsia="Times New Roman"/>
          <w:i/>
          <w:iCs/>
          <w:sz w:val="24"/>
          <w:szCs w:val="24"/>
          <w:lang w:val="en-US"/>
        </w:rPr>
        <w:t>GA/</w:t>
      </w:r>
      <w:r w:rsidR="009B5DC6" w:rsidRPr="00545222">
        <w:rPr>
          <w:rFonts w:eastAsia="Times New Roman"/>
          <w:i/>
          <w:iCs/>
          <w:sz w:val="24"/>
          <w:szCs w:val="24"/>
          <w:lang w:val="kk-KZ"/>
        </w:rPr>
        <w:t>1-</w:t>
      </w:r>
      <w:r w:rsidR="00BA3398" w:rsidRPr="00545222">
        <w:rPr>
          <w:rFonts w:eastAsia="Times New Roman"/>
          <w:i/>
          <w:iCs/>
          <w:sz w:val="24"/>
          <w:szCs w:val="24"/>
          <w:lang w:val="en-US"/>
        </w:rPr>
        <w:t>6</w:t>
      </w:r>
      <w:r w:rsidR="009B5DC6" w:rsidRPr="00545222">
        <w:rPr>
          <w:rFonts w:eastAsia="Times New Roman"/>
          <w:i/>
          <w:iCs/>
          <w:sz w:val="24"/>
          <w:szCs w:val="24"/>
          <w:lang w:val="kk-KZ"/>
        </w:rPr>
        <w:t>-</w:t>
      </w:r>
      <w:r w:rsidRPr="00545222">
        <w:rPr>
          <w:rFonts w:eastAsia="Times New Roman"/>
          <w:i/>
          <w:iCs/>
          <w:sz w:val="24"/>
          <w:szCs w:val="24"/>
          <w:lang w:val="en-US"/>
        </w:rPr>
        <w:t>201</w:t>
      </w:r>
      <w:r w:rsidR="009B5DC6" w:rsidRPr="00545222">
        <w:rPr>
          <w:rFonts w:eastAsia="Times New Roman"/>
          <w:i/>
          <w:iCs/>
          <w:sz w:val="24"/>
          <w:szCs w:val="24"/>
          <w:lang w:val="kk-KZ"/>
        </w:rPr>
        <w:t>9</w:t>
      </w:r>
    </w:p>
    <w:p w14:paraId="74B1A8BD" w14:textId="0019D087" w:rsidR="0069792B" w:rsidRPr="00545222" w:rsidRDefault="0069792B">
      <w:pPr>
        <w:spacing w:line="41" w:lineRule="exact"/>
        <w:rPr>
          <w:sz w:val="24"/>
          <w:szCs w:val="24"/>
          <w:lang w:val="en-US"/>
        </w:rPr>
      </w:pPr>
    </w:p>
    <w:p w14:paraId="4E2C2074" w14:textId="40F966D6" w:rsidR="0069792B" w:rsidRPr="00545222" w:rsidRDefault="00EB0E25">
      <w:pPr>
        <w:jc w:val="right"/>
        <w:rPr>
          <w:sz w:val="24"/>
          <w:szCs w:val="24"/>
          <w:lang w:val="en-US"/>
        </w:rPr>
      </w:pPr>
      <w:r w:rsidRPr="00545222">
        <w:rPr>
          <w:rFonts w:eastAsia="Times New Roman"/>
          <w:i/>
          <w:iCs/>
          <w:sz w:val="24"/>
          <w:szCs w:val="24"/>
          <w:lang w:val="en-US"/>
        </w:rPr>
        <w:t>on</w:t>
      </w:r>
      <w:r w:rsidR="00BA3398" w:rsidRPr="00545222">
        <w:rPr>
          <w:rFonts w:eastAsia="Times New Roman"/>
          <w:i/>
          <w:iCs/>
          <w:sz w:val="24"/>
          <w:szCs w:val="24"/>
          <w:lang w:val="en-US"/>
        </w:rPr>
        <w:t xml:space="preserve"> </w:t>
      </w:r>
      <w:r w:rsidRPr="00545222">
        <w:rPr>
          <w:rFonts w:eastAsia="Times New Roman"/>
          <w:i/>
          <w:iCs/>
          <w:sz w:val="24"/>
          <w:szCs w:val="24"/>
          <w:lang w:val="en-US"/>
        </w:rPr>
        <w:t>approval of the General Calendar of Events</w:t>
      </w:r>
    </w:p>
    <w:p w14:paraId="0DE5DCBB" w14:textId="6DF43620" w:rsidR="0069792B" w:rsidRPr="00545222" w:rsidRDefault="0069792B">
      <w:pPr>
        <w:spacing w:line="200" w:lineRule="exact"/>
        <w:rPr>
          <w:sz w:val="24"/>
          <w:szCs w:val="24"/>
          <w:lang w:val="en-US"/>
        </w:rPr>
      </w:pPr>
    </w:p>
    <w:p w14:paraId="4CCD6C00" w14:textId="3E5A2638" w:rsidR="00545222" w:rsidRPr="00545222" w:rsidRDefault="00545222">
      <w:pPr>
        <w:spacing w:line="200" w:lineRule="exact"/>
        <w:rPr>
          <w:sz w:val="24"/>
          <w:szCs w:val="24"/>
          <w:lang w:val="en-US"/>
        </w:rPr>
      </w:pPr>
    </w:p>
    <w:p w14:paraId="23790657" w14:textId="563E249D" w:rsidR="00545222" w:rsidRPr="00545222" w:rsidRDefault="00545222">
      <w:pPr>
        <w:spacing w:line="200" w:lineRule="exact"/>
        <w:rPr>
          <w:sz w:val="24"/>
          <w:szCs w:val="24"/>
          <w:lang w:val="en-US"/>
        </w:rPr>
      </w:pPr>
    </w:p>
    <w:p w14:paraId="4651BC90" w14:textId="77777777" w:rsidR="0069792B" w:rsidRPr="00545222" w:rsidRDefault="0069792B">
      <w:pPr>
        <w:spacing w:line="200" w:lineRule="exact"/>
        <w:rPr>
          <w:sz w:val="24"/>
          <w:szCs w:val="24"/>
          <w:lang w:val="en-US"/>
        </w:rPr>
      </w:pPr>
    </w:p>
    <w:p w14:paraId="48BBB6DB" w14:textId="2799A71F" w:rsidR="0069792B" w:rsidRPr="00545222" w:rsidRDefault="0069792B">
      <w:pPr>
        <w:spacing w:line="332" w:lineRule="exact"/>
        <w:rPr>
          <w:sz w:val="24"/>
          <w:szCs w:val="24"/>
          <w:lang w:val="en-US"/>
        </w:rPr>
      </w:pPr>
    </w:p>
    <w:p w14:paraId="7DC3313F" w14:textId="0157C006" w:rsidR="008A0294" w:rsidRPr="00545222" w:rsidRDefault="008A0294">
      <w:pPr>
        <w:ind w:right="-259"/>
        <w:jc w:val="center"/>
        <w:rPr>
          <w:rFonts w:eastAsia="Times New Roman"/>
          <w:b/>
          <w:bCs/>
          <w:sz w:val="24"/>
          <w:szCs w:val="24"/>
          <w:lang w:val="en-US"/>
        </w:rPr>
      </w:pPr>
      <w:r w:rsidRPr="00545222">
        <w:rPr>
          <w:rFonts w:eastAsia="Times New Roman"/>
          <w:b/>
          <w:bCs/>
          <w:sz w:val="24"/>
          <w:szCs w:val="24"/>
          <w:lang w:val="en-US"/>
        </w:rPr>
        <w:t>EXPLANATORY NOTE</w:t>
      </w:r>
    </w:p>
    <w:p w14:paraId="0443EBA7" w14:textId="2AB6297D" w:rsidR="00545222" w:rsidRDefault="00545222">
      <w:pPr>
        <w:ind w:right="-259"/>
        <w:jc w:val="center"/>
        <w:rPr>
          <w:rFonts w:eastAsia="Times New Roman"/>
          <w:b/>
          <w:bCs/>
          <w:sz w:val="24"/>
          <w:szCs w:val="24"/>
          <w:lang w:val="en-US"/>
        </w:rPr>
      </w:pPr>
    </w:p>
    <w:p w14:paraId="6462C187" w14:textId="4A7EF9DA" w:rsidR="0069792B" w:rsidRPr="00545222" w:rsidRDefault="00EB0E25">
      <w:pPr>
        <w:ind w:right="-259"/>
        <w:jc w:val="center"/>
        <w:rPr>
          <w:sz w:val="24"/>
          <w:szCs w:val="24"/>
          <w:lang w:val="en-US"/>
        </w:rPr>
      </w:pPr>
      <w:r w:rsidRPr="00545222">
        <w:rPr>
          <w:rFonts w:eastAsia="Times New Roman"/>
          <w:b/>
          <w:bCs/>
          <w:sz w:val="24"/>
          <w:szCs w:val="24"/>
          <w:lang w:val="en-US"/>
        </w:rPr>
        <w:t>General Calendar of events</w:t>
      </w:r>
    </w:p>
    <w:p w14:paraId="3BA74D4E" w14:textId="77777777" w:rsidR="0069792B" w:rsidRPr="00545222" w:rsidRDefault="0069792B">
      <w:pPr>
        <w:spacing w:line="48" w:lineRule="exact"/>
        <w:rPr>
          <w:sz w:val="24"/>
          <w:szCs w:val="24"/>
          <w:lang w:val="en-US"/>
        </w:rPr>
      </w:pPr>
    </w:p>
    <w:p w14:paraId="1C4D8D71" w14:textId="77D91A3B" w:rsidR="0069792B" w:rsidRPr="00545222" w:rsidRDefault="00EB0E25">
      <w:pPr>
        <w:ind w:right="-259"/>
        <w:jc w:val="center"/>
        <w:rPr>
          <w:sz w:val="24"/>
          <w:szCs w:val="24"/>
          <w:lang w:val="en-US"/>
        </w:rPr>
      </w:pPr>
      <w:r w:rsidRPr="00545222">
        <w:rPr>
          <w:rFonts w:eastAsia="Times New Roman"/>
          <w:b/>
          <w:bCs/>
          <w:sz w:val="24"/>
          <w:szCs w:val="24"/>
          <w:lang w:val="en-US"/>
        </w:rPr>
        <w:t>of the Islamic Organi</w:t>
      </w:r>
      <w:r w:rsidR="00AD2E3D" w:rsidRPr="00545222">
        <w:rPr>
          <w:rFonts w:eastAsia="Times New Roman"/>
          <w:b/>
          <w:bCs/>
          <w:sz w:val="24"/>
          <w:szCs w:val="24"/>
          <w:lang w:val="en-US"/>
        </w:rPr>
        <w:t>z</w:t>
      </w:r>
      <w:r w:rsidRPr="00545222">
        <w:rPr>
          <w:rFonts w:eastAsia="Times New Roman"/>
          <w:b/>
          <w:bCs/>
          <w:sz w:val="24"/>
          <w:szCs w:val="24"/>
          <w:lang w:val="en-US"/>
        </w:rPr>
        <w:t>ation for Food Security (IOFS)</w:t>
      </w:r>
    </w:p>
    <w:p w14:paraId="6637F54D" w14:textId="77777777" w:rsidR="0069792B" w:rsidRPr="00545222" w:rsidRDefault="0069792B">
      <w:pPr>
        <w:spacing w:line="200" w:lineRule="exact"/>
        <w:rPr>
          <w:sz w:val="24"/>
          <w:szCs w:val="24"/>
          <w:lang w:val="en-US"/>
        </w:rPr>
      </w:pPr>
    </w:p>
    <w:p w14:paraId="2B96C2FD" w14:textId="421D2D54" w:rsidR="0069792B" w:rsidRPr="00545222" w:rsidRDefault="00EB0E25" w:rsidP="00545222">
      <w:pPr>
        <w:rPr>
          <w:sz w:val="24"/>
          <w:szCs w:val="24"/>
          <w:lang w:val="en-US"/>
        </w:rPr>
      </w:pPr>
      <w:r w:rsidRPr="00545222">
        <w:rPr>
          <w:rFonts w:eastAsia="Times New Roman"/>
          <w:b/>
          <w:bCs/>
          <w:sz w:val="24"/>
          <w:szCs w:val="24"/>
          <w:lang w:val="en-US"/>
        </w:rPr>
        <w:t>General principles</w:t>
      </w:r>
    </w:p>
    <w:p w14:paraId="51C33FD9" w14:textId="77777777" w:rsidR="0069792B" w:rsidRPr="00545222" w:rsidRDefault="0069792B">
      <w:pPr>
        <w:spacing w:line="247" w:lineRule="exact"/>
        <w:rPr>
          <w:sz w:val="24"/>
          <w:szCs w:val="24"/>
          <w:lang w:val="en-US"/>
        </w:rPr>
      </w:pPr>
    </w:p>
    <w:p w14:paraId="4A753CCD" w14:textId="77777777" w:rsidR="0069792B" w:rsidRPr="00545222" w:rsidRDefault="00EB0E25" w:rsidP="00545222">
      <w:pPr>
        <w:rPr>
          <w:sz w:val="24"/>
          <w:szCs w:val="24"/>
          <w:lang w:val="en-US"/>
        </w:rPr>
      </w:pPr>
      <w:r w:rsidRPr="00545222">
        <w:rPr>
          <w:rFonts w:eastAsia="Times New Roman"/>
          <w:b/>
          <w:bCs/>
          <w:sz w:val="24"/>
          <w:szCs w:val="24"/>
          <w:lang w:val="en-US"/>
        </w:rPr>
        <w:t>IOFS General Assembly</w:t>
      </w:r>
    </w:p>
    <w:p w14:paraId="0EAA5D91" w14:textId="77777777" w:rsidR="0069792B" w:rsidRPr="00545222" w:rsidRDefault="0069792B">
      <w:pPr>
        <w:spacing w:line="61" w:lineRule="exact"/>
        <w:rPr>
          <w:sz w:val="24"/>
          <w:szCs w:val="24"/>
          <w:lang w:val="en-US"/>
        </w:rPr>
      </w:pPr>
    </w:p>
    <w:p w14:paraId="14247123" w14:textId="65170D1E" w:rsidR="0069792B" w:rsidRPr="00545222" w:rsidRDefault="00EB0E25" w:rsidP="00B53F29">
      <w:pPr>
        <w:spacing w:line="273" w:lineRule="auto"/>
        <w:jc w:val="both"/>
        <w:rPr>
          <w:sz w:val="24"/>
          <w:szCs w:val="24"/>
          <w:lang w:val="en-US"/>
        </w:rPr>
      </w:pPr>
      <w:r w:rsidRPr="00545222">
        <w:rPr>
          <w:rFonts w:eastAsia="Times New Roman"/>
          <w:sz w:val="24"/>
          <w:szCs w:val="24"/>
          <w:lang w:val="en-US"/>
        </w:rPr>
        <w:t>According to the IOFS Statute</w:t>
      </w:r>
      <w:r w:rsidR="00AD2E3D" w:rsidRPr="00545222">
        <w:rPr>
          <w:rFonts w:eastAsia="Times New Roman"/>
          <w:sz w:val="24"/>
          <w:szCs w:val="24"/>
          <w:lang w:val="en-US"/>
        </w:rPr>
        <w:t>,</w:t>
      </w:r>
      <w:r w:rsidRPr="00545222">
        <w:rPr>
          <w:rFonts w:eastAsia="Times New Roman"/>
          <w:sz w:val="24"/>
          <w:szCs w:val="24"/>
          <w:lang w:val="en-US"/>
        </w:rPr>
        <w:t xml:space="preserve"> the General Assembly is the superior body of the </w:t>
      </w:r>
      <w:r w:rsidR="009B5DC6" w:rsidRPr="00545222">
        <w:rPr>
          <w:rFonts w:eastAsia="Times New Roman"/>
          <w:sz w:val="24"/>
          <w:szCs w:val="24"/>
          <w:lang w:val="en-US"/>
        </w:rPr>
        <w:t>Organization</w:t>
      </w:r>
      <w:r w:rsidRPr="00545222">
        <w:rPr>
          <w:rFonts w:eastAsia="Times New Roman"/>
          <w:sz w:val="24"/>
          <w:szCs w:val="24"/>
          <w:lang w:val="en-US"/>
        </w:rPr>
        <w:t>. It is composed of Ministers of all Member States of the IOFS. Its mee</w:t>
      </w:r>
      <w:r w:rsidR="00AD2E3D" w:rsidRPr="00545222">
        <w:rPr>
          <w:rFonts w:eastAsia="Times New Roman"/>
          <w:sz w:val="24"/>
          <w:szCs w:val="24"/>
          <w:lang w:val="en-US"/>
        </w:rPr>
        <w:t>tings are held annually at the H</w:t>
      </w:r>
      <w:r w:rsidRPr="00545222">
        <w:rPr>
          <w:rFonts w:eastAsia="Times New Roman"/>
          <w:sz w:val="24"/>
          <w:szCs w:val="24"/>
          <w:lang w:val="en-US"/>
        </w:rPr>
        <w:t>eadquarters or other venue as agreed by the General Assembly.</w:t>
      </w:r>
      <w:r w:rsidR="00B53F29" w:rsidRPr="00B53F29">
        <w:rPr>
          <w:rFonts w:eastAsia="Times New Roman"/>
          <w:sz w:val="24"/>
          <w:szCs w:val="24"/>
          <w:lang w:val="en-US"/>
        </w:rPr>
        <w:t xml:space="preserve"> </w:t>
      </w:r>
      <w:r w:rsidRPr="00545222">
        <w:rPr>
          <w:rFonts w:eastAsia="Times New Roman"/>
          <w:sz w:val="24"/>
          <w:szCs w:val="24"/>
          <w:lang w:val="en-US"/>
        </w:rPr>
        <w:t>The Ministerial session is preceded by the Senior Officials Meeting that may take 1-2 days.</w:t>
      </w:r>
    </w:p>
    <w:p w14:paraId="63B417EE" w14:textId="77777777" w:rsidR="00545222" w:rsidRDefault="00545222" w:rsidP="00545222">
      <w:pPr>
        <w:rPr>
          <w:sz w:val="24"/>
          <w:szCs w:val="24"/>
          <w:lang w:val="en-US"/>
        </w:rPr>
      </w:pPr>
    </w:p>
    <w:p w14:paraId="24B96801" w14:textId="3CB415C6" w:rsidR="0069792B" w:rsidRPr="00545222" w:rsidRDefault="00EB0E25" w:rsidP="00545222">
      <w:pPr>
        <w:rPr>
          <w:sz w:val="24"/>
          <w:szCs w:val="24"/>
          <w:lang w:val="en-US"/>
        </w:rPr>
      </w:pPr>
      <w:r w:rsidRPr="00545222">
        <w:rPr>
          <w:rFonts w:eastAsia="Times New Roman"/>
          <w:b/>
          <w:bCs/>
          <w:sz w:val="24"/>
          <w:szCs w:val="24"/>
          <w:lang w:val="en-US"/>
        </w:rPr>
        <w:t>IOFS Executive Board</w:t>
      </w:r>
    </w:p>
    <w:p w14:paraId="322DA4BA" w14:textId="4BE17DF4" w:rsidR="0069792B" w:rsidRPr="00545222" w:rsidRDefault="00EB0E25" w:rsidP="00545222">
      <w:pPr>
        <w:spacing w:line="274" w:lineRule="auto"/>
        <w:jc w:val="both"/>
        <w:rPr>
          <w:sz w:val="24"/>
          <w:szCs w:val="24"/>
          <w:lang w:val="en-US"/>
        </w:rPr>
      </w:pPr>
      <w:r w:rsidRPr="00545222">
        <w:rPr>
          <w:rFonts w:eastAsia="Times New Roman"/>
          <w:sz w:val="24"/>
          <w:szCs w:val="24"/>
          <w:lang w:val="en-US"/>
        </w:rPr>
        <w:t>The Executive Board is composed of 8 members elected for three-year terms</w:t>
      </w:r>
      <w:r w:rsidR="00B53F29">
        <w:rPr>
          <w:rFonts w:eastAsia="Times New Roman"/>
          <w:sz w:val="24"/>
          <w:szCs w:val="24"/>
          <w:lang w:val="en-US"/>
        </w:rPr>
        <w:t>, renewable once</w:t>
      </w:r>
      <w:r w:rsidR="00AD2E3D" w:rsidRPr="00545222">
        <w:rPr>
          <w:rFonts w:eastAsia="Times New Roman"/>
          <w:sz w:val="24"/>
          <w:szCs w:val="24"/>
          <w:lang w:val="en-US"/>
        </w:rPr>
        <w:t>. The country hosting the IOFS H</w:t>
      </w:r>
      <w:r w:rsidRPr="00545222">
        <w:rPr>
          <w:rFonts w:eastAsia="Times New Roman"/>
          <w:sz w:val="24"/>
          <w:szCs w:val="24"/>
          <w:lang w:val="en-US"/>
        </w:rPr>
        <w:t xml:space="preserve">eadquarters is a permanent member of the Executive Board. </w:t>
      </w:r>
      <w:r w:rsidR="008A0294" w:rsidRPr="00545222">
        <w:rPr>
          <w:rFonts w:eastAsia="Times New Roman"/>
          <w:sz w:val="24"/>
          <w:szCs w:val="24"/>
          <w:lang w:val="en-US"/>
        </w:rPr>
        <w:t>Also,</w:t>
      </w:r>
      <w:r w:rsidRPr="00545222">
        <w:rPr>
          <w:rFonts w:eastAsia="Times New Roman"/>
          <w:sz w:val="24"/>
          <w:szCs w:val="24"/>
          <w:lang w:val="en-US"/>
        </w:rPr>
        <w:t xml:space="preserve"> one post is allocated for Director General of the IOFS Secretariat. Other 6 members are elected among Member States according to fair geographical distribution from three country groups as Asia, Arab countries and Africa.</w:t>
      </w:r>
      <w:r w:rsidR="00545222">
        <w:rPr>
          <w:rFonts w:eastAsia="Times New Roman"/>
          <w:sz w:val="24"/>
          <w:szCs w:val="24"/>
          <w:lang w:val="en-US"/>
        </w:rPr>
        <w:t xml:space="preserve"> </w:t>
      </w:r>
      <w:r w:rsidRPr="00545222">
        <w:rPr>
          <w:rFonts w:eastAsia="Times New Roman"/>
          <w:sz w:val="24"/>
          <w:szCs w:val="24"/>
          <w:lang w:val="en-US"/>
        </w:rPr>
        <w:t>The Executive Board meets twice a year as minimum.</w:t>
      </w:r>
    </w:p>
    <w:p w14:paraId="1C154385" w14:textId="77777777" w:rsidR="0069792B" w:rsidRPr="00545222" w:rsidRDefault="0069792B">
      <w:pPr>
        <w:spacing w:line="181" w:lineRule="exact"/>
        <w:rPr>
          <w:sz w:val="24"/>
          <w:szCs w:val="24"/>
          <w:lang w:val="en-US"/>
        </w:rPr>
      </w:pPr>
    </w:p>
    <w:p w14:paraId="61D7A573" w14:textId="04FB39C2" w:rsidR="0069792B" w:rsidRPr="00545222" w:rsidRDefault="00EB0E25" w:rsidP="00545222">
      <w:pPr>
        <w:spacing w:line="271" w:lineRule="auto"/>
        <w:jc w:val="both"/>
        <w:rPr>
          <w:sz w:val="24"/>
          <w:szCs w:val="24"/>
          <w:lang w:val="en-US"/>
        </w:rPr>
      </w:pPr>
      <w:r w:rsidRPr="00545222">
        <w:rPr>
          <w:rFonts w:eastAsia="Times New Roman"/>
          <w:sz w:val="24"/>
          <w:szCs w:val="24"/>
          <w:lang w:val="en-US"/>
        </w:rPr>
        <w:t xml:space="preserve">The annual </w:t>
      </w:r>
      <w:r w:rsidR="00B53F29">
        <w:rPr>
          <w:rFonts w:eastAsia="Times New Roman"/>
          <w:sz w:val="24"/>
          <w:szCs w:val="24"/>
          <w:lang w:val="en-US"/>
        </w:rPr>
        <w:t xml:space="preserve">Executive </w:t>
      </w:r>
      <w:r w:rsidRPr="00545222">
        <w:rPr>
          <w:rFonts w:eastAsia="Times New Roman"/>
          <w:sz w:val="24"/>
          <w:szCs w:val="24"/>
          <w:lang w:val="en-US"/>
        </w:rPr>
        <w:t>Board meeting</w:t>
      </w:r>
      <w:r w:rsidR="00B53F29">
        <w:rPr>
          <w:rFonts w:eastAsia="Times New Roman"/>
          <w:sz w:val="24"/>
          <w:szCs w:val="24"/>
          <w:lang w:val="en-US"/>
        </w:rPr>
        <w:t>s</w:t>
      </w:r>
      <w:r w:rsidRPr="00545222">
        <w:rPr>
          <w:rFonts w:eastAsia="Times New Roman"/>
          <w:sz w:val="24"/>
          <w:szCs w:val="24"/>
          <w:lang w:val="en-US"/>
        </w:rPr>
        <w:t xml:space="preserve"> </w:t>
      </w:r>
      <w:r w:rsidR="00B53F29">
        <w:rPr>
          <w:rFonts w:eastAsia="Times New Roman"/>
          <w:sz w:val="24"/>
          <w:szCs w:val="24"/>
          <w:lang w:val="en-US"/>
        </w:rPr>
        <w:t>are planned to be</w:t>
      </w:r>
      <w:r w:rsidRPr="00545222">
        <w:rPr>
          <w:rFonts w:eastAsia="Times New Roman"/>
          <w:sz w:val="24"/>
          <w:szCs w:val="24"/>
          <w:lang w:val="en-US"/>
        </w:rPr>
        <w:t xml:space="preserve"> held </w:t>
      </w:r>
      <w:r w:rsidR="00B53F29">
        <w:rPr>
          <w:rFonts w:eastAsia="Times New Roman"/>
          <w:sz w:val="24"/>
          <w:szCs w:val="24"/>
          <w:lang w:val="en-US"/>
        </w:rPr>
        <w:t>on month of</w:t>
      </w:r>
      <w:r w:rsidRPr="00545222">
        <w:rPr>
          <w:rFonts w:eastAsia="Times New Roman"/>
          <w:sz w:val="24"/>
          <w:szCs w:val="24"/>
          <w:lang w:val="en-US"/>
        </w:rPr>
        <w:t xml:space="preserve"> April when the members agree upon the agenda for the IOFS General Assembly and the resolutions to be considered by the IOFS General Assembly.</w:t>
      </w:r>
      <w:r w:rsidR="00545222">
        <w:rPr>
          <w:rFonts w:eastAsia="Times New Roman"/>
          <w:sz w:val="24"/>
          <w:szCs w:val="24"/>
          <w:lang w:val="en-US"/>
        </w:rPr>
        <w:t xml:space="preserve"> </w:t>
      </w:r>
      <w:r w:rsidRPr="00545222">
        <w:rPr>
          <w:rFonts w:eastAsia="Times New Roman"/>
          <w:sz w:val="24"/>
          <w:szCs w:val="24"/>
          <w:lang w:val="en-US"/>
        </w:rPr>
        <w:t xml:space="preserve">A </w:t>
      </w:r>
      <w:r w:rsidR="00B53F29">
        <w:rPr>
          <w:rFonts w:eastAsia="Times New Roman"/>
          <w:sz w:val="24"/>
          <w:szCs w:val="24"/>
          <w:lang w:val="en-US"/>
        </w:rPr>
        <w:t xml:space="preserve">follow-up </w:t>
      </w:r>
      <w:r w:rsidR="00B53F29" w:rsidRPr="00B53F29">
        <w:rPr>
          <w:rFonts w:eastAsia="Times New Roman"/>
          <w:sz w:val="24"/>
          <w:szCs w:val="24"/>
          <w:lang w:val="en-US"/>
        </w:rPr>
        <w:t>Executive Board</w:t>
      </w:r>
      <w:r w:rsidR="00B53F29" w:rsidRPr="00545222">
        <w:rPr>
          <w:rFonts w:eastAsia="Times New Roman"/>
          <w:sz w:val="24"/>
          <w:szCs w:val="24"/>
          <w:lang w:val="en-US"/>
        </w:rPr>
        <w:t xml:space="preserve"> meeting</w:t>
      </w:r>
      <w:r w:rsidR="00B53F29">
        <w:rPr>
          <w:rFonts w:eastAsia="Times New Roman"/>
          <w:sz w:val="24"/>
          <w:szCs w:val="24"/>
          <w:lang w:val="en-US"/>
        </w:rPr>
        <w:t xml:space="preserve"> will</w:t>
      </w:r>
      <w:r w:rsidRPr="00545222">
        <w:rPr>
          <w:rFonts w:eastAsia="Times New Roman"/>
          <w:sz w:val="24"/>
          <w:szCs w:val="24"/>
          <w:lang w:val="en-US"/>
        </w:rPr>
        <w:t xml:space="preserve"> take place </w:t>
      </w:r>
      <w:r w:rsidR="00B53F29">
        <w:rPr>
          <w:rFonts w:eastAsia="Times New Roman"/>
          <w:sz w:val="24"/>
          <w:szCs w:val="24"/>
          <w:lang w:val="en-US"/>
        </w:rPr>
        <w:t>o</w:t>
      </w:r>
      <w:r w:rsidRPr="00545222">
        <w:rPr>
          <w:rFonts w:eastAsia="Times New Roman"/>
          <w:sz w:val="24"/>
          <w:szCs w:val="24"/>
          <w:lang w:val="en-US"/>
        </w:rPr>
        <w:t xml:space="preserve">n </w:t>
      </w:r>
      <w:r w:rsidR="00B53F29">
        <w:rPr>
          <w:rFonts w:eastAsia="Times New Roman"/>
          <w:sz w:val="24"/>
          <w:szCs w:val="24"/>
          <w:lang w:val="en-US"/>
        </w:rPr>
        <w:t xml:space="preserve">month of </w:t>
      </w:r>
      <w:r w:rsidRPr="00545222">
        <w:rPr>
          <w:rFonts w:eastAsia="Times New Roman"/>
          <w:sz w:val="24"/>
          <w:szCs w:val="24"/>
          <w:lang w:val="en-US"/>
        </w:rPr>
        <w:t>September.</w:t>
      </w:r>
      <w:r w:rsidR="00545222">
        <w:rPr>
          <w:rFonts w:eastAsia="Times New Roman"/>
          <w:sz w:val="24"/>
          <w:szCs w:val="24"/>
          <w:lang w:val="en-US"/>
        </w:rPr>
        <w:t xml:space="preserve"> </w:t>
      </w:r>
      <w:r w:rsidRPr="00545222">
        <w:rPr>
          <w:rFonts w:eastAsia="Times New Roman"/>
          <w:sz w:val="24"/>
          <w:szCs w:val="24"/>
          <w:lang w:val="en-US"/>
        </w:rPr>
        <w:t>Other meetings may be called upon request of Member States.</w:t>
      </w:r>
    </w:p>
    <w:p w14:paraId="1F735CD2" w14:textId="77777777" w:rsidR="009B74C4" w:rsidRPr="00545222" w:rsidRDefault="009B74C4">
      <w:pPr>
        <w:ind w:left="980"/>
        <w:rPr>
          <w:rFonts w:eastAsia="Times New Roman"/>
          <w:b/>
          <w:bCs/>
          <w:sz w:val="24"/>
          <w:szCs w:val="24"/>
          <w:lang w:val="en-US"/>
        </w:rPr>
      </w:pPr>
    </w:p>
    <w:p w14:paraId="12A17B6A" w14:textId="5F176465" w:rsidR="0069792B" w:rsidRPr="00545222" w:rsidRDefault="00EB0E25" w:rsidP="00545222">
      <w:pPr>
        <w:rPr>
          <w:sz w:val="24"/>
          <w:szCs w:val="24"/>
          <w:lang w:val="en-US"/>
        </w:rPr>
      </w:pPr>
      <w:r w:rsidRPr="00545222">
        <w:rPr>
          <w:rFonts w:eastAsia="Times New Roman"/>
          <w:b/>
          <w:bCs/>
          <w:sz w:val="24"/>
          <w:szCs w:val="24"/>
          <w:lang w:val="en-US"/>
        </w:rPr>
        <w:t>Financial Control Committee</w:t>
      </w:r>
    </w:p>
    <w:p w14:paraId="58083AF1" w14:textId="77777777" w:rsidR="0069792B" w:rsidRPr="00545222" w:rsidRDefault="0069792B">
      <w:pPr>
        <w:spacing w:line="261" w:lineRule="exact"/>
        <w:rPr>
          <w:sz w:val="24"/>
          <w:szCs w:val="24"/>
          <w:lang w:val="en-US"/>
        </w:rPr>
      </w:pPr>
    </w:p>
    <w:p w14:paraId="75FD7959" w14:textId="363742E7" w:rsidR="0069792B" w:rsidRPr="00545222" w:rsidRDefault="00EB0E25" w:rsidP="00545222">
      <w:pPr>
        <w:spacing w:line="274" w:lineRule="auto"/>
        <w:jc w:val="both"/>
        <w:rPr>
          <w:sz w:val="24"/>
          <w:szCs w:val="24"/>
          <w:lang w:val="en-US"/>
        </w:rPr>
      </w:pPr>
      <w:r w:rsidRPr="00545222">
        <w:rPr>
          <w:rFonts w:eastAsia="Times New Roman"/>
          <w:sz w:val="24"/>
          <w:szCs w:val="24"/>
          <w:lang w:val="en-US"/>
        </w:rPr>
        <w:t>The Financial Control Committee is appointed by the Executive Board. It is composed of representatives of five Member States for a three-year period on a rotational basis. This Committee audits the</w:t>
      </w:r>
      <w:r w:rsidR="00E33C24" w:rsidRPr="00545222">
        <w:rPr>
          <w:rFonts w:eastAsia="Times New Roman"/>
          <w:sz w:val="24"/>
          <w:szCs w:val="24"/>
          <w:lang w:val="en-US"/>
        </w:rPr>
        <w:t xml:space="preserve"> accounts of the O</w:t>
      </w:r>
      <w:r w:rsidRPr="00545222">
        <w:rPr>
          <w:rFonts w:eastAsia="Times New Roman"/>
          <w:sz w:val="24"/>
          <w:szCs w:val="24"/>
          <w:lang w:val="en-US"/>
        </w:rPr>
        <w:t>rgani</w:t>
      </w:r>
      <w:r w:rsidR="00E33C24" w:rsidRPr="00545222">
        <w:rPr>
          <w:rFonts w:eastAsia="Times New Roman"/>
          <w:sz w:val="24"/>
          <w:szCs w:val="24"/>
          <w:lang w:val="en-US"/>
        </w:rPr>
        <w:t>z</w:t>
      </w:r>
      <w:r w:rsidRPr="00545222">
        <w:rPr>
          <w:rFonts w:eastAsia="Times New Roman"/>
          <w:sz w:val="24"/>
          <w:szCs w:val="24"/>
          <w:lang w:val="en-US"/>
        </w:rPr>
        <w:t>ation and ensures sound management of the IOFS and its offices. Accounts shall be audited by the Financial Control Committee on an annual basis so as to verify the accuracy of the budget and the accounts.</w:t>
      </w:r>
      <w:r w:rsidR="00545222">
        <w:rPr>
          <w:rFonts w:eastAsia="Times New Roman"/>
          <w:sz w:val="24"/>
          <w:szCs w:val="24"/>
          <w:lang w:val="en-US"/>
        </w:rPr>
        <w:t xml:space="preserve"> </w:t>
      </w:r>
      <w:r w:rsidRPr="00545222">
        <w:rPr>
          <w:rFonts w:eastAsia="Times New Roman"/>
          <w:sz w:val="24"/>
          <w:szCs w:val="24"/>
          <w:lang w:val="en-US"/>
        </w:rPr>
        <w:t xml:space="preserve">The meeting of the Financial Control Committee is held on March before </w:t>
      </w:r>
      <w:r w:rsidR="008A0294" w:rsidRPr="00545222">
        <w:rPr>
          <w:rFonts w:eastAsia="Times New Roman"/>
          <w:sz w:val="24"/>
          <w:szCs w:val="24"/>
          <w:lang w:val="en-US"/>
        </w:rPr>
        <w:t>the IOFS</w:t>
      </w:r>
      <w:r w:rsidRPr="00545222">
        <w:rPr>
          <w:rFonts w:eastAsia="Times New Roman"/>
          <w:sz w:val="24"/>
          <w:szCs w:val="24"/>
          <w:lang w:val="en-US"/>
        </w:rPr>
        <w:t xml:space="preserve"> Executive Board meeting.</w:t>
      </w:r>
    </w:p>
    <w:p w14:paraId="182548FD" w14:textId="77777777" w:rsidR="0069792B" w:rsidRPr="00545222" w:rsidRDefault="0069792B">
      <w:pPr>
        <w:spacing w:line="214" w:lineRule="exact"/>
        <w:rPr>
          <w:sz w:val="24"/>
          <w:szCs w:val="24"/>
          <w:lang w:val="en-US"/>
        </w:rPr>
      </w:pPr>
    </w:p>
    <w:p w14:paraId="696DDCE9" w14:textId="77777777" w:rsidR="0069792B" w:rsidRPr="00545222" w:rsidRDefault="00EB0E25" w:rsidP="00545222">
      <w:pPr>
        <w:rPr>
          <w:sz w:val="24"/>
          <w:szCs w:val="24"/>
          <w:lang w:val="en-US"/>
        </w:rPr>
      </w:pPr>
      <w:r w:rsidRPr="00545222">
        <w:rPr>
          <w:rFonts w:eastAsia="Times New Roman"/>
          <w:b/>
          <w:bCs/>
          <w:sz w:val="24"/>
          <w:szCs w:val="24"/>
          <w:lang w:val="en-US"/>
        </w:rPr>
        <w:t>Working Groups</w:t>
      </w:r>
    </w:p>
    <w:p w14:paraId="36C0D007" w14:textId="77777777" w:rsidR="0069792B" w:rsidRPr="00545222" w:rsidRDefault="0069792B">
      <w:pPr>
        <w:spacing w:line="260" w:lineRule="exact"/>
        <w:rPr>
          <w:sz w:val="24"/>
          <w:szCs w:val="24"/>
          <w:lang w:val="en-US"/>
        </w:rPr>
      </w:pPr>
    </w:p>
    <w:p w14:paraId="2EA87648" w14:textId="1B6377BF" w:rsidR="0069792B" w:rsidRPr="00545222" w:rsidRDefault="00EB0E25" w:rsidP="00545222">
      <w:pPr>
        <w:spacing w:line="267" w:lineRule="auto"/>
        <w:jc w:val="both"/>
        <w:rPr>
          <w:sz w:val="24"/>
          <w:szCs w:val="24"/>
          <w:lang w:val="en-US"/>
        </w:rPr>
      </w:pPr>
      <w:r w:rsidRPr="00545222">
        <w:rPr>
          <w:rFonts w:eastAsia="Times New Roman"/>
          <w:sz w:val="24"/>
          <w:szCs w:val="24"/>
          <w:lang w:val="en-US"/>
        </w:rPr>
        <w:t>Working Groups are established upon initiative of the Secretariat or any Member State to facilitate implementation of a project/program/.</w:t>
      </w:r>
    </w:p>
    <w:p w14:paraId="0FCE6F6B" w14:textId="77777777" w:rsidR="0069792B" w:rsidRPr="00545222" w:rsidRDefault="0069792B">
      <w:pPr>
        <w:rPr>
          <w:sz w:val="24"/>
          <w:szCs w:val="24"/>
          <w:lang w:val="en-US"/>
        </w:rPr>
        <w:sectPr w:rsidR="0069792B" w:rsidRPr="00545222">
          <w:pgSz w:w="11900" w:h="16838"/>
          <w:pgMar w:top="1134" w:right="846" w:bottom="1440" w:left="1440" w:header="0" w:footer="0" w:gutter="0"/>
          <w:cols w:space="720" w:equalWidth="0">
            <w:col w:w="9620"/>
          </w:cols>
        </w:sectPr>
      </w:pPr>
    </w:p>
    <w:p w14:paraId="7D950561" w14:textId="77777777" w:rsidR="0069792B" w:rsidRPr="00545222" w:rsidRDefault="00EB0E25">
      <w:pPr>
        <w:ind w:left="4100"/>
        <w:rPr>
          <w:b/>
          <w:bCs/>
          <w:sz w:val="24"/>
          <w:szCs w:val="24"/>
          <w:lang w:val="en-US"/>
        </w:rPr>
      </w:pPr>
      <w:r w:rsidRPr="00545222">
        <w:rPr>
          <w:rFonts w:eastAsia="Times New Roman"/>
          <w:b/>
          <w:bCs/>
          <w:sz w:val="24"/>
          <w:szCs w:val="24"/>
          <w:lang w:val="en-US"/>
        </w:rPr>
        <w:lastRenderedPageBreak/>
        <w:t>Proposed tentative schedule of events of the IOFS for 2019-2021</w:t>
      </w:r>
    </w:p>
    <w:tbl>
      <w:tblPr>
        <w:tblW w:w="15168" w:type="dxa"/>
        <w:tblInd w:w="10" w:type="dxa"/>
        <w:tblLayout w:type="fixed"/>
        <w:tblCellMar>
          <w:left w:w="0" w:type="dxa"/>
          <w:right w:w="0" w:type="dxa"/>
        </w:tblCellMar>
        <w:tblLook w:val="04A0" w:firstRow="1" w:lastRow="0" w:firstColumn="1" w:lastColumn="0" w:noHBand="0" w:noVBand="1"/>
      </w:tblPr>
      <w:tblGrid>
        <w:gridCol w:w="980"/>
        <w:gridCol w:w="6440"/>
        <w:gridCol w:w="7748"/>
      </w:tblGrid>
      <w:tr w:rsidR="008B11C2" w:rsidRPr="00545222" w14:paraId="054A140D" w14:textId="77777777" w:rsidTr="00545222">
        <w:tc>
          <w:tcPr>
            <w:tcW w:w="980" w:type="dxa"/>
            <w:tcBorders>
              <w:top w:val="single" w:sz="8" w:space="0" w:color="auto"/>
              <w:left w:val="single" w:sz="8" w:space="0" w:color="auto"/>
              <w:bottom w:val="single" w:sz="8" w:space="0" w:color="auto"/>
              <w:right w:val="single" w:sz="8" w:space="0" w:color="auto"/>
            </w:tcBorders>
            <w:vAlign w:val="bottom"/>
          </w:tcPr>
          <w:p w14:paraId="62044B5E" w14:textId="77777777" w:rsidR="008B11C2" w:rsidRPr="00545222" w:rsidRDefault="008B11C2">
            <w:pPr>
              <w:ind w:left="120"/>
              <w:rPr>
                <w:sz w:val="24"/>
                <w:szCs w:val="24"/>
              </w:rPr>
            </w:pPr>
            <w:proofErr w:type="spellStart"/>
            <w:r w:rsidRPr="00545222">
              <w:rPr>
                <w:rFonts w:eastAsia="Times New Roman"/>
                <w:b/>
                <w:bCs/>
                <w:sz w:val="24"/>
                <w:szCs w:val="24"/>
              </w:rPr>
              <w:t>No</w:t>
            </w:r>
            <w:proofErr w:type="spellEnd"/>
            <w:r w:rsidRPr="00545222">
              <w:rPr>
                <w:rFonts w:eastAsia="Times New Roman"/>
                <w:b/>
                <w:bCs/>
                <w:sz w:val="24"/>
                <w:szCs w:val="24"/>
              </w:rPr>
              <w:t>.</w:t>
            </w:r>
          </w:p>
        </w:tc>
        <w:tc>
          <w:tcPr>
            <w:tcW w:w="6440" w:type="dxa"/>
            <w:tcBorders>
              <w:top w:val="single" w:sz="8" w:space="0" w:color="auto"/>
              <w:bottom w:val="single" w:sz="8" w:space="0" w:color="auto"/>
              <w:right w:val="single" w:sz="8" w:space="0" w:color="auto"/>
            </w:tcBorders>
            <w:vAlign w:val="bottom"/>
          </w:tcPr>
          <w:p w14:paraId="59CC453D" w14:textId="77777777" w:rsidR="008B11C2" w:rsidRPr="00545222" w:rsidRDefault="008B11C2">
            <w:pPr>
              <w:ind w:left="100"/>
              <w:rPr>
                <w:sz w:val="24"/>
                <w:szCs w:val="24"/>
                <w:lang w:val="en-US"/>
              </w:rPr>
            </w:pPr>
            <w:proofErr w:type="spellStart"/>
            <w:r w:rsidRPr="00545222">
              <w:rPr>
                <w:rFonts w:eastAsia="Times New Roman"/>
                <w:b/>
                <w:bCs/>
                <w:sz w:val="24"/>
                <w:szCs w:val="24"/>
              </w:rPr>
              <w:t>Event</w:t>
            </w:r>
            <w:proofErr w:type="spellEnd"/>
            <w:r w:rsidR="00673646" w:rsidRPr="00545222">
              <w:rPr>
                <w:rFonts w:eastAsia="Times New Roman"/>
                <w:b/>
                <w:bCs/>
                <w:sz w:val="24"/>
                <w:szCs w:val="24"/>
                <w:lang w:val="en-US"/>
              </w:rPr>
              <w:t>s</w:t>
            </w:r>
          </w:p>
        </w:tc>
        <w:tc>
          <w:tcPr>
            <w:tcW w:w="7748" w:type="dxa"/>
            <w:tcBorders>
              <w:top w:val="single" w:sz="8" w:space="0" w:color="auto"/>
              <w:bottom w:val="single" w:sz="8" w:space="0" w:color="auto"/>
              <w:right w:val="single" w:sz="8" w:space="0" w:color="auto"/>
            </w:tcBorders>
            <w:vAlign w:val="bottom"/>
          </w:tcPr>
          <w:p w14:paraId="0C892B2D" w14:textId="77777777" w:rsidR="008B11C2" w:rsidRPr="00545222" w:rsidRDefault="008B11C2">
            <w:pPr>
              <w:ind w:left="80"/>
              <w:rPr>
                <w:sz w:val="24"/>
                <w:szCs w:val="24"/>
              </w:rPr>
            </w:pPr>
            <w:proofErr w:type="spellStart"/>
            <w:r w:rsidRPr="00545222">
              <w:rPr>
                <w:rFonts w:eastAsia="Times New Roman"/>
                <w:b/>
                <w:bCs/>
                <w:sz w:val="24"/>
                <w:szCs w:val="24"/>
              </w:rPr>
              <w:t>Date</w:t>
            </w:r>
            <w:proofErr w:type="spellEnd"/>
            <w:r w:rsidRPr="00545222">
              <w:rPr>
                <w:rFonts w:eastAsia="Times New Roman"/>
                <w:b/>
                <w:bCs/>
                <w:sz w:val="24"/>
                <w:szCs w:val="24"/>
              </w:rPr>
              <w:t xml:space="preserve">, </w:t>
            </w:r>
            <w:proofErr w:type="spellStart"/>
            <w:r w:rsidRPr="00545222">
              <w:rPr>
                <w:rFonts w:eastAsia="Times New Roman"/>
                <w:b/>
                <w:bCs/>
                <w:sz w:val="24"/>
                <w:szCs w:val="24"/>
              </w:rPr>
              <w:t>venue</w:t>
            </w:r>
            <w:proofErr w:type="spellEnd"/>
          </w:p>
        </w:tc>
      </w:tr>
      <w:tr w:rsidR="008B11C2" w:rsidRPr="00545222" w14:paraId="1D7EE071" w14:textId="77777777" w:rsidTr="00545222">
        <w:tc>
          <w:tcPr>
            <w:tcW w:w="980" w:type="dxa"/>
            <w:tcBorders>
              <w:left w:val="single" w:sz="8" w:space="0" w:color="auto"/>
              <w:bottom w:val="single" w:sz="8" w:space="0" w:color="auto"/>
            </w:tcBorders>
            <w:vAlign w:val="bottom"/>
          </w:tcPr>
          <w:p w14:paraId="05EFDAC4" w14:textId="77777777" w:rsidR="008B11C2" w:rsidRPr="00545222" w:rsidRDefault="008B11C2">
            <w:pPr>
              <w:rPr>
                <w:sz w:val="24"/>
                <w:szCs w:val="24"/>
              </w:rPr>
            </w:pPr>
          </w:p>
        </w:tc>
        <w:tc>
          <w:tcPr>
            <w:tcW w:w="14188" w:type="dxa"/>
            <w:gridSpan w:val="2"/>
            <w:tcBorders>
              <w:bottom w:val="single" w:sz="8" w:space="0" w:color="auto"/>
              <w:right w:val="single" w:sz="4" w:space="0" w:color="auto"/>
            </w:tcBorders>
            <w:vAlign w:val="bottom"/>
          </w:tcPr>
          <w:p w14:paraId="5DA852D7" w14:textId="77777777" w:rsidR="008B11C2" w:rsidRPr="00545222" w:rsidRDefault="008B11C2">
            <w:pPr>
              <w:spacing w:line="313" w:lineRule="exact"/>
              <w:ind w:left="6140"/>
              <w:rPr>
                <w:b/>
                <w:bCs/>
                <w:sz w:val="24"/>
                <w:szCs w:val="24"/>
              </w:rPr>
            </w:pPr>
            <w:r w:rsidRPr="00545222">
              <w:rPr>
                <w:rFonts w:eastAsia="Times New Roman"/>
                <w:b/>
                <w:bCs/>
                <w:sz w:val="24"/>
                <w:szCs w:val="24"/>
              </w:rPr>
              <w:t>2019</w:t>
            </w:r>
          </w:p>
        </w:tc>
      </w:tr>
      <w:tr w:rsidR="008B11C2" w:rsidRPr="00C93B11" w14:paraId="7456B768" w14:textId="77777777" w:rsidTr="00545222">
        <w:tc>
          <w:tcPr>
            <w:tcW w:w="980" w:type="dxa"/>
            <w:tcBorders>
              <w:left w:val="single" w:sz="8" w:space="0" w:color="auto"/>
              <w:right w:val="single" w:sz="8" w:space="0" w:color="auto"/>
            </w:tcBorders>
            <w:vAlign w:val="bottom"/>
          </w:tcPr>
          <w:p w14:paraId="27751CD4" w14:textId="77777777" w:rsidR="008B11C2" w:rsidRPr="00545222" w:rsidRDefault="008B11C2" w:rsidP="00545222">
            <w:pPr>
              <w:spacing w:line="310" w:lineRule="exact"/>
              <w:ind w:left="120"/>
              <w:jc w:val="center"/>
              <w:rPr>
                <w:rFonts w:eastAsia="Times New Roman"/>
                <w:sz w:val="24"/>
                <w:szCs w:val="24"/>
              </w:rPr>
            </w:pPr>
            <w:r w:rsidRPr="00545222">
              <w:rPr>
                <w:rFonts w:eastAsia="Times New Roman"/>
                <w:sz w:val="24"/>
                <w:szCs w:val="24"/>
              </w:rPr>
              <w:t>1.</w:t>
            </w:r>
          </w:p>
        </w:tc>
        <w:tc>
          <w:tcPr>
            <w:tcW w:w="6440" w:type="dxa"/>
            <w:tcBorders>
              <w:right w:val="single" w:sz="8" w:space="0" w:color="auto"/>
            </w:tcBorders>
            <w:vAlign w:val="bottom"/>
          </w:tcPr>
          <w:p w14:paraId="52DFB952" w14:textId="77777777" w:rsidR="008B11C2" w:rsidRPr="00545222" w:rsidRDefault="00E33C24">
            <w:pPr>
              <w:spacing w:line="310" w:lineRule="exact"/>
              <w:ind w:left="100"/>
              <w:rPr>
                <w:sz w:val="24"/>
                <w:szCs w:val="24"/>
                <w:lang w:val="en-US"/>
              </w:rPr>
            </w:pPr>
            <w:r w:rsidRPr="00545222">
              <w:rPr>
                <w:rFonts w:eastAsia="Times New Roman"/>
                <w:sz w:val="24"/>
                <w:szCs w:val="24"/>
                <w:lang w:val="en-US"/>
              </w:rPr>
              <w:t>3</w:t>
            </w:r>
            <w:r w:rsidRPr="00545222">
              <w:rPr>
                <w:rFonts w:eastAsia="Times New Roman"/>
                <w:sz w:val="24"/>
                <w:szCs w:val="24"/>
                <w:vertAlign w:val="superscript"/>
                <w:lang w:val="en-US"/>
              </w:rPr>
              <w:t>rd</w:t>
            </w:r>
            <w:r w:rsidRPr="00545222">
              <w:rPr>
                <w:rFonts w:eastAsia="Times New Roman"/>
                <w:sz w:val="24"/>
                <w:szCs w:val="24"/>
                <w:lang w:val="en-US"/>
              </w:rPr>
              <w:t xml:space="preserve"> </w:t>
            </w:r>
            <w:r w:rsidR="008B11C2" w:rsidRPr="00545222">
              <w:rPr>
                <w:rFonts w:eastAsia="Times New Roman"/>
                <w:sz w:val="24"/>
                <w:szCs w:val="24"/>
                <w:lang w:val="en-US"/>
              </w:rPr>
              <w:t>Meeting of the Executive Board</w:t>
            </w:r>
          </w:p>
        </w:tc>
        <w:tc>
          <w:tcPr>
            <w:tcW w:w="7748" w:type="dxa"/>
            <w:tcBorders>
              <w:right w:val="single" w:sz="4" w:space="0" w:color="auto"/>
            </w:tcBorders>
            <w:vAlign w:val="bottom"/>
          </w:tcPr>
          <w:p w14:paraId="6BD5637E" w14:textId="41EFDB1E" w:rsidR="008B11C2" w:rsidRPr="008B6357" w:rsidRDefault="008B11C2" w:rsidP="008B11C2">
            <w:pPr>
              <w:spacing w:line="310" w:lineRule="exact"/>
              <w:ind w:left="80"/>
              <w:jc w:val="both"/>
              <w:rPr>
                <w:sz w:val="24"/>
                <w:szCs w:val="24"/>
                <w:lang w:val="en-US"/>
              </w:rPr>
            </w:pPr>
            <w:r w:rsidRPr="00545222">
              <w:rPr>
                <w:rFonts w:eastAsia="Times New Roman"/>
                <w:sz w:val="24"/>
                <w:szCs w:val="24"/>
                <w:lang w:val="en-US"/>
              </w:rPr>
              <w:t>July</w:t>
            </w:r>
            <w:r w:rsidR="00673646" w:rsidRPr="00545222">
              <w:rPr>
                <w:rFonts w:eastAsia="Times New Roman"/>
                <w:sz w:val="24"/>
                <w:szCs w:val="24"/>
                <w:lang w:val="en-US"/>
              </w:rPr>
              <w:t xml:space="preserve"> (2-4)</w:t>
            </w:r>
            <w:r w:rsidRPr="008B6357">
              <w:rPr>
                <w:rFonts w:eastAsia="Times New Roman"/>
                <w:sz w:val="24"/>
                <w:szCs w:val="24"/>
                <w:lang w:val="en-US"/>
              </w:rPr>
              <w:t xml:space="preserve">, </w:t>
            </w:r>
            <w:r w:rsidRPr="00545222">
              <w:rPr>
                <w:rFonts w:eastAsia="Times New Roman"/>
                <w:sz w:val="24"/>
                <w:szCs w:val="24"/>
                <w:lang w:val="en-US"/>
              </w:rPr>
              <w:t>Nur-Sultan</w:t>
            </w:r>
            <w:r w:rsidRPr="008B6357">
              <w:rPr>
                <w:rFonts w:eastAsia="Times New Roman"/>
                <w:sz w:val="24"/>
                <w:szCs w:val="24"/>
                <w:lang w:val="en-US"/>
              </w:rPr>
              <w:t>, Kazakhstan</w:t>
            </w:r>
            <w:r w:rsidR="008B6357">
              <w:rPr>
                <w:rFonts w:eastAsia="Times New Roman"/>
                <w:sz w:val="24"/>
                <w:szCs w:val="24"/>
                <w:lang w:val="en-US"/>
              </w:rPr>
              <w:t xml:space="preserve"> (conducted)</w:t>
            </w:r>
          </w:p>
        </w:tc>
      </w:tr>
      <w:tr w:rsidR="008B11C2" w:rsidRPr="00C93B11" w14:paraId="70E1DD95" w14:textId="77777777" w:rsidTr="00545222">
        <w:tc>
          <w:tcPr>
            <w:tcW w:w="980" w:type="dxa"/>
            <w:tcBorders>
              <w:left w:val="single" w:sz="8" w:space="0" w:color="auto"/>
              <w:bottom w:val="single" w:sz="8" w:space="0" w:color="auto"/>
              <w:right w:val="single" w:sz="8" w:space="0" w:color="auto"/>
            </w:tcBorders>
            <w:vAlign w:val="bottom"/>
          </w:tcPr>
          <w:p w14:paraId="3DC6FA81" w14:textId="77777777" w:rsidR="008B11C2" w:rsidRPr="008B6357" w:rsidRDefault="008B11C2" w:rsidP="00545222">
            <w:pPr>
              <w:jc w:val="center"/>
              <w:rPr>
                <w:rFonts w:eastAsia="Times New Roman"/>
                <w:sz w:val="24"/>
                <w:szCs w:val="24"/>
                <w:lang w:val="en-US"/>
              </w:rPr>
            </w:pPr>
          </w:p>
        </w:tc>
        <w:tc>
          <w:tcPr>
            <w:tcW w:w="6440" w:type="dxa"/>
            <w:tcBorders>
              <w:bottom w:val="single" w:sz="8" w:space="0" w:color="auto"/>
              <w:right w:val="single" w:sz="8" w:space="0" w:color="auto"/>
            </w:tcBorders>
            <w:vAlign w:val="bottom"/>
          </w:tcPr>
          <w:p w14:paraId="15850C18" w14:textId="77777777" w:rsidR="008B11C2" w:rsidRPr="008B6357" w:rsidRDefault="008B11C2">
            <w:pPr>
              <w:rPr>
                <w:sz w:val="24"/>
                <w:szCs w:val="24"/>
                <w:lang w:val="en-US"/>
              </w:rPr>
            </w:pPr>
          </w:p>
        </w:tc>
        <w:tc>
          <w:tcPr>
            <w:tcW w:w="7748" w:type="dxa"/>
            <w:tcBorders>
              <w:bottom w:val="single" w:sz="8" w:space="0" w:color="auto"/>
              <w:right w:val="single" w:sz="8" w:space="0" w:color="auto"/>
            </w:tcBorders>
            <w:vAlign w:val="bottom"/>
          </w:tcPr>
          <w:p w14:paraId="2C2DB768" w14:textId="77777777" w:rsidR="008B11C2" w:rsidRPr="008B6357" w:rsidRDefault="008B11C2" w:rsidP="008B11C2">
            <w:pPr>
              <w:jc w:val="both"/>
              <w:rPr>
                <w:sz w:val="24"/>
                <w:szCs w:val="24"/>
                <w:lang w:val="en-US"/>
              </w:rPr>
            </w:pPr>
          </w:p>
        </w:tc>
      </w:tr>
      <w:tr w:rsidR="00673646" w:rsidRPr="00C93B11" w14:paraId="38387174" w14:textId="77777777" w:rsidTr="00545222">
        <w:tc>
          <w:tcPr>
            <w:tcW w:w="980" w:type="dxa"/>
            <w:tcBorders>
              <w:left w:val="single" w:sz="8" w:space="0" w:color="auto"/>
              <w:bottom w:val="single" w:sz="8" w:space="0" w:color="auto"/>
              <w:right w:val="single" w:sz="8" w:space="0" w:color="auto"/>
            </w:tcBorders>
            <w:vAlign w:val="bottom"/>
          </w:tcPr>
          <w:p w14:paraId="23FE7DF0" w14:textId="77777777" w:rsidR="00673646" w:rsidRPr="00545222" w:rsidRDefault="00673646" w:rsidP="00545222">
            <w:pPr>
              <w:jc w:val="center"/>
              <w:rPr>
                <w:rFonts w:eastAsia="Times New Roman"/>
                <w:sz w:val="24"/>
                <w:szCs w:val="24"/>
              </w:rPr>
            </w:pPr>
            <w:r w:rsidRPr="00545222">
              <w:rPr>
                <w:rFonts w:eastAsia="Times New Roman"/>
                <w:sz w:val="24"/>
                <w:szCs w:val="24"/>
              </w:rPr>
              <w:t>2</w:t>
            </w:r>
          </w:p>
        </w:tc>
        <w:tc>
          <w:tcPr>
            <w:tcW w:w="6440" w:type="dxa"/>
            <w:tcBorders>
              <w:bottom w:val="single" w:sz="8" w:space="0" w:color="auto"/>
              <w:right w:val="single" w:sz="8" w:space="0" w:color="auto"/>
            </w:tcBorders>
            <w:vAlign w:val="bottom"/>
          </w:tcPr>
          <w:p w14:paraId="75322DBC" w14:textId="77777777" w:rsidR="00673646" w:rsidRPr="00545222" w:rsidRDefault="00673646">
            <w:pPr>
              <w:rPr>
                <w:sz w:val="24"/>
                <w:szCs w:val="24"/>
                <w:lang w:val="en-US"/>
              </w:rPr>
            </w:pPr>
            <w:r w:rsidRPr="00545222">
              <w:rPr>
                <w:sz w:val="24"/>
                <w:szCs w:val="24"/>
                <w:lang w:val="en-US"/>
              </w:rPr>
              <w:t xml:space="preserve"> 1</w:t>
            </w:r>
            <w:r w:rsidRPr="00545222">
              <w:rPr>
                <w:sz w:val="24"/>
                <w:szCs w:val="24"/>
                <w:vertAlign w:val="superscript"/>
                <w:lang w:val="en-US"/>
              </w:rPr>
              <w:t>st</w:t>
            </w:r>
            <w:r w:rsidRPr="00545222">
              <w:rPr>
                <w:sz w:val="24"/>
                <w:szCs w:val="24"/>
                <w:lang w:val="en-US"/>
              </w:rPr>
              <w:t xml:space="preserve"> Regional Roundtable on Halal industry </w:t>
            </w:r>
          </w:p>
        </w:tc>
        <w:tc>
          <w:tcPr>
            <w:tcW w:w="7748" w:type="dxa"/>
            <w:tcBorders>
              <w:bottom w:val="single" w:sz="8" w:space="0" w:color="auto"/>
              <w:right w:val="single" w:sz="8" w:space="0" w:color="auto"/>
            </w:tcBorders>
            <w:vAlign w:val="bottom"/>
          </w:tcPr>
          <w:p w14:paraId="2111856D" w14:textId="109A3752" w:rsidR="00673646" w:rsidRPr="00545222" w:rsidRDefault="00673646" w:rsidP="008B11C2">
            <w:pPr>
              <w:jc w:val="both"/>
              <w:rPr>
                <w:sz w:val="24"/>
                <w:szCs w:val="24"/>
                <w:lang w:val="en-US"/>
              </w:rPr>
            </w:pPr>
            <w:r w:rsidRPr="00545222">
              <w:rPr>
                <w:sz w:val="24"/>
                <w:szCs w:val="24"/>
                <w:lang w:val="en-US"/>
              </w:rPr>
              <w:t xml:space="preserve"> July (30-31), Nur-Sultan, Kazakhstan</w:t>
            </w:r>
            <w:r w:rsidR="008B6357">
              <w:rPr>
                <w:sz w:val="24"/>
                <w:szCs w:val="24"/>
                <w:lang w:val="en-US"/>
              </w:rPr>
              <w:t xml:space="preserve"> (conducted)</w:t>
            </w:r>
          </w:p>
        </w:tc>
      </w:tr>
      <w:tr w:rsidR="008B11C2" w:rsidRPr="00545222" w14:paraId="5A79F856" w14:textId="77777777" w:rsidTr="00545222">
        <w:tc>
          <w:tcPr>
            <w:tcW w:w="980" w:type="dxa"/>
            <w:tcBorders>
              <w:left w:val="single" w:sz="8" w:space="0" w:color="auto"/>
              <w:right w:val="single" w:sz="8" w:space="0" w:color="auto"/>
            </w:tcBorders>
            <w:vAlign w:val="bottom"/>
          </w:tcPr>
          <w:p w14:paraId="68653439" w14:textId="77777777" w:rsidR="008B11C2" w:rsidRPr="00545222" w:rsidRDefault="00673646" w:rsidP="00545222">
            <w:pPr>
              <w:spacing w:line="310" w:lineRule="exact"/>
              <w:ind w:left="120"/>
              <w:jc w:val="center"/>
              <w:rPr>
                <w:rFonts w:eastAsia="Times New Roman"/>
                <w:sz w:val="24"/>
                <w:szCs w:val="24"/>
              </w:rPr>
            </w:pPr>
            <w:r w:rsidRPr="00545222">
              <w:rPr>
                <w:rFonts w:eastAsia="Times New Roman"/>
                <w:sz w:val="24"/>
                <w:szCs w:val="24"/>
              </w:rPr>
              <w:t>3</w:t>
            </w:r>
            <w:r w:rsidR="008B11C2" w:rsidRPr="00545222">
              <w:rPr>
                <w:rFonts w:eastAsia="Times New Roman"/>
                <w:sz w:val="24"/>
                <w:szCs w:val="24"/>
              </w:rPr>
              <w:t>.</w:t>
            </w:r>
          </w:p>
        </w:tc>
        <w:tc>
          <w:tcPr>
            <w:tcW w:w="6440" w:type="dxa"/>
            <w:tcBorders>
              <w:right w:val="single" w:sz="8" w:space="0" w:color="auto"/>
            </w:tcBorders>
            <w:vAlign w:val="bottom"/>
          </w:tcPr>
          <w:p w14:paraId="0D915AAF" w14:textId="77777777" w:rsidR="008B11C2" w:rsidRPr="00545222" w:rsidRDefault="008B11C2" w:rsidP="00E33C24">
            <w:pPr>
              <w:spacing w:line="310" w:lineRule="exact"/>
              <w:ind w:left="100"/>
              <w:rPr>
                <w:sz w:val="24"/>
                <w:szCs w:val="24"/>
                <w:lang w:val="en-US"/>
              </w:rPr>
            </w:pPr>
            <w:r w:rsidRPr="00545222">
              <w:rPr>
                <w:rFonts w:eastAsia="Times New Roman"/>
                <w:sz w:val="24"/>
                <w:szCs w:val="24"/>
                <w:lang w:val="en-US"/>
              </w:rPr>
              <w:t>2</w:t>
            </w:r>
            <w:r w:rsidR="00E33C24" w:rsidRPr="00545222">
              <w:rPr>
                <w:rFonts w:eastAsia="Times New Roman"/>
                <w:sz w:val="24"/>
                <w:szCs w:val="24"/>
                <w:vertAlign w:val="superscript"/>
                <w:lang w:val="en-US"/>
              </w:rPr>
              <w:t>nd</w:t>
            </w:r>
            <w:r w:rsidR="00E33C24" w:rsidRPr="00545222">
              <w:rPr>
                <w:rFonts w:eastAsia="Times New Roman"/>
                <w:sz w:val="24"/>
                <w:szCs w:val="24"/>
                <w:lang w:val="en-US"/>
              </w:rPr>
              <w:t xml:space="preserve"> Meeting</w:t>
            </w:r>
            <w:r w:rsidRPr="00545222">
              <w:rPr>
                <w:rFonts w:eastAsia="Times New Roman"/>
                <w:sz w:val="24"/>
                <w:szCs w:val="24"/>
                <w:lang w:val="en-US"/>
              </w:rPr>
              <w:t xml:space="preserve"> of the IOFS General Assembly</w:t>
            </w:r>
          </w:p>
        </w:tc>
        <w:tc>
          <w:tcPr>
            <w:tcW w:w="7748" w:type="dxa"/>
            <w:tcBorders>
              <w:right w:val="single" w:sz="8" w:space="0" w:color="auto"/>
            </w:tcBorders>
            <w:vAlign w:val="bottom"/>
          </w:tcPr>
          <w:p w14:paraId="1C50953D" w14:textId="77777777" w:rsidR="008B11C2" w:rsidRPr="00545222" w:rsidRDefault="008B11C2" w:rsidP="008B11C2">
            <w:pPr>
              <w:spacing w:line="310" w:lineRule="exact"/>
              <w:ind w:left="80"/>
              <w:jc w:val="both"/>
              <w:rPr>
                <w:sz w:val="24"/>
                <w:szCs w:val="24"/>
              </w:rPr>
            </w:pPr>
            <w:r w:rsidRPr="00545222">
              <w:rPr>
                <w:rFonts w:eastAsia="Times New Roman"/>
                <w:sz w:val="24"/>
                <w:szCs w:val="24"/>
                <w:lang w:val="en-US"/>
              </w:rPr>
              <w:t>August</w:t>
            </w:r>
            <w:r w:rsidR="00673646" w:rsidRPr="00545222">
              <w:rPr>
                <w:rFonts w:eastAsia="Times New Roman"/>
                <w:sz w:val="24"/>
                <w:szCs w:val="24"/>
                <w:lang w:val="en-US"/>
              </w:rPr>
              <w:t xml:space="preserve"> (27-29)</w:t>
            </w:r>
            <w:r w:rsidRPr="00545222">
              <w:rPr>
                <w:rFonts w:eastAsia="Times New Roman"/>
                <w:sz w:val="24"/>
                <w:szCs w:val="24"/>
              </w:rPr>
              <w:t xml:space="preserve">, </w:t>
            </w:r>
            <w:r w:rsidRPr="00545222">
              <w:rPr>
                <w:rFonts w:eastAsia="Times New Roman"/>
                <w:sz w:val="24"/>
                <w:szCs w:val="24"/>
                <w:lang w:val="en-US"/>
              </w:rPr>
              <w:t>Jeddah</w:t>
            </w:r>
            <w:r w:rsidRPr="00545222">
              <w:rPr>
                <w:rFonts w:eastAsia="Times New Roman"/>
                <w:sz w:val="24"/>
                <w:szCs w:val="24"/>
              </w:rPr>
              <w:t>, K</w:t>
            </w:r>
            <w:r w:rsidRPr="00545222">
              <w:rPr>
                <w:rFonts w:eastAsia="Times New Roman"/>
                <w:sz w:val="24"/>
                <w:szCs w:val="24"/>
                <w:lang w:val="en-US"/>
              </w:rPr>
              <w:t>SA</w:t>
            </w:r>
          </w:p>
        </w:tc>
      </w:tr>
      <w:tr w:rsidR="008B11C2" w:rsidRPr="00545222" w14:paraId="244E834C" w14:textId="77777777" w:rsidTr="00545222">
        <w:tc>
          <w:tcPr>
            <w:tcW w:w="980" w:type="dxa"/>
            <w:tcBorders>
              <w:left w:val="single" w:sz="8" w:space="0" w:color="auto"/>
              <w:bottom w:val="single" w:sz="8" w:space="0" w:color="auto"/>
              <w:right w:val="single" w:sz="8" w:space="0" w:color="auto"/>
            </w:tcBorders>
            <w:vAlign w:val="bottom"/>
          </w:tcPr>
          <w:p w14:paraId="1438D768" w14:textId="77777777" w:rsidR="008B11C2" w:rsidRPr="00545222" w:rsidRDefault="008B11C2" w:rsidP="00545222">
            <w:pPr>
              <w:jc w:val="center"/>
              <w:rPr>
                <w:rFonts w:eastAsia="Times New Roman"/>
                <w:sz w:val="24"/>
                <w:szCs w:val="24"/>
              </w:rPr>
            </w:pPr>
          </w:p>
        </w:tc>
        <w:tc>
          <w:tcPr>
            <w:tcW w:w="6440" w:type="dxa"/>
            <w:tcBorders>
              <w:bottom w:val="single" w:sz="8" w:space="0" w:color="auto"/>
              <w:right w:val="single" w:sz="8" w:space="0" w:color="auto"/>
            </w:tcBorders>
            <w:vAlign w:val="bottom"/>
          </w:tcPr>
          <w:p w14:paraId="63AC744A" w14:textId="77777777" w:rsidR="008B11C2" w:rsidRPr="00545222" w:rsidRDefault="008B11C2">
            <w:pPr>
              <w:rPr>
                <w:sz w:val="24"/>
                <w:szCs w:val="24"/>
              </w:rPr>
            </w:pPr>
          </w:p>
        </w:tc>
        <w:tc>
          <w:tcPr>
            <w:tcW w:w="7748" w:type="dxa"/>
            <w:tcBorders>
              <w:bottom w:val="single" w:sz="8" w:space="0" w:color="auto"/>
              <w:right w:val="single" w:sz="8" w:space="0" w:color="auto"/>
            </w:tcBorders>
            <w:vAlign w:val="bottom"/>
          </w:tcPr>
          <w:p w14:paraId="69F62DF8" w14:textId="77777777" w:rsidR="008B11C2" w:rsidRPr="00545222" w:rsidRDefault="008B11C2" w:rsidP="008B11C2">
            <w:pPr>
              <w:ind w:left="80"/>
              <w:jc w:val="both"/>
              <w:rPr>
                <w:sz w:val="24"/>
                <w:szCs w:val="24"/>
                <w:lang w:val="en-US"/>
              </w:rPr>
            </w:pPr>
          </w:p>
        </w:tc>
      </w:tr>
      <w:tr w:rsidR="008B11C2" w:rsidRPr="008B6357" w14:paraId="1A65BC42" w14:textId="77777777" w:rsidTr="00545222">
        <w:tc>
          <w:tcPr>
            <w:tcW w:w="980" w:type="dxa"/>
            <w:tcBorders>
              <w:left w:val="single" w:sz="8" w:space="0" w:color="auto"/>
              <w:right w:val="single" w:sz="8" w:space="0" w:color="auto"/>
            </w:tcBorders>
            <w:vAlign w:val="bottom"/>
          </w:tcPr>
          <w:p w14:paraId="730FCC47" w14:textId="77777777" w:rsidR="008B11C2" w:rsidRPr="00545222" w:rsidRDefault="00673646" w:rsidP="00545222">
            <w:pPr>
              <w:spacing w:line="310" w:lineRule="exact"/>
              <w:ind w:left="120"/>
              <w:jc w:val="center"/>
              <w:rPr>
                <w:rFonts w:eastAsia="Times New Roman"/>
                <w:sz w:val="24"/>
                <w:szCs w:val="24"/>
              </w:rPr>
            </w:pPr>
            <w:r w:rsidRPr="00545222">
              <w:rPr>
                <w:rFonts w:eastAsia="Times New Roman"/>
                <w:sz w:val="24"/>
                <w:szCs w:val="24"/>
              </w:rPr>
              <w:t>4</w:t>
            </w:r>
            <w:r w:rsidR="008B11C2" w:rsidRPr="00545222">
              <w:rPr>
                <w:rFonts w:eastAsia="Times New Roman"/>
                <w:sz w:val="24"/>
                <w:szCs w:val="24"/>
              </w:rPr>
              <w:t>.</w:t>
            </w:r>
          </w:p>
        </w:tc>
        <w:tc>
          <w:tcPr>
            <w:tcW w:w="6440" w:type="dxa"/>
            <w:tcBorders>
              <w:right w:val="single" w:sz="8" w:space="0" w:color="auto"/>
            </w:tcBorders>
            <w:vAlign w:val="bottom"/>
          </w:tcPr>
          <w:p w14:paraId="29ED2C29" w14:textId="256B401D" w:rsidR="008B11C2" w:rsidRPr="00545222" w:rsidRDefault="008B6357" w:rsidP="008B6357">
            <w:pPr>
              <w:rPr>
                <w:sz w:val="24"/>
                <w:szCs w:val="24"/>
                <w:lang w:val="en-US" w:bidi="ar-LY"/>
              </w:rPr>
            </w:pPr>
            <w:r>
              <w:rPr>
                <w:rFonts w:eastAsia="Times New Roman"/>
                <w:sz w:val="24"/>
                <w:szCs w:val="24"/>
                <w:lang w:val="en-US"/>
              </w:rPr>
              <w:t xml:space="preserve">International </w:t>
            </w:r>
            <w:r w:rsidR="00673646" w:rsidRPr="00545222">
              <w:rPr>
                <w:rFonts w:eastAsia="Times New Roman"/>
                <w:sz w:val="24"/>
                <w:szCs w:val="24"/>
                <w:lang w:val="en-US"/>
              </w:rPr>
              <w:t>Scientific workshop on “Food Security – Central Asia and Islamic world”</w:t>
            </w:r>
            <w:r w:rsidR="00E33C24" w:rsidRPr="00545222">
              <w:rPr>
                <w:rFonts w:eastAsia="Times New Roman"/>
                <w:sz w:val="24"/>
                <w:szCs w:val="24"/>
                <w:lang w:val="en-US"/>
              </w:rPr>
              <w:t xml:space="preserve"> </w:t>
            </w:r>
          </w:p>
        </w:tc>
        <w:tc>
          <w:tcPr>
            <w:tcW w:w="7748" w:type="dxa"/>
            <w:tcBorders>
              <w:right w:val="single" w:sz="8" w:space="0" w:color="auto"/>
            </w:tcBorders>
            <w:vAlign w:val="bottom"/>
          </w:tcPr>
          <w:p w14:paraId="0AC3F39E" w14:textId="75685CE7" w:rsidR="008B11C2" w:rsidRPr="00545222" w:rsidRDefault="008B11C2" w:rsidP="008B11C2">
            <w:pPr>
              <w:spacing w:line="310" w:lineRule="exact"/>
              <w:ind w:left="80"/>
              <w:jc w:val="both"/>
              <w:rPr>
                <w:sz w:val="24"/>
                <w:szCs w:val="24"/>
                <w:lang w:val="en-US"/>
              </w:rPr>
            </w:pPr>
            <w:r w:rsidRPr="00545222">
              <w:rPr>
                <w:rFonts w:eastAsia="Times New Roman"/>
                <w:sz w:val="24"/>
                <w:szCs w:val="24"/>
                <w:lang w:val="en-US"/>
              </w:rPr>
              <w:t>October, Nur-Sultan, Kazakhstan</w:t>
            </w:r>
          </w:p>
        </w:tc>
      </w:tr>
      <w:tr w:rsidR="008B11C2" w:rsidRPr="008B6357" w14:paraId="0AC250F1" w14:textId="77777777" w:rsidTr="008B6357">
        <w:trPr>
          <w:trHeight w:val="80"/>
        </w:trPr>
        <w:tc>
          <w:tcPr>
            <w:tcW w:w="980" w:type="dxa"/>
            <w:tcBorders>
              <w:left w:val="single" w:sz="8" w:space="0" w:color="auto"/>
              <w:bottom w:val="single" w:sz="4" w:space="0" w:color="auto"/>
              <w:right w:val="single" w:sz="8" w:space="0" w:color="auto"/>
            </w:tcBorders>
            <w:vAlign w:val="bottom"/>
          </w:tcPr>
          <w:p w14:paraId="4BF3EADF" w14:textId="77777777" w:rsidR="008B11C2" w:rsidRPr="00545222" w:rsidRDefault="008B11C2" w:rsidP="00545222">
            <w:pPr>
              <w:jc w:val="center"/>
              <w:rPr>
                <w:rFonts w:eastAsia="Times New Roman"/>
                <w:sz w:val="24"/>
                <w:szCs w:val="24"/>
                <w:lang w:val="en-US"/>
              </w:rPr>
            </w:pPr>
          </w:p>
        </w:tc>
        <w:tc>
          <w:tcPr>
            <w:tcW w:w="6440" w:type="dxa"/>
            <w:tcBorders>
              <w:bottom w:val="single" w:sz="4" w:space="0" w:color="auto"/>
              <w:right w:val="single" w:sz="8" w:space="0" w:color="auto"/>
            </w:tcBorders>
            <w:vAlign w:val="bottom"/>
          </w:tcPr>
          <w:p w14:paraId="67863E02" w14:textId="77777777" w:rsidR="008B11C2" w:rsidRPr="00545222" w:rsidRDefault="008B11C2" w:rsidP="00095EC7">
            <w:pPr>
              <w:rPr>
                <w:sz w:val="24"/>
                <w:szCs w:val="24"/>
                <w:lang w:val="en-US"/>
              </w:rPr>
            </w:pPr>
          </w:p>
        </w:tc>
        <w:tc>
          <w:tcPr>
            <w:tcW w:w="7748" w:type="dxa"/>
            <w:tcBorders>
              <w:bottom w:val="single" w:sz="4" w:space="0" w:color="auto"/>
              <w:right w:val="single" w:sz="8" w:space="0" w:color="auto"/>
            </w:tcBorders>
            <w:vAlign w:val="bottom"/>
          </w:tcPr>
          <w:p w14:paraId="2405BA21" w14:textId="77777777" w:rsidR="008B11C2" w:rsidRPr="00545222" w:rsidRDefault="008B11C2" w:rsidP="008B11C2">
            <w:pPr>
              <w:spacing w:line="310" w:lineRule="exact"/>
              <w:ind w:left="80"/>
              <w:jc w:val="both"/>
              <w:rPr>
                <w:rFonts w:eastAsia="Times New Roman"/>
                <w:sz w:val="24"/>
                <w:szCs w:val="24"/>
                <w:lang w:val="en-US"/>
              </w:rPr>
            </w:pPr>
          </w:p>
        </w:tc>
      </w:tr>
      <w:tr w:rsidR="008B11C2" w:rsidRPr="00545222" w14:paraId="2D32814F" w14:textId="77777777" w:rsidTr="00545222">
        <w:tc>
          <w:tcPr>
            <w:tcW w:w="980" w:type="dxa"/>
            <w:tcBorders>
              <w:top w:val="single" w:sz="4" w:space="0" w:color="auto"/>
              <w:left w:val="single" w:sz="4" w:space="0" w:color="auto"/>
              <w:right w:val="single" w:sz="4" w:space="0" w:color="auto"/>
            </w:tcBorders>
            <w:vAlign w:val="bottom"/>
          </w:tcPr>
          <w:p w14:paraId="5BA7F5EE" w14:textId="77777777" w:rsidR="008B11C2" w:rsidRPr="00545222" w:rsidRDefault="00673646" w:rsidP="00545222">
            <w:pPr>
              <w:jc w:val="center"/>
              <w:rPr>
                <w:rFonts w:eastAsia="Times New Roman"/>
                <w:sz w:val="24"/>
                <w:szCs w:val="24"/>
                <w:lang w:val="en-US"/>
              </w:rPr>
            </w:pPr>
            <w:r w:rsidRPr="00545222">
              <w:rPr>
                <w:rFonts w:eastAsia="Times New Roman"/>
                <w:sz w:val="24"/>
                <w:szCs w:val="24"/>
              </w:rPr>
              <w:t>5</w:t>
            </w:r>
            <w:r w:rsidR="008B11C2" w:rsidRPr="00545222">
              <w:rPr>
                <w:rFonts w:eastAsia="Times New Roman"/>
                <w:sz w:val="24"/>
                <w:szCs w:val="24"/>
                <w:lang w:val="en-US"/>
              </w:rPr>
              <w:t>.</w:t>
            </w:r>
          </w:p>
        </w:tc>
        <w:tc>
          <w:tcPr>
            <w:tcW w:w="6440" w:type="dxa"/>
            <w:tcBorders>
              <w:top w:val="single" w:sz="4" w:space="0" w:color="auto"/>
              <w:left w:val="single" w:sz="4" w:space="0" w:color="auto"/>
              <w:right w:val="single" w:sz="4" w:space="0" w:color="auto"/>
            </w:tcBorders>
            <w:vAlign w:val="bottom"/>
          </w:tcPr>
          <w:p w14:paraId="55929722" w14:textId="77777777" w:rsidR="008B11C2" w:rsidRPr="00545222" w:rsidRDefault="008B11C2" w:rsidP="00095EC7">
            <w:pPr>
              <w:spacing w:line="310" w:lineRule="exact"/>
              <w:ind w:left="100"/>
              <w:rPr>
                <w:sz w:val="24"/>
                <w:szCs w:val="24"/>
                <w:lang w:val="en-US"/>
              </w:rPr>
            </w:pPr>
            <w:r w:rsidRPr="00545222">
              <w:rPr>
                <w:rFonts w:eastAsia="Times New Roman"/>
                <w:sz w:val="24"/>
                <w:szCs w:val="24"/>
                <w:lang w:val="en-US"/>
              </w:rPr>
              <w:t xml:space="preserve">Follow-up </w:t>
            </w:r>
            <w:r w:rsidR="00E33C24" w:rsidRPr="00545222">
              <w:rPr>
                <w:rFonts w:eastAsia="Times New Roman"/>
                <w:sz w:val="24"/>
                <w:szCs w:val="24"/>
                <w:lang w:val="en-US"/>
              </w:rPr>
              <w:t>4</w:t>
            </w:r>
            <w:r w:rsidR="00E33C24" w:rsidRPr="00545222">
              <w:rPr>
                <w:rFonts w:eastAsia="Times New Roman"/>
                <w:sz w:val="24"/>
                <w:szCs w:val="24"/>
                <w:vertAlign w:val="superscript"/>
                <w:lang w:val="en-US"/>
              </w:rPr>
              <w:t>th</w:t>
            </w:r>
            <w:r w:rsidR="00E33C24" w:rsidRPr="00545222">
              <w:rPr>
                <w:rFonts w:eastAsia="Times New Roman"/>
                <w:sz w:val="24"/>
                <w:szCs w:val="24"/>
                <w:lang w:val="en-US"/>
              </w:rPr>
              <w:t xml:space="preserve"> </w:t>
            </w:r>
            <w:r w:rsidRPr="00545222">
              <w:rPr>
                <w:rFonts w:eastAsia="Times New Roman"/>
                <w:sz w:val="24"/>
                <w:szCs w:val="24"/>
                <w:lang w:val="en-US"/>
              </w:rPr>
              <w:t>meeting of the Executive Board</w:t>
            </w:r>
          </w:p>
        </w:tc>
        <w:tc>
          <w:tcPr>
            <w:tcW w:w="7748" w:type="dxa"/>
            <w:tcBorders>
              <w:top w:val="single" w:sz="4" w:space="0" w:color="auto"/>
              <w:left w:val="single" w:sz="4" w:space="0" w:color="auto"/>
              <w:right w:val="single" w:sz="4" w:space="0" w:color="auto"/>
            </w:tcBorders>
            <w:vAlign w:val="bottom"/>
          </w:tcPr>
          <w:p w14:paraId="73BCCDDD" w14:textId="77777777" w:rsidR="008B11C2" w:rsidRPr="00545222" w:rsidRDefault="008B11C2" w:rsidP="008B11C2">
            <w:pPr>
              <w:spacing w:line="310" w:lineRule="exact"/>
              <w:ind w:left="80"/>
              <w:jc w:val="both"/>
              <w:rPr>
                <w:sz w:val="24"/>
                <w:szCs w:val="24"/>
              </w:rPr>
            </w:pPr>
            <w:r w:rsidRPr="00545222">
              <w:rPr>
                <w:rFonts w:eastAsia="Times New Roman"/>
                <w:sz w:val="24"/>
                <w:szCs w:val="24"/>
                <w:lang w:val="en-US"/>
              </w:rPr>
              <w:t>November</w:t>
            </w:r>
            <w:r w:rsidRPr="00545222">
              <w:rPr>
                <w:rFonts w:eastAsia="Times New Roman"/>
                <w:sz w:val="24"/>
                <w:szCs w:val="24"/>
              </w:rPr>
              <w:t xml:space="preserve">, </w:t>
            </w:r>
            <w:r w:rsidRPr="00545222">
              <w:rPr>
                <w:rFonts w:eastAsia="Times New Roman"/>
                <w:sz w:val="24"/>
                <w:szCs w:val="24"/>
                <w:lang w:val="en-US"/>
              </w:rPr>
              <w:t>Nur-Sultan</w:t>
            </w:r>
            <w:r w:rsidRPr="00545222">
              <w:rPr>
                <w:rFonts w:eastAsia="Times New Roman"/>
                <w:sz w:val="24"/>
                <w:szCs w:val="24"/>
              </w:rPr>
              <w:t xml:space="preserve">, </w:t>
            </w:r>
            <w:proofErr w:type="spellStart"/>
            <w:r w:rsidRPr="00545222">
              <w:rPr>
                <w:rFonts w:eastAsia="Times New Roman"/>
                <w:sz w:val="24"/>
                <w:szCs w:val="24"/>
              </w:rPr>
              <w:t>Kazakhstan</w:t>
            </w:r>
            <w:proofErr w:type="spellEnd"/>
          </w:p>
        </w:tc>
      </w:tr>
      <w:tr w:rsidR="008B11C2" w:rsidRPr="00545222" w14:paraId="210891BB" w14:textId="77777777" w:rsidTr="00545222">
        <w:tc>
          <w:tcPr>
            <w:tcW w:w="980" w:type="dxa"/>
            <w:tcBorders>
              <w:left w:val="single" w:sz="4" w:space="0" w:color="auto"/>
              <w:bottom w:val="single" w:sz="4" w:space="0" w:color="auto"/>
              <w:right w:val="single" w:sz="4" w:space="0" w:color="auto"/>
            </w:tcBorders>
            <w:vAlign w:val="bottom"/>
          </w:tcPr>
          <w:p w14:paraId="05978E71" w14:textId="77777777" w:rsidR="008B11C2" w:rsidRPr="00545222" w:rsidRDefault="008B11C2" w:rsidP="00545222">
            <w:pPr>
              <w:jc w:val="center"/>
              <w:rPr>
                <w:rFonts w:eastAsia="Times New Roman"/>
                <w:sz w:val="24"/>
                <w:szCs w:val="24"/>
              </w:rPr>
            </w:pPr>
          </w:p>
        </w:tc>
        <w:tc>
          <w:tcPr>
            <w:tcW w:w="6440" w:type="dxa"/>
            <w:tcBorders>
              <w:left w:val="single" w:sz="4" w:space="0" w:color="auto"/>
              <w:bottom w:val="single" w:sz="4" w:space="0" w:color="auto"/>
              <w:right w:val="single" w:sz="4" w:space="0" w:color="auto"/>
            </w:tcBorders>
            <w:vAlign w:val="bottom"/>
          </w:tcPr>
          <w:p w14:paraId="22403741" w14:textId="77777777" w:rsidR="008B11C2" w:rsidRPr="00545222" w:rsidRDefault="008B11C2" w:rsidP="00095EC7">
            <w:pPr>
              <w:rPr>
                <w:sz w:val="24"/>
                <w:szCs w:val="24"/>
              </w:rPr>
            </w:pPr>
          </w:p>
        </w:tc>
        <w:tc>
          <w:tcPr>
            <w:tcW w:w="7748" w:type="dxa"/>
            <w:tcBorders>
              <w:left w:val="single" w:sz="4" w:space="0" w:color="auto"/>
              <w:bottom w:val="single" w:sz="4" w:space="0" w:color="auto"/>
              <w:right w:val="single" w:sz="4" w:space="0" w:color="auto"/>
            </w:tcBorders>
            <w:vAlign w:val="bottom"/>
          </w:tcPr>
          <w:p w14:paraId="149486EB" w14:textId="77777777" w:rsidR="008B11C2" w:rsidRPr="00545222" w:rsidRDefault="008B11C2" w:rsidP="008B11C2">
            <w:pPr>
              <w:ind w:left="80"/>
              <w:jc w:val="both"/>
              <w:rPr>
                <w:sz w:val="24"/>
                <w:szCs w:val="24"/>
              </w:rPr>
            </w:pPr>
          </w:p>
        </w:tc>
      </w:tr>
      <w:tr w:rsidR="008B11C2" w:rsidRPr="00C93B11" w14:paraId="77C87AE0" w14:textId="77777777" w:rsidTr="00545222">
        <w:tc>
          <w:tcPr>
            <w:tcW w:w="980" w:type="dxa"/>
            <w:tcBorders>
              <w:left w:val="single" w:sz="4" w:space="0" w:color="auto"/>
              <w:bottom w:val="single" w:sz="4" w:space="0" w:color="auto"/>
              <w:right w:val="single" w:sz="4" w:space="0" w:color="auto"/>
            </w:tcBorders>
          </w:tcPr>
          <w:p w14:paraId="60CB7ACA" w14:textId="77777777" w:rsidR="008B11C2" w:rsidRPr="00545222" w:rsidRDefault="00673646" w:rsidP="00545222">
            <w:pPr>
              <w:jc w:val="center"/>
              <w:rPr>
                <w:rFonts w:eastAsia="Times New Roman"/>
                <w:sz w:val="24"/>
                <w:szCs w:val="24"/>
                <w:lang w:val="en-US"/>
              </w:rPr>
            </w:pPr>
            <w:r w:rsidRPr="00545222">
              <w:rPr>
                <w:rFonts w:eastAsia="Times New Roman"/>
                <w:sz w:val="24"/>
                <w:szCs w:val="24"/>
              </w:rPr>
              <w:t>6</w:t>
            </w:r>
            <w:r w:rsidR="008B11C2" w:rsidRPr="00545222">
              <w:rPr>
                <w:rFonts w:eastAsia="Times New Roman"/>
                <w:sz w:val="24"/>
                <w:szCs w:val="24"/>
                <w:lang w:val="en-US"/>
              </w:rPr>
              <w:t>.</w:t>
            </w:r>
          </w:p>
        </w:tc>
        <w:tc>
          <w:tcPr>
            <w:tcW w:w="6440" w:type="dxa"/>
            <w:tcBorders>
              <w:left w:val="single" w:sz="4" w:space="0" w:color="auto"/>
              <w:bottom w:val="single" w:sz="4" w:space="0" w:color="auto"/>
              <w:right w:val="single" w:sz="4" w:space="0" w:color="auto"/>
            </w:tcBorders>
          </w:tcPr>
          <w:p w14:paraId="793278A3" w14:textId="77777777" w:rsidR="008B11C2" w:rsidRPr="00545222" w:rsidRDefault="008B11C2" w:rsidP="008B11C2">
            <w:pPr>
              <w:spacing w:line="310" w:lineRule="exact"/>
              <w:ind w:left="100"/>
              <w:rPr>
                <w:rFonts w:eastAsia="Times New Roman"/>
                <w:sz w:val="24"/>
                <w:szCs w:val="24"/>
                <w:lang w:val="en-US"/>
              </w:rPr>
            </w:pPr>
            <w:r w:rsidRPr="00545222">
              <w:rPr>
                <w:rFonts w:eastAsia="Times New Roman"/>
                <w:sz w:val="24"/>
                <w:szCs w:val="24"/>
                <w:lang w:val="en-US"/>
              </w:rPr>
              <w:t>Annual Coordination meeting of OIC institutions</w:t>
            </w:r>
          </w:p>
        </w:tc>
        <w:tc>
          <w:tcPr>
            <w:tcW w:w="7748" w:type="dxa"/>
            <w:tcBorders>
              <w:left w:val="single" w:sz="4" w:space="0" w:color="auto"/>
              <w:bottom w:val="single" w:sz="4" w:space="0" w:color="auto"/>
              <w:right w:val="single" w:sz="4" w:space="0" w:color="auto"/>
            </w:tcBorders>
          </w:tcPr>
          <w:p w14:paraId="204AFC94" w14:textId="2D804025" w:rsidR="008B11C2" w:rsidRPr="00545222" w:rsidRDefault="008A0294" w:rsidP="008B11C2">
            <w:pPr>
              <w:ind w:left="80"/>
              <w:jc w:val="both"/>
              <w:rPr>
                <w:rFonts w:eastAsia="Times New Roman"/>
                <w:sz w:val="24"/>
                <w:szCs w:val="24"/>
                <w:lang w:val="en-US"/>
              </w:rPr>
            </w:pPr>
            <w:r w:rsidRPr="00545222">
              <w:rPr>
                <w:rFonts w:eastAsia="Times New Roman"/>
                <w:sz w:val="24"/>
                <w:szCs w:val="24"/>
                <w:lang w:val="en-US"/>
              </w:rPr>
              <w:t>December, Jeddah</w:t>
            </w:r>
            <w:r w:rsidR="008B11C2" w:rsidRPr="00545222">
              <w:rPr>
                <w:rFonts w:eastAsia="Times New Roman"/>
                <w:sz w:val="24"/>
                <w:szCs w:val="24"/>
                <w:lang w:val="en-US"/>
              </w:rPr>
              <w:t>, Kingdom of Saudi Arabia</w:t>
            </w:r>
          </w:p>
        </w:tc>
      </w:tr>
      <w:tr w:rsidR="008B11C2" w:rsidRPr="00545222" w14:paraId="0CCAD2B8" w14:textId="77777777" w:rsidTr="00545222">
        <w:tc>
          <w:tcPr>
            <w:tcW w:w="980" w:type="dxa"/>
            <w:tcBorders>
              <w:top w:val="single" w:sz="4" w:space="0" w:color="auto"/>
              <w:left w:val="single" w:sz="8" w:space="0" w:color="auto"/>
              <w:bottom w:val="single" w:sz="8" w:space="0" w:color="auto"/>
            </w:tcBorders>
            <w:vAlign w:val="bottom"/>
          </w:tcPr>
          <w:p w14:paraId="611EDDA8" w14:textId="77777777" w:rsidR="008B11C2" w:rsidRPr="00545222" w:rsidRDefault="008B11C2" w:rsidP="00545222">
            <w:pPr>
              <w:jc w:val="center"/>
              <w:rPr>
                <w:sz w:val="24"/>
                <w:szCs w:val="24"/>
                <w:lang w:val="en-US"/>
              </w:rPr>
            </w:pPr>
          </w:p>
        </w:tc>
        <w:tc>
          <w:tcPr>
            <w:tcW w:w="14188" w:type="dxa"/>
            <w:gridSpan w:val="2"/>
            <w:tcBorders>
              <w:bottom w:val="single" w:sz="8" w:space="0" w:color="auto"/>
              <w:right w:val="single" w:sz="4" w:space="0" w:color="auto"/>
            </w:tcBorders>
            <w:vAlign w:val="bottom"/>
          </w:tcPr>
          <w:p w14:paraId="782A60A7" w14:textId="77777777" w:rsidR="008B11C2" w:rsidRPr="00545222" w:rsidRDefault="008B11C2" w:rsidP="00095EC7">
            <w:pPr>
              <w:spacing w:line="312" w:lineRule="exact"/>
              <w:ind w:left="6140"/>
              <w:rPr>
                <w:b/>
                <w:bCs/>
                <w:sz w:val="24"/>
                <w:szCs w:val="24"/>
              </w:rPr>
            </w:pPr>
            <w:r w:rsidRPr="00545222">
              <w:rPr>
                <w:rFonts w:eastAsia="Times New Roman"/>
                <w:b/>
                <w:bCs/>
                <w:sz w:val="24"/>
                <w:szCs w:val="24"/>
              </w:rPr>
              <w:t>2020</w:t>
            </w:r>
          </w:p>
        </w:tc>
      </w:tr>
      <w:tr w:rsidR="008B11C2" w:rsidRPr="00545222" w14:paraId="77D4D5E6" w14:textId="77777777" w:rsidTr="00545222">
        <w:tc>
          <w:tcPr>
            <w:tcW w:w="980" w:type="dxa"/>
            <w:tcBorders>
              <w:left w:val="single" w:sz="8" w:space="0" w:color="auto"/>
              <w:right w:val="single" w:sz="8" w:space="0" w:color="auto"/>
            </w:tcBorders>
            <w:vAlign w:val="bottom"/>
          </w:tcPr>
          <w:p w14:paraId="5C028D9F" w14:textId="4E4918BD" w:rsidR="008B11C2" w:rsidRPr="00545222" w:rsidRDefault="00C93B11" w:rsidP="00545222">
            <w:pPr>
              <w:spacing w:line="310" w:lineRule="exact"/>
              <w:ind w:left="120"/>
              <w:jc w:val="center"/>
              <w:rPr>
                <w:sz w:val="24"/>
                <w:szCs w:val="24"/>
              </w:rPr>
            </w:pPr>
            <w:r>
              <w:rPr>
                <w:rFonts w:eastAsia="Times New Roman"/>
                <w:sz w:val="24"/>
                <w:szCs w:val="24"/>
                <w:lang w:val="en-US"/>
              </w:rPr>
              <w:t>7</w:t>
            </w:r>
            <w:r w:rsidR="008B11C2" w:rsidRPr="00545222">
              <w:rPr>
                <w:rFonts w:eastAsia="Times New Roman"/>
                <w:sz w:val="24"/>
                <w:szCs w:val="24"/>
              </w:rPr>
              <w:t>.</w:t>
            </w:r>
          </w:p>
        </w:tc>
        <w:tc>
          <w:tcPr>
            <w:tcW w:w="6440" w:type="dxa"/>
            <w:tcBorders>
              <w:right w:val="single" w:sz="8" w:space="0" w:color="auto"/>
            </w:tcBorders>
            <w:vAlign w:val="bottom"/>
          </w:tcPr>
          <w:p w14:paraId="68FFF01D" w14:textId="77777777" w:rsidR="008B11C2" w:rsidRPr="00545222" w:rsidRDefault="008B11C2" w:rsidP="00095EC7">
            <w:pPr>
              <w:spacing w:line="310" w:lineRule="exact"/>
              <w:ind w:left="100"/>
              <w:rPr>
                <w:sz w:val="24"/>
                <w:szCs w:val="24"/>
                <w:lang w:val="en-US"/>
              </w:rPr>
            </w:pPr>
            <w:r w:rsidRPr="00545222">
              <w:rPr>
                <w:rFonts w:eastAsia="Times New Roman"/>
                <w:sz w:val="24"/>
                <w:szCs w:val="24"/>
                <w:lang w:val="en-US"/>
              </w:rPr>
              <w:t>Inaugural Meeting of the Financial Control Committee</w:t>
            </w:r>
          </w:p>
        </w:tc>
        <w:tc>
          <w:tcPr>
            <w:tcW w:w="7748" w:type="dxa"/>
            <w:tcBorders>
              <w:right w:val="single" w:sz="8" w:space="0" w:color="auto"/>
            </w:tcBorders>
            <w:vAlign w:val="bottom"/>
          </w:tcPr>
          <w:p w14:paraId="3DAB8331" w14:textId="77777777" w:rsidR="008B11C2" w:rsidRPr="00545222" w:rsidRDefault="00E33C24" w:rsidP="00E33C24">
            <w:pPr>
              <w:spacing w:line="310" w:lineRule="exact"/>
              <w:ind w:left="80"/>
              <w:rPr>
                <w:sz w:val="24"/>
                <w:szCs w:val="24"/>
              </w:rPr>
            </w:pPr>
            <w:r w:rsidRPr="00545222">
              <w:rPr>
                <w:rFonts w:eastAsia="Times New Roman"/>
                <w:sz w:val="24"/>
                <w:szCs w:val="24"/>
                <w:lang w:val="en-US"/>
              </w:rPr>
              <w:t>March</w:t>
            </w:r>
            <w:r w:rsidR="008B11C2" w:rsidRPr="00545222">
              <w:rPr>
                <w:rFonts w:eastAsia="Times New Roman"/>
                <w:sz w:val="24"/>
                <w:szCs w:val="24"/>
              </w:rPr>
              <w:t xml:space="preserve">, </w:t>
            </w:r>
            <w:r w:rsidR="008B11C2" w:rsidRPr="00545222">
              <w:rPr>
                <w:rFonts w:eastAsia="Times New Roman"/>
                <w:sz w:val="24"/>
                <w:szCs w:val="24"/>
                <w:lang w:val="en-US"/>
              </w:rPr>
              <w:t>Nur-Sultan</w:t>
            </w:r>
            <w:r w:rsidR="008B11C2" w:rsidRPr="00545222">
              <w:rPr>
                <w:rFonts w:eastAsia="Times New Roman"/>
                <w:sz w:val="24"/>
                <w:szCs w:val="24"/>
              </w:rPr>
              <w:t xml:space="preserve">, </w:t>
            </w:r>
            <w:proofErr w:type="spellStart"/>
            <w:r w:rsidR="008B11C2" w:rsidRPr="00545222">
              <w:rPr>
                <w:rFonts w:eastAsia="Times New Roman"/>
                <w:sz w:val="24"/>
                <w:szCs w:val="24"/>
              </w:rPr>
              <w:t>Kazakhstan</w:t>
            </w:r>
            <w:proofErr w:type="spellEnd"/>
          </w:p>
        </w:tc>
      </w:tr>
      <w:tr w:rsidR="008B11C2" w:rsidRPr="00545222" w14:paraId="5BC16ACA" w14:textId="77777777" w:rsidTr="00545222">
        <w:tc>
          <w:tcPr>
            <w:tcW w:w="980" w:type="dxa"/>
            <w:tcBorders>
              <w:left w:val="single" w:sz="8" w:space="0" w:color="auto"/>
              <w:bottom w:val="single" w:sz="8" w:space="0" w:color="auto"/>
              <w:right w:val="single" w:sz="8" w:space="0" w:color="auto"/>
            </w:tcBorders>
            <w:vAlign w:val="bottom"/>
          </w:tcPr>
          <w:p w14:paraId="3B1ED65C" w14:textId="77777777" w:rsidR="008B11C2" w:rsidRPr="00545222" w:rsidRDefault="008B11C2" w:rsidP="00545222">
            <w:pPr>
              <w:jc w:val="center"/>
              <w:rPr>
                <w:sz w:val="24"/>
                <w:szCs w:val="24"/>
              </w:rPr>
            </w:pPr>
          </w:p>
        </w:tc>
        <w:tc>
          <w:tcPr>
            <w:tcW w:w="6440" w:type="dxa"/>
            <w:tcBorders>
              <w:bottom w:val="single" w:sz="8" w:space="0" w:color="auto"/>
              <w:right w:val="single" w:sz="8" w:space="0" w:color="auto"/>
            </w:tcBorders>
            <w:vAlign w:val="bottom"/>
          </w:tcPr>
          <w:p w14:paraId="2912605D" w14:textId="77777777" w:rsidR="008B11C2" w:rsidRPr="00545222" w:rsidRDefault="008B11C2" w:rsidP="00095EC7">
            <w:pPr>
              <w:rPr>
                <w:sz w:val="24"/>
                <w:szCs w:val="24"/>
              </w:rPr>
            </w:pPr>
          </w:p>
        </w:tc>
        <w:tc>
          <w:tcPr>
            <w:tcW w:w="7748" w:type="dxa"/>
            <w:tcBorders>
              <w:bottom w:val="single" w:sz="8" w:space="0" w:color="auto"/>
              <w:right w:val="single" w:sz="8" w:space="0" w:color="auto"/>
            </w:tcBorders>
            <w:vAlign w:val="bottom"/>
          </w:tcPr>
          <w:p w14:paraId="41079A90" w14:textId="77777777" w:rsidR="008B11C2" w:rsidRPr="00545222" w:rsidRDefault="008B11C2" w:rsidP="00095EC7">
            <w:pPr>
              <w:ind w:left="80"/>
              <w:rPr>
                <w:sz w:val="24"/>
                <w:szCs w:val="24"/>
              </w:rPr>
            </w:pPr>
          </w:p>
        </w:tc>
      </w:tr>
      <w:tr w:rsidR="008B11C2" w:rsidRPr="00545222" w14:paraId="447AF5EF" w14:textId="77777777" w:rsidTr="00545222">
        <w:tc>
          <w:tcPr>
            <w:tcW w:w="980" w:type="dxa"/>
            <w:tcBorders>
              <w:left w:val="single" w:sz="8" w:space="0" w:color="auto"/>
              <w:right w:val="single" w:sz="8" w:space="0" w:color="auto"/>
            </w:tcBorders>
            <w:vAlign w:val="bottom"/>
          </w:tcPr>
          <w:p w14:paraId="262AB77A" w14:textId="6DD53BDB" w:rsidR="008B11C2" w:rsidRPr="00545222" w:rsidRDefault="00C93B11" w:rsidP="00545222">
            <w:pPr>
              <w:spacing w:line="313" w:lineRule="exact"/>
              <w:ind w:left="120"/>
              <w:jc w:val="center"/>
              <w:rPr>
                <w:sz w:val="24"/>
                <w:szCs w:val="24"/>
              </w:rPr>
            </w:pPr>
            <w:r>
              <w:rPr>
                <w:rFonts w:eastAsia="Times New Roman"/>
                <w:sz w:val="24"/>
                <w:szCs w:val="24"/>
                <w:lang w:val="en-US"/>
              </w:rPr>
              <w:t>8</w:t>
            </w:r>
            <w:r w:rsidR="008B11C2" w:rsidRPr="00545222">
              <w:rPr>
                <w:rFonts w:eastAsia="Times New Roman"/>
                <w:sz w:val="24"/>
                <w:szCs w:val="24"/>
              </w:rPr>
              <w:t>.</w:t>
            </w:r>
          </w:p>
        </w:tc>
        <w:tc>
          <w:tcPr>
            <w:tcW w:w="6440" w:type="dxa"/>
            <w:tcBorders>
              <w:right w:val="single" w:sz="8" w:space="0" w:color="auto"/>
            </w:tcBorders>
            <w:vAlign w:val="bottom"/>
          </w:tcPr>
          <w:p w14:paraId="4FCD92F8" w14:textId="77777777" w:rsidR="008B11C2" w:rsidRPr="00545222" w:rsidRDefault="00E33C24" w:rsidP="00E33C24">
            <w:pPr>
              <w:spacing w:line="313" w:lineRule="exact"/>
              <w:ind w:left="100"/>
              <w:rPr>
                <w:sz w:val="24"/>
                <w:szCs w:val="24"/>
                <w:lang w:val="en-US"/>
              </w:rPr>
            </w:pPr>
            <w:r w:rsidRPr="00545222">
              <w:rPr>
                <w:rFonts w:eastAsia="Times New Roman"/>
                <w:sz w:val="24"/>
                <w:szCs w:val="24"/>
                <w:lang w:val="en-US"/>
              </w:rPr>
              <w:t>5</w:t>
            </w:r>
            <w:r w:rsidRPr="00545222">
              <w:rPr>
                <w:rFonts w:eastAsia="Times New Roman"/>
                <w:sz w:val="24"/>
                <w:szCs w:val="24"/>
                <w:vertAlign w:val="superscript"/>
                <w:lang w:val="en-US"/>
              </w:rPr>
              <w:t>th</w:t>
            </w:r>
            <w:r w:rsidRPr="00545222">
              <w:rPr>
                <w:rFonts w:eastAsia="Times New Roman"/>
                <w:sz w:val="24"/>
                <w:szCs w:val="24"/>
                <w:lang w:val="en-US"/>
              </w:rPr>
              <w:t xml:space="preserve"> </w:t>
            </w:r>
            <w:r w:rsidR="008B11C2" w:rsidRPr="00545222">
              <w:rPr>
                <w:rFonts w:eastAsia="Times New Roman"/>
                <w:sz w:val="24"/>
                <w:szCs w:val="24"/>
                <w:lang w:val="en-US"/>
              </w:rPr>
              <w:t>Meeting of the Executive Board</w:t>
            </w:r>
          </w:p>
        </w:tc>
        <w:tc>
          <w:tcPr>
            <w:tcW w:w="7748" w:type="dxa"/>
            <w:tcBorders>
              <w:right w:val="single" w:sz="8" w:space="0" w:color="auto"/>
            </w:tcBorders>
            <w:vAlign w:val="bottom"/>
          </w:tcPr>
          <w:p w14:paraId="1C8C1128" w14:textId="77777777" w:rsidR="008B11C2" w:rsidRPr="00545222" w:rsidRDefault="008B11C2" w:rsidP="00095EC7">
            <w:pPr>
              <w:spacing w:line="313" w:lineRule="exact"/>
              <w:ind w:left="80"/>
              <w:rPr>
                <w:sz w:val="24"/>
                <w:szCs w:val="24"/>
              </w:rPr>
            </w:pPr>
            <w:proofErr w:type="spellStart"/>
            <w:r w:rsidRPr="00545222">
              <w:rPr>
                <w:rFonts w:eastAsia="Times New Roman"/>
                <w:sz w:val="24"/>
                <w:szCs w:val="24"/>
              </w:rPr>
              <w:t>April</w:t>
            </w:r>
            <w:proofErr w:type="spellEnd"/>
            <w:r w:rsidRPr="00545222">
              <w:rPr>
                <w:rFonts w:eastAsia="Times New Roman"/>
                <w:sz w:val="24"/>
                <w:szCs w:val="24"/>
              </w:rPr>
              <w:t xml:space="preserve">, </w:t>
            </w:r>
            <w:r w:rsidRPr="00545222">
              <w:rPr>
                <w:rFonts w:eastAsia="Times New Roman"/>
                <w:sz w:val="24"/>
                <w:szCs w:val="24"/>
                <w:lang w:val="en-US"/>
              </w:rPr>
              <w:t>Nur-Sultan</w:t>
            </w:r>
            <w:r w:rsidRPr="00545222">
              <w:rPr>
                <w:rFonts w:eastAsia="Times New Roman"/>
                <w:sz w:val="24"/>
                <w:szCs w:val="24"/>
              </w:rPr>
              <w:t xml:space="preserve">, </w:t>
            </w:r>
            <w:proofErr w:type="spellStart"/>
            <w:r w:rsidRPr="00545222">
              <w:rPr>
                <w:rFonts w:eastAsia="Times New Roman"/>
                <w:sz w:val="24"/>
                <w:szCs w:val="24"/>
              </w:rPr>
              <w:t>Kazakhstan</w:t>
            </w:r>
            <w:proofErr w:type="spellEnd"/>
          </w:p>
        </w:tc>
      </w:tr>
      <w:tr w:rsidR="008B11C2" w:rsidRPr="00545222" w14:paraId="75DF9C3E" w14:textId="77777777" w:rsidTr="00545222">
        <w:tc>
          <w:tcPr>
            <w:tcW w:w="980" w:type="dxa"/>
            <w:tcBorders>
              <w:left w:val="single" w:sz="8" w:space="0" w:color="auto"/>
              <w:bottom w:val="single" w:sz="8" w:space="0" w:color="auto"/>
              <w:right w:val="single" w:sz="8" w:space="0" w:color="auto"/>
            </w:tcBorders>
            <w:vAlign w:val="bottom"/>
          </w:tcPr>
          <w:p w14:paraId="3C39B9D3" w14:textId="77777777" w:rsidR="008B11C2" w:rsidRPr="00545222" w:rsidRDefault="008B11C2" w:rsidP="00545222">
            <w:pPr>
              <w:jc w:val="center"/>
              <w:rPr>
                <w:sz w:val="24"/>
                <w:szCs w:val="24"/>
              </w:rPr>
            </w:pPr>
          </w:p>
        </w:tc>
        <w:tc>
          <w:tcPr>
            <w:tcW w:w="6440" w:type="dxa"/>
            <w:tcBorders>
              <w:bottom w:val="single" w:sz="8" w:space="0" w:color="auto"/>
              <w:right w:val="single" w:sz="8" w:space="0" w:color="auto"/>
            </w:tcBorders>
            <w:vAlign w:val="bottom"/>
          </w:tcPr>
          <w:p w14:paraId="0D9AB1FE" w14:textId="77777777" w:rsidR="008B11C2" w:rsidRPr="00545222" w:rsidRDefault="008B11C2" w:rsidP="00095EC7">
            <w:pPr>
              <w:rPr>
                <w:sz w:val="24"/>
                <w:szCs w:val="24"/>
              </w:rPr>
            </w:pPr>
          </w:p>
        </w:tc>
        <w:tc>
          <w:tcPr>
            <w:tcW w:w="7748" w:type="dxa"/>
            <w:tcBorders>
              <w:bottom w:val="single" w:sz="8" w:space="0" w:color="auto"/>
              <w:right w:val="single" w:sz="8" w:space="0" w:color="auto"/>
            </w:tcBorders>
            <w:vAlign w:val="bottom"/>
          </w:tcPr>
          <w:p w14:paraId="02AB04B1" w14:textId="77777777" w:rsidR="008B11C2" w:rsidRPr="00545222" w:rsidRDefault="008B11C2" w:rsidP="00095EC7">
            <w:pPr>
              <w:ind w:left="80"/>
              <w:rPr>
                <w:sz w:val="24"/>
                <w:szCs w:val="24"/>
              </w:rPr>
            </w:pPr>
          </w:p>
        </w:tc>
      </w:tr>
      <w:tr w:rsidR="008B11C2" w:rsidRPr="00545222" w14:paraId="3CEEC924" w14:textId="77777777" w:rsidTr="00545222">
        <w:tc>
          <w:tcPr>
            <w:tcW w:w="980" w:type="dxa"/>
            <w:tcBorders>
              <w:left w:val="single" w:sz="8" w:space="0" w:color="auto"/>
              <w:right w:val="single" w:sz="8" w:space="0" w:color="auto"/>
            </w:tcBorders>
            <w:vAlign w:val="bottom"/>
          </w:tcPr>
          <w:p w14:paraId="1E79DB3B" w14:textId="749E984B" w:rsidR="008B11C2" w:rsidRPr="00545222" w:rsidRDefault="00C93B11" w:rsidP="00545222">
            <w:pPr>
              <w:spacing w:line="310" w:lineRule="exact"/>
              <w:ind w:left="120"/>
              <w:jc w:val="center"/>
              <w:rPr>
                <w:sz w:val="24"/>
                <w:szCs w:val="24"/>
              </w:rPr>
            </w:pPr>
            <w:r>
              <w:rPr>
                <w:rFonts w:eastAsia="Times New Roman"/>
                <w:sz w:val="24"/>
                <w:szCs w:val="24"/>
                <w:lang w:val="en-US"/>
              </w:rPr>
              <w:t>9</w:t>
            </w:r>
            <w:r w:rsidR="008B11C2" w:rsidRPr="00545222">
              <w:rPr>
                <w:rFonts w:eastAsia="Times New Roman"/>
                <w:sz w:val="24"/>
                <w:szCs w:val="24"/>
              </w:rPr>
              <w:t>.</w:t>
            </w:r>
          </w:p>
        </w:tc>
        <w:tc>
          <w:tcPr>
            <w:tcW w:w="6440" w:type="dxa"/>
            <w:tcBorders>
              <w:right w:val="single" w:sz="8" w:space="0" w:color="auto"/>
            </w:tcBorders>
            <w:vAlign w:val="bottom"/>
          </w:tcPr>
          <w:p w14:paraId="43DC35C8" w14:textId="77777777" w:rsidR="008B11C2" w:rsidRPr="00545222" w:rsidRDefault="008B11C2" w:rsidP="00E33C24">
            <w:pPr>
              <w:spacing w:line="310" w:lineRule="exact"/>
              <w:ind w:left="100"/>
              <w:rPr>
                <w:sz w:val="24"/>
                <w:szCs w:val="24"/>
                <w:lang w:val="en-US"/>
              </w:rPr>
            </w:pPr>
            <w:r w:rsidRPr="00545222">
              <w:rPr>
                <w:rFonts w:eastAsia="Times New Roman"/>
                <w:sz w:val="24"/>
                <w:szCs w:val="24"/>
                <w:lang w:val="en-US"/>
              </w:rPr>
              <w:t>3</w:t>
            </w:r>
            <w:r w:rsidR="00E33C24" w:rsidRPr="00545222">
              <w:rPr>
                <w:rFonts w:eastAsia="Times New Roman"/>
                <w:sz w:val="24"/>
                <w:szCs w:val="24"/>
                <w:vertAlign w:val="superscript"/>
                <w:lang w:val="en-US"/>
              </w:rPr>
              <w:t>rd</w:t>
            </w:r>
            <w:r w:rsidR="00E33C24" w:rsidRPr="00545222">
              <w:rPr>
                <w:rFonts w:eastAsia="Times New Roman"/>
                <w:sz w:val="24"/>
                <w:szCs w:val="24"/>
                <w:lang w:val="en-US"/>
              </w:rPr>
              <w:t xml:space="preserve"> Meeting</w:t>
            </w:r>
            <w:r w:rsidRPr="00545222">
              <w:rPr>
                <w:rFonts w:eastAsia="Times New Roman"/>
                <w:sz w:val="24"/>
                <w:szCs w:val="24"/>
                <w:lang w:val="en-US"/>
              </w:rPr>
              <w:t xml:space="preserve"> of the IOFS General Assembly</w:t>
            </w:r>
          </w:p>
        </w:tc>
        <w:tc>
          <w:tcPr>
            <w:tcW w:w="7748" w:type="dxa"/>
            <w:tcBorders>
              <w:right w:val="single" w:sz="8" w:space="0" w:color="auto"/>
            </w:tcBorders>
            <w:vAlign w:val="bottom"/>
          </w:tcPr>
          <w:p w14:paraId="72082134" w14:textId="7C3DC886" w:rsidR="008B11C2" w:rsidRPr="00545222" w:rsidRDefault="008B11C2" w:rsidP="00E33C24">
            <w:pPr>
              <w:spacing w:line="310" w:lineRule="exact"/>
              <w:ind w:left="80"/>
              <w:rPr>
                <w:sz w:val="24"/>
                <w:szCs w:val="24"/>
              </w:rPr>
            </w:pPr>
            <w:proofErr w:type="spellStart"/>
            <w:r w:rsidRPr="00545222">
              <w:rPr>
                <w:rFonts w:eastAsia="Times New Roman"/>
                <w:sz w:val="24"/>
                <w:szCs w:val="24"/>
              </w:rPr>
              <w:t>June</w:t>
            </w:r>
            <w:proofErr w:type="spellEnd"/>
            <w:r w:rsidR="008B6357">
              <w:rPr>
                <w:rFonts w:eastAsia="Times New Roman"/>
                <w:sz w:val="24"/>
                <w:szCs w:val="24"/>
                <w:lang w:val="en-US"/>
              </w:rPr>
              <w:t>/July,</w:t>
            </w:r>
            <w:r w:rsidRPr="00545222">
              <w:rPr>
                <w:rFonts w:eastAsia="Times New Roman"/>
                <w:sz w:val="24"/>
                <w:szCs w:val="24"/>
              </w:rPr>
              <w:t xml:space="preserve"> </w:t>
            </w:r>
            <w:r w:rsidR="00E33C24" w:rsidRPr="00545222">
              <w:rPr>
                <w:rFonts w:eastAsia="Times New Roman"/>
                <w:sz w:val="24"/>
                <w:szCs w:val="24"/>
                <w:lang w:val="en-US"/>
              </w:rPr>
              <w:t>________</w:t>
            </w:r>
            <w:r w:rsidRPr="00545222">
              <w:rPr>
                <w:rFonts w:eastAsia="Times New Roman"/>
                <w:sz w:val="24"/>
                <w:szCs w:val="24"/>
              </w:rPr>
              <w:t xml:space="preserve">, </w:t>
            </w:r>
            <w:r w:rsidR="00E33C24" w:rsidRPr="00545222">
              <w:rPr>
                <w:rFonts w:eastAsia="Times New Roman"/>
                <w:sz w:val="24"/>
                <w:szCs w:val="24"/>
                <w:lang w:val="en-US"/>
              </w:rPr>
              <w:t>_________</w:t>
            </w:r>
          </w:p>
        </w:tc>
      </w:tr>
      <w:tr w:rsidR="008B11C2" w:rsidRPr="00545222" w14:paraId="20DF69AA" w14:textId="77777777" w:rsidTr="00545222">
        <w:tc>
          <w:tcPr>
            <w:tcW w:w="980" w:type="dxa"/>
            <w:tcBorders>
              <w:left w:val="single" w:sz="8" w:space="0" w:color="auto"/>
              <w:bottom w:val="single" w:sz="8" w:space="0" w:color="auto"/>
              <w:right w:val="single" w:sz="8" w:space="0" w:color="auto"/>
            </w:tcBorders>
            <w:vAlign w:val="bottom"/>
          </w:tcPr>
          <w:p w14:paraId="2FA750A8" w14:textId="77777777" w:rsidR="008B11C2" w:rsidRPr="00545222" w:rsidRDefault="008B11C2" w:rsidP="00545222">
            <w:pPr>
              <w:jc w:val="center"/>
              <w:rPr>
                <w:sz w:val="24"/>
                <w:szCs w:val="24"/>
              </w:rPr>
            </w:pPr>
          </w:p>
        </w:tc>
        <w:tc>
          <w:tcPr>
            <w:tcW w:w="6440" w:type="dxa"/>
            <w:tcBorders>
              <w:bottom w:val="single" w:sz="8" w:space="0" w:color="auto"/>
              <w:right w:val="single" w:sz="8" w:space="0" w:color="auto"/>
            </w:tcBorders>
            <w:vAlign w:val="bottom"/>
          </w:tcPr>
          <w:p w14:paraId="40CE0A0F" w14:textId="77777777" w:rsidR="008B11C2" w:rsidRPr="00545222" w:rsidRDefault="008B11C2" w:rsidP="00095EC7">
            <w:pPr>
              <w:rPr>
                <w:sz w:val="24"/>
                <w:szCs w:val="24"/>
              </w:rPr>
            </w:pPr>
          </w:p>
        </w:tc>
        <w:tc>
          <w:tcPr>
            <w:tcW w:w="7748" w:type="dxa"/>
            <w:tcBorders>
              <w:bottom w:val="single" w:sz="8" w:space="0" w:color="auto"/>
              <w:right w:val="single" w:sz="8" w:space="0" w:color="auto"/>
            </w:tcBorders>
            <w:vAlign w:val="bottom"/>
          </w:tcPr>
          <w:p w14:paraId="3B64B0CD" w14:textId="77777777" w:rsidR="008B11C2" w:rsidRPr="00545222" w:rsidRDefault="008B11C2" w:rsidP="00095EC7">
            <w:pPr>
              <w:ind w:left="80"/>
              <w:rPr>
                <w:sz w:val="24"/>
                <w:szCs w:val="24"/>
              </w:rPr>
            </w:pPr>
          </w:p>
        </w:tc>
      </w:tr>
      <w:tr w:rsidR="008B11C2" w:rsidRPr="00545222" w14:paraId="5187199C" w14:textId="77777777" w:rsidTr="00545222">
        <w:tc>
          <w:tcPr>
            <w:tcW w:w="980" w:type="dxa"/>
            <w:tcBorders>
              <w:left w:val="single" w:sz="8" w:space="0" w:color="auto"/>
              <w:right w:val="single" w:sz="8" w:space="0" w:color="auto"/>
            </w:tcBorders>
            <w:vAlign w:val="bottom"/>
          </w:tcPr>
          <w:p w14:paraId="35E55349" w14:textId="4670C5FD" w:rsidR="008B11C2" w:rsidRPr="00545222" w:rsidRDefault="00C93B11" w:rsidP="00545222">
            <w:pPr>
              <w:spacing w:line="313" w:lineRule="exact"/>
              <w:ind w:left="120"/>
              <w:jc w:val="center"/>
              <w:rPr>
                <w:sz w:val="24"/>
                <w:szCs w:val="24"/>
              </w:rPr>
            </w:pPr>
            <w:r>
              <w:rPr>
                <w:rFonts w:eastAsia="Times New Roman"/>
                <w:sz w:val="24"/>
                <w:szCs w:val="24"/>
                <w:lang w:val="en-US"/>
              </w:rPr>
              <w:t>10</w:t>
            </w:r>
            <w:r w:rsidR="008B11C2" w:rsidRPr="00545222">
              <w:rPr>
                <w:rFonts w:eastAsia="Times New Roman"/>
                <w:sz w:val="24"/>
                <w:szCs w:val="24"/>
              </w:rPr>
              <w:t>.</w:t>
            </w:r>
          </w:p>
        </w:tc>
        <w:tc>
          <w:tcPr>
            <w:tcW w:w="6440" w:type="dxa"/>
            <w:tcBorders>
              <w:right w:val="single" w:sz="8" w:space="0" w:color="auto"/>
            </w:tcBorders>
            <w:vAlign w:val="bottom"/>
          </w:tcPr>
          <w:p w14:paraId="39B8D7A9" w14:textId="77777777" w:rsidR="008B11C2" w:rsidRPr="00545222" w:rsidRDefault="008B11C2" w:rsidP="00095EC7">
            <w:pPr>
              <w:spacing w:line="313" w:lineRule="exact"/>
              <w:ind w:left="100"/>
              <w:rPr>
                <w:sz w:val="24"/>
                <w:szCs w:val="24"/>
                <w:lang w:val="en-US"/>
              </w:rPr>
            </w:pPr>
            <w:r w:rsidRPr="00545222">
              <w:rPr>
                <w:rFonts w:eastAsia="Times New Roman"/>
                <w:sz w:val="24"/>
                <w:szCs w:val="24"/>
                <w:lang w:val="en-US"/>
              </w:rPr>
              <w:t xml:space="preserve">Follow-up </w:t>
            </w:r>
            <w:r w:rsidR="00E33C24" w:rsidRPr="00545222">
              <w:rPr>
                <w:rFonts w:eastAsia="Times New Roman"/>
                <w:sz w:val="24"/>
                <w:szCs w:val="24"/>
                <w:lang w:val="en-US"/>
              </w:rPr>
              <w:t>6</w:t>
            </w:r>
            <w:r w:rsidR="00E33C24" w:rsidRPr="00545222">
              <w:rPr>
                <w:rFonts w:eastAsia="Times New Roman"/>
                <w:sz w:val="24"/>
                <w:szCs w:val="24"/>
                <w:vertAlign w:val="superscript"/>
                <w:lang w:val="en-US"/>
              </w:rPr>
              <w:t>th</w:t>
            </w:r>
            <w:r w:rsidR="00E33C24" w:rsidRPr="00545222">
              <w:rPr>
                <w:rFonts w:eastAsia="Times New Roman"/>
                <w:sz w:val="24"/>
                <w:szCs w:val="24"/>
                <w:lang w:val="en-US"/>
              </w:rPr>
              <w:t xml:space="preserve"> </w:t>
            </w:r>
            <w:r w:rsidRPr="00545222">
              <w:rPr>
                <w:rFonts w:eastAsia="Times New Roman"/>
                <w:sz w:val="24"/>
                <w:szCs w:val="24"/>
                <w:lang w:val="en-US"/>
              </w:rPr>
              <w:t>meeting of the Executive Board</w:t>
            </w:r>
          </w:p>
        </w:tc>
        <w:tc>
          <w:tcPr>
            <w:tcW w:w="7748" w:type="dxa"/>
            <w:tcBorders>
              <w:right w:val="single" w:sz="8" w:space="0" w:color="auto"/>
            </w:tcBorders>
            <w:vAlign w:val="bottom"/>
          </w:tcPr>
          <w:p w14:paraId="03363475" w14:textId="05DF9032" w:rsidR="008B11C2" w:rsidRPr="00545222" w:rsidRDefault="008B6357" w:rsidP="00095EC7">
            <w:pPr>
              <w:spacing w:line="313" w:lineRule="exact"/>
              <w:ind w:left="80"/>
              <w:rPr>
                <w:sz w:val="24"/>
                <w:szCs w:val="24"/>
              </w:rPr>
            </w:pPr>
            <w:r>
              <w:rPr>
                <w:rFonts w:eastAsia="Times New Roman"/>
                <w:sz w:val="24"/>
                <w:szCs w:val="24"/>
                <w:lang w:val="en-US"/>
              </w:rPr>
              <w:t>October</w:t>
            </w:r>
            <w:r w:rsidR="008B11C2" w:rsidRPr="00545222">
              <w:rPr>
                <w:rFonts w:eastAsia="Times New Roman"/>
                <w:sz w:val="24"/>
                <w:szCs w:val="24"/>
              </w:rPr>
              <w:t xml:space="preserve">, </w:t>
            </w:r>
            <w:r w:rsidR="008B11C2" w:rsidRPr="00545222">
              <w:rPr>
                <w:rFonts w:eastAsia="Times New Roman"/>
                <w:sz w:val="24"/>
                <w:szCs w:val="24"/>
                <w:lang w:val="en-US"/>
              </w:rPr>
              <w:t>Nur-Sultan</w:t>
            </w:r>
            <w:r w:rsidR="008B11C2" w:rsidRPr="00545222">
              <w:rPr>
                <w:rFonts w:eastAsia="Times New Roman"/>
                <w:sz w:val="24"/>
                <w:szCs w:val="24"/>
              </w:rPr>
              <w:t xml:space="preserve">, </w:t>
            </w:r>
            <w:proofErr w:type="spellStart"/>
            <w:r w:rsidR="008B11C2" w:rsidRPr="00545222">
              <w:rPr>
                <w:rFonts w:eastAsia="Times New Roman"/>
                <w:sz w:val="24"/>
                <w:szCs w:val="24"/>
              </w:rPr>
              <w:t>Kazakhstan</w:t>
            </w:r>
            <w:proofErr w:type="spellEnd"/>
          </w:p>
        </w:tc>
      </w:tr>
      <w:tr w:rsidR="008B11C2" w:rsidRPr="00545222" w14:paraId="1D6CE1B0" w14:textId="77777777" w:rsidTr="00545222">
        <w:tc>
          <w:tcPr>
            <w:tcW w:w="980" w:type="dxa"/>
            <w:tcBorders>
              <w:left w:val="single" w:sz="8" w:space="0" w:color="auto"/>
              <w:bottom w:val="single" w:sz="8" w:space="0" w:color="auto"/>
              <w:right w:val="single" w:sz="8" w:space="0" w:color="auto"/>
            </w:tcBorders>
            <w:vAlign w:val="bottom"/>
          </w:tcPr>
          <w:p w14:paraId="46EE5CDA" w14:textId="77777777" w:rsidR="008B11C2" w:rsidRPr="00545222" w:rsidRDefault="008B11C2" w:rsidP="00545222">
            <w:pPr>
              <w:jc w:val="center"/>
              <w:rPr>
                <w:sz w:val="24"/>
                <w:szCs w:val="24"/>
              </w:rPr>
            </w:pPr>
          </w:p>
        </w:tc>
        <w:tc>
          <w:tcPr>
            <w:tcW w:w="6440" w:type="dxa"/>
            <w:tcBorders>
              <w:bottom w:val="single" w:sz="8" w:space="0" w:color="auto"/>
              <w:right w:val="single" w:sz="8" w:space="0" w:color="auto"/>
            </w:tcBorders>
            <w:vAlign w:val="bottom"/>
          </w:tcPr>
          <w:p w14:paraId="416CE63F" w14:textId="77777777" w:rsidR="008B11C2" w:rsidRPr="00545222" w:rsidRDefault="008B11C2" w:rsidP="00095EC7">
            <w:pPr>
              <w:rPr>
                <w:sz w:val="24"/>
                <w:szCs w:val="24"/>
              </w:rPr>
            </w:pPr>
          </w:p>
        </w:tc>
        <w:tc>
          <w:tcPr>
            <w:tcW w:w="7748" w:type="dxa"/>
            <w:tcBorders>
              <w:bottom w:val="single" w:sz="8" w:space="0" w:color="auto"/>
              <w:right w:val="single" w:sz="8" w:space="0" w:color="auto"/>
            </w:tcBorders>
            <w:vAlign w:val="bottom"/>
          </w:tcPr>
          <w:p w14:paraId="09C9CA91" w14:textId="77777777" w:rsidR="008B11C2" w:rsidRPr="00545222" w:rsidRDefault="008B11C2" w:rsidP="00095EC7">
            <w:pPr>
              <w:ind w:left="80"/>
              <w:rPr>
                <w:sz w:val="24"/>
                <w:szCs w:val="24"/>
              </w:rPr>
            </w:pPr>
          </w:p>
        </w:tc>
      </w:tr>
      <w:tr w:rsidR="008B11C2" w:rsidRPr="00545222" w14:paraId="53D213E2" w14:textId="77777777" w:rsidTr="00545222">
        <w:tc>
          <w:tcPr>
            <w:tcW w:w="980" w:type="dxa"/>
            <w:tcBorders>
              <w:left w:val="single" w:sz="8" w:space="0" w:color="auto"/>
              <w:bottom w:val="single" w:sz="8" w:space="0" w:color="auto"/>
            </w:tcBorders>
            <w:vAlign w:val="bottom"/>
          </w:tcPr>
          <w:p w14:paraId="751ADB93" w14:textId="77777777" w:rsidR="008B11C2" w:rsidRPr="00545222" w:rsidRDefault="008B11C2" w:rsidP="00545222">
            <w:pPr>
              <w:jc w:val="center"/>
              <w:rPr>
                <w:sz w:val="24"/>
                <w:szCs w:val="24"/>
              </w:rPr>
            </w:pPr>
          </w:p>
        </w:tc>
        <w:tc>
          <w:tcPr>
            <w:tcW w:w="14188" w:type="dxa"/>
            <w:gridSpan w:val="2"/>
            <w:tcBorders>
              <w:bottom w:val="single" w:sz="8" w:space="0" w:color="auto"/>
              <w:right w:val="single" w:sz="4" w:space="0" w:color="auto"/>
            </w:tcBorders>
            <w:vAlign w:val="bottom"/>
          </w:tcPr>
          <w:p w14:paraId="226690EA" w14:textId="77777777" w:rsidR="008B11C2" w:rsidRPr="00545222" w:rsidRDefault="008B11C2" w:rsidP="00095EC7">
            <w:pPr>
              <w:spacing w:line="310" w:lineRule="exact"/>
              <w:ind w:left="6140"/>
              <w:rPr>
                <w:b/>
                <w:bCs/>
                <w:sz w:val="24"/>
                <w:szCs w:val="24"/>
              </w:rPr>
            </w:pPr>
            <w:r w:rsidRPr="00545222">
              <w:rPr>
                <w:rFonts w:eastAsia="Times New Roman"/>
                <w:b/>
                <w:bCs/>
                <w:sz w:val="24"/>
                <w:szCs w:val="24"/>
              </w:rPr>
              <w:t>2021</w:t>
            </w:r>
          </w:p>
        </w:tc>
      </w:tr>
      <w:tr w:rsidR="008B11C2" w:rsidRPr="00545222" w14:paraId="4D8E30FB" w14:textId="77777777" w:rsidTr="00545222">
        <w:tc>
          <w:tcPr>
            <w:tcW w:w="980" w:type="dxa"/>
            <w:tcBorders>
              <w:left w:val="single" w:sz="8" w:space="0" w:color="auto"/>
              <w:right w:val="single" w:sz="8" w:space="0" w:color="auto"/>
            </w:tcBorders>
            <w:vAlign w:val="bottom"/>
          </w:tcPr>
          <w:p w14:paraId="3D51ABC1" w14:textId="79D7CD36" w:rsidR="008B11C2" w:rsidRPr="00545222" w:rsidRDefault="00C93B11" w:rsidP="00545222">
            <w:pPr>
              <w:spacing w:line="310" w:lineRule="exact"/>
              <w:ind w:left="120"/>
              <w:jc w:val="center"/>
              <w:rPr>
                <w:sz w:val="24"/>
                <w:szCs w:val="24"/>
              </w:rPr>
            </w:pPr>
            <w:r>
              <w:rPr>
                <w:rFonts w:eastAsia="Times New Roman"/>
                <w:sz w:val="24"/>
                <w:szCs w:val="24"/>
                <w:lang w:val="en-US"/>
              </w:rPr>
              <w:t>11</w:t>
            </w:r>
            <w:r w:rsidR="008B11C2" w:rsidRPr="00545222">
              <w:rPr>
                <w:rFonts w:eastAsia="Times New Roman"/>
                <w:sz w:val="24"/>
                <w:szCs w:val="24"/>
              </w:rPr>
              <w:t>.</w:t>
            </w:r>
          </w:p>
        </w:tc>
        <w:tc>
          <w:tcPr>
            <w:tcW w:w="6440" w:type="dxa"/>
            <w:tcBorders>
              <w:right w:val="single" w:sz="8" w:space="0" w:color="auto"/>
            </w:tcBorders>
            <w:vAlign w:val="bottom"/>
          </w:tcPr>
          <w:p w14:paraId="0136DF1D" w14:textId="77777777" w:rsidR="008B11C2" w:rsidRPr="00545222" w:rsidRDefault="00E33C24" w:rsidP="00095EC7">
            <w:pPr>
              <w:spacing w:line="310" w:lineRule="exact"/>
              <w:ind w:left="100"/>
              <w:rPr>
                <w:sz w:val="24"/>
                <w:szCs w:val="24"/>
                <w:lang w:val="en-US"/>
              </w:rPr>
            </w:pPr>
            <w:r w:rsidRPr="00545222">
              <w:rPr>
                <w:rFonts w:eastAsia="Times New Roman"/>
                <w:sz w:val="24"/>
                <w:szCs w:val="24"/>
                <w:lang w:val="en-US"/>
              </w:rPr>
              <w:t>2</w:t>
            </w:r>
            <w:r w:rsidRPr="00545222">
              <w:rPr>
                <w:rFonts w:eastAsia="Times New Roman"/>
                <w:sz w:val="24"/>
                <w:szCs w:val="24"/>
                <w:vertAlign w:val="superscript"/>
                <w:lang w:val="en-US"/>
              </w:rPr>
              <w:t>nd</w:t>
            </w:r>
            <w:r w:rsidRPr="00545222">
              <w:rPr>
                <w:rFonts w:eastAsia="Times New Roman"/>
                <w:sz w:val="24"/>
                <w:szCs w:val="24"/>
                <w:lang w:val="en-US"/>
              </w:rPr>
              <w:t xml:space="preserve"> </w:t>
            </w:r>
            <w:r w:rsidR="008B11C2" w:rsidRPr="00545222">
              <w:rPr>
                <w:rFonts w:eastAsia="Times New Roman"/>
                <w:sz w:val="24"/>
                <w:szCs w:val="24"/>
                <w:lang w:val="en-US"/>
              </w:rPr>
              <w:t>Meeting of the Financial Control Committee</w:t>
            </w:r>
          </w:p>
        </w:tc>
        <w:tc>
          <w:tcPr>
            <w:tcW w:w="7748" w:type="dxa"/>
            <w:tcBorders>
              <w:right w:val="single" w:sz="4" w:space="0" w:color="auto"/>
            </w:tcBorders>
            <w:vAlign w:val="bottom"/>
          </w:tcPr>
          <w:p w14:paraId="311A0067" w14:textId="77777777" w:rsidR="008B11C2" w:rsidRPr="00545222" w:rsidRDefault="00E33C24" w:rsidP="00E33C24">
            <w:pPr>
              <w:spacing w:line="310" w:lineRule="exact"/>
              <w:ind w:left="80"/>
              <w:rPr>
                <w:sz w:val="24"/>
                <w:szCs w:val="24"/>
              </w:rPr>
            </w:pPr>
            <w:r w:rsidRPr="00545222">
              <w:rPr>
                <w:rFonts w:eastAsia="Times New Roman"/>
                <w:sz w:val="24"/>
                <w:szCs w:val="24"/>
                <w:lang w:val="en-US"/>
              </w:rPr>
              <w:t>March</w:t>
            </w:r>
            <w:r w:rsidR="008B11C2" w:rsidRPr="00545222">
              <w:rPr>
                <w:rFonts w:eastAsia="Times New Roman"/>
                <w:sz w:val="24"/>
                <w:szCs w:val="24"/>
              </w:rPr>
              <w:t xml:space="preserve">, </w:t>
            </w:r>
            <w:r w:rsidR="008B11C2" w:rsidRPr="00545222">
              <w:rPr>
                <w:rFonts w:eastAsia="Times New Roman"/>
                <w:sz w:val="24"/>
                <w:szCs w:val="24"/>
                <w:lang w:val="en-US"/>
              </w:rPr>
              <w:t>Nur-Sultan</w:t>
            </w:r>
            <w:r w:rsidR="008B11C2" w:rsidRPr="00545222">
              <w:rPr>
                <w:rFonts w:eastAsia="Times New Roman"/>
                <w:sz w:val="24"/>
                <w:szCs w:val="24"/>
              </w:rPr>
              <w:t xml:space="preserve">, </w:t>
            </w:r>
            <w:proofErr w:type="spellStart"/>
            <w:r w:rsidR="008B11C2" w:rsidRPr="00545222">
              <w:rPr>
                <w:rFonts w:eastAsia="Times New Roman"/>
                <w:sz w:val="24"/>
                <w:szCs w:val="24"/>
              </w:rPr>
              <w:t>Kazakhstan</w:t>
            </w:r>
            <w:proofErr w:type="spellEnd"/>
          </w:p>
        </w:tc>
      </w:tr>
      <w:tr w:rsidR="008B11C2" w:rsidRPr="00545222" w14:paraId="49C5FA35" w14:textId="77777777" w:rsidTr="00545222">
        <w:tc>
          <w:tcPr>
            <w:tcW w:w="980" w:type="dxa"/>
            <w:tcBorders>
              <w:left w:val="single" w:sz="8" w:space="0" w:color="auto"/>
              <w:bottom w:val="single" w:sz="8" w:space="0" w:color="auto"/>
              <w:right w:val="single" w:sz="8" w:space="0" w:color="auto"/>
            </w:tcBorders>
            <w:vAlign w:val="bottom"/>
          </w:tcPr>
          <w:p w14:paraId="62F9F00D" w14:textId="77777777" w:rsidR="008B11C2" w:rsidRPr="00545222" w:rsidRDefault="008B11C2" w:rsidP="00545222">
            <w:pPr>
              <w:jc w:val="center"/>
              <w:rPr>
                <w:sz w:val="24"/>
                <w:szCs w:val="24"/>
              </w:rPr>
            </w:pPr>
          </w:p>
        </w:tc>
        <w:tc>
          <w:tcPr>
            <w:tcW w:w="6440" w:type="dxa"/>
            <w:tcBorders>
              <w:bottom w:val="single" w:sz="8" w:space="0" w:color="auto"/>
              <w:right w:val="single" w:sz="8" w:space="0" w:color="auto"/>
            </w:tcBorders>
            <w:vAlign w:val="bottom"/>
          </w:tcPr>
          <w:p w14:paraId="297B033B" w14:textId="77777777" w:rsidR="008B11C2" w:rsidRPr="00545222" w:rsidRDefault="008B11C2" w:rsidP="00095EC7">
            <w:pPr>
              <w:rPr>
                <w:sz w:val="24"/>
                <w:szCs w:val="24"/>
              </w:rPr>
            </w:pPr>
          </w:p>
        </w:tc>
        <w:tc>
          <w:tcPr>
            <w:tcW w:w="7748" w:type="dxa"/>
            <w:tcBorders>
              <w:bottom w:val="single" w:sz="8" w:space="0" w:color="auto"/>
              <w:right w:val="single" w:sz="8" w:space="0" w:color="auto"/>
            </w:tcBorders>
            <w:vAlign w:val="bottom"/>
          </w:tcPr>
          <w:p w14:paraId="6F37C679" w14:textId="77777777" w:rsidR="008B11C2" w:rsidRPr="00545222" w:rsidRDefault="008B11C2" w:rsidP="00095EC7">
            <w:pPr>
              <w:ind w:left="80"/>
              <w:rPr>
                <w:sz w:val="24"/>
                <w:szCs w:val="24"/>
              </w:rPr>
            </w:pPr>
          </w:p>
        </w:tc>
      </w:tr>
      <w:tr w:rsidR="008B11C2" w:rsidRPr="00545222" w14:paraId="6DAA2075" w14:textId="77777777" w:rsidTr="00545222">
        <w:tc>
          <w:tcPr>
            <w:tcW w:w="980" w:type="dxa"/>
            <w:tcBorders>
              <w:left w:val="single" w:sz="8" w:space="0" w:color="auto"/>
              <w:right w:val="single" w:sz="8" w:space="0" w:color="auto"/>
            </w:tcBorders>
            <w:vAlign w:val="bottom"/>
          </w:tcPr>
          <w:p w14:paraId="4B1C8C9C" w14:textId="156231DE" w:rsidR="008B11C2" w:rsidRPr="00545222" w:rsidRDefault="00C93B11" w:rsidP="00545222">
            <w:pPr>
              <w:spacing w:line="310" w:lineRule="exact"/>
              <w:ind w:left="120"/>
              <w:jc w:val="center"/>
              <w:rPr>
                <w:sz w:val="24"/>
                <w:szCs w:val="24"/>
              </w:rPr>
            </w:pPr>
            <w:r>
              <w:rPr>
                <w:rFonts w:eastAsia="Times New Roman"/>
                <w:sz w:val="24"/>
                <w:szCs w:val="24"/>
                <w:lang w:val="en-US"/>
              </w:rPr>
              <w:t>12</w:t>
            </w:r>
            <w:r w:rsidR="008B11C2" w:rsidRPr="00545222">
              <w:rPr>
                <w:rFonts w:eastAsia="Times New Roman"/>
                <w:sz w:val="24"/>
                <w:szCs w:val="24"/>
              </w:rPr>
              <w:t>.</w:t>
            </w:r>
          </w:p>
        </w:tc>
        <w:tc>
          <w:tcPr>
            <w:tcW w:w="6440" w:type="dxa"/>
            <w:tcBorders>
              <w:right w:val="single" w:sz="8" w:space="0" w:color="auto"/>
            </w:tcBorders>
            <w:vAlign w:val="bottom"/>
          </w:tcPr>
          <w:p w14:paraId="214B0FD8" w14:textId="77777777" w:rsidR="008B11C2" w:rsidRPr="00545222" w:rsidRDefault="00E33C24" w:rsidP="00E33C24">
            <w:pPr>
              <w:spacing w:line="310" w:lineRule="exact"/>
              <w:ind w:left="100"/>
              <w:rPr>
                <w:sz w:val="24"/>
                <w:szCs w:val="24"/>
                <w:lang w:val="en-US"/>
              </w:rPr>
            </w:pPr>
            <w:r w:rsidRPr="00545222">
              <w:rPr>
                <w:rFonts w:eastAsia="Times New Roman"/>
                <w:sz w:val="24"/>
                <w:szCs w:val="24"/>
                <w:lang w:val="en-US"/>
              </w:rPr>
              <w:t>7</w:t>
            </w:r>
            <w:r w:rsidRPr="00545222">
              <w:rPr>
                <w:rFonts w:eastAsia="Times New Roman"/>
                <w:sz w:val="24"/>
                <w:szCs w:val="24"/>
                <w:vertAlign w:val="superscript"/>
                <w:lang w:val="en-US"/>
              </w:rPr>
              <w:t>th</w:t>
            </w:r>
            <w:r w:rsidRPr="00545222">
              <w:rPr>
                <w:rFonts w:eastAsia="Times New Roman"/>
                <w:sz w:val="24"/>
                <w:szCs w:val="24"/>
                <w:lang w:val="en-US"/>
              </w:rPr>
              <w:t xml:space="preserve"> </w:t>
            </w:r>
            <w:r w:rsidR="008B11C2" w:rsidRPr="00545222">
              <w:rPr>
                <w:rFonts w:eastAsia="Times New Roman"/>
                <w:sz w:val="24"/>
                <w:szCs w:val="24"/>
                <w:lang w:val="en-US"/>
              </w:rPr>
              <w:t>Meeting of the Executive Board</w:t>
            </w:r>
          </w:p>
        </w:tc>
        <w:tc>
          <w:tcPr>
            <w:tcW w:w="7748" w:type="dxa"/>
            <w:tcBorders>
              <w:right w:val="single" w:sz="8" w:space="0" w:color="auto"/>
            </w:tcBorders>
            <w:vAlign w:val="bottom"/>
          </w:tcPr>
          <w:p w14:paraId="57AB9CC5" w14:textId="77777777" w:rsidR="008B11C2" w:rsidRPr="00545222" w:rsidRDefault="008B11C2" w:rsidP="00095EC7">
            <w:pPr>
              <w:spacing w:line="310" w:lineRule="exact"/>
              <w:ind w:left="80"/>
              <w:rPr>
                <w:sz w:val="24"/>
                <w:szCs w:val="24"/>
              </w:rPr>
            </w:pPr>
            <w:proofErr w:type="spellStart"/>
            <w:r w:rsidRPr="00545222">
              <w:rPr>
                <w:rFonts w:eastAsia="Times New Roman"/>
                <w:sz w:val="24"/>
                <w:szCs w:val="24"/>
              </w:rPr>
              <w:t>April</w:t>
            </w:r>
            <w:proofErr w:type="spellEnd"/>
            <w:r w:rsidRPr="00545222">
              <w:rPr>
                <w:rFonts w:eastAsia="Times New Roman"/>
                <w:sz w:val="24"/>
                <w:szCs w:val="24"/>
              </w:rPr>
              <w:t xml:space="preserve">, </w:t>
            </w:r>
            <w:r w:rsidRPr="00545222">
              <w:rPr>
                <w:rFonts w:eastAsia="Times New Roman"/>
                <w:sz w:val="24"/>
                <w:szCs w:val="24"/>
                <w:lang w:val="en-US"/>
              </w:rPr>
              <w:t>Nur-Sultan</w:t>
            </w:r>
            <w:r w:rsidRPr="00545222">
              <w:rPr>
                <w:rFonts w:eastAsia="Times New Roman"/>
                <w:sz w:val="24"/>
                <w:szCs w:val="24"/>
              </w:rPr>
              <w:t xml:space="preserve">, </w:t>
            </w:r>
            <w:proofErr w:type="spellStart"/>
            <w:r w:rsidRPr="00545222">
              <w:rPr>
                <w:rFonts w:eastAsia="Times New Roman"/>
                <w:sz w:val="24"/>
                <w:szCs w:val="24"/>
              </w:rPr>
              <w:t>Kazakhstan</w:t>
            </w:r>
            <w:proofErr w:type="spellEnd"/>
          </w:p>
        </w:tc>
      </w:tr>
      <w:tr w:rsidR="008B11C2" w:rsidRPr="00545222" w14:paraId="2891472F" w14:textId="77777777" w:rsidTr="00545222">
        <w:tc>
          <w:tcPr>
            <w:tcW w:w="980" w:type="dxa"/>
            <w:tcBorders>
              <w:left w:val="single" w:sz="8" w:space="0" w:color="auto"/>
              <w:bottom w:val="single" w:sz="8" w:space="0" w:color="auto"/>
              <w:right w:val="single" w:sz="8" w:space="0" w:color="auto"/>
            </w:tcBorders>
            <w:vAlign w:val="bottom"/>
          </w:tcPr>
          <w:p w14:paraId="32AC221D" w14:textId="77777777" w:rsidR="008B11C2" w:rsidRPr="00545222" w:rsidRDefault="008B11C2" w:rsidP="00545222">
            <w:pPr>
              <w:jc w:val="center"/>
              <w:rPr>
                <w:sz w:val="24"/>
                <w:szCs w:val="24"/>
              </w:rPr>
            </w:pPr>
          </w:p>
        </w:tc>
        <w:tc>
          <w:tcPr>
            <w:tcW w:w="6440" w:type="dxa"/>
            <w:tcBorders>
              <w:bottom w:val="single" w:sz="8" w:space="0" w:color="auto"/>
              <w:right w:val="single" w:sz="8" w:space="0" w:color="auto"/>
            </w:tcBorders>
            <w:vAlign w:val="bottom"/>
          </w:tcPr>
          <w:p w14:paraId="10A584E2" w14:textId="77777777" w:rsidR="008B11C2" w:rsidRPr="00545222" w:rsidRDefault="008B11C2" w:rsidP="00095EC7">
            <w:pPr>
              <w:rPr>
                <w:sz w:val="24"/>
                <w:szCs w:val="24"/>
              </w:rPr>
            </w:pPr>
          </w:p>
        </w:tc>
        <w:tc>
          <w:tcPr>
            <w:tcW w:w="7748" w:type="dxa"/>
            <w:tcBorders>
              <w:bottom w:val="single" w:sz="8" w:space="0" w:color="auto"/>
              <w:right w:val="single" w:sz="8" w:space="0" w:color="auto"/>
            </w:tcBorders>
            <w:vAlign w:val="bottom"/>
          </w:tcPr>
          <w:p w14:paraId="38E79D7B" w14:textId="77777777" w:rsidR="008B11C2" w:rsidRPr="00545222" w:rsidRDefault="008B11C2" w:rsidP="00095EC7">
            <w:pPr>
              <w:ind w:left="80"/>
              <w:rPr>
                <w:sz w:val="24"/>
                <w:szCs w:val="24"/>
              </w:rPr>
            </w:pPr>
          </w:p>
        </w:tc>
      </w:tr>
      <w:tr w:rsidR="008B11C2" w:rsidRPr="00545222" w14:paraId="27D0AE54" w14:textId="77777777" w:rsidTr="00545222">
        <w:tc>
          <w:tcPr>
            <w:tcW w:w="980" w:type="dxa"/>
            <w:tcBorders>
              <w:left w:val="single" w:sz="8" w:space="0" w:color="auto"/>
              <w:right w:val="single" w:sz="8" w:space="0" w:color="auto"/>
            </w:tcBorders>
            <w:vAlign w:val="bottom"/>
          </w:tcPr>
          <w:p w14:paraId="6864A532" w14:textId="2427F651" w:rsidR="008B11C2" w:rsidRPr="00545222" w:rsidRDefault="008B11C2" w:rsidP="00545222">
            <w:pPr>
              <w:spacing w:line="312" w:lineRule="exact"/>
              <w:ind w:left="120"/>
              <w:jc w:val="center"/>
              <w:rPr>
                <w:sz w:val="24"/>
                <w:szCs w:val="24"/>
              </w:rPr>
            </w:pPr>
            <w:r w:rsidRPr="00545222">
              <w:rPr>
                <w:rFonts w:eastAsia="Times New Roman"/>
                <w:sz w:val="24"/>
                <w:szCs w:val="24"/>
              </w:rPr>
              <w:t>1</w:t>
            </w:r>
            <w:r w:rsidR="00C93B11">
              <w:rPr>
                <w:rFonts w:eastAsia="Times New Roman"/>
                <w:sz w:val="24"/>
                <w:szCs w:val="24"/>
                <w:lang w:val="en-US"/>
              </w:rPr>
              <w:t>3</w:t>
            </w:r>
            <w:r w:rsidRPr="00545222">
              <w:rPr>
                <w:rFonts w:eastAsia="Times New Roman"/>
                <w:sz w:val="24"/>
                <w:szCs w:val="24"/>
              </w:rPr>
              <w:t>.</w:t>
            </w:r>
          </w:p>
        </w:tc>
        <w:tc>
          <w:tcPr>
            <w:tcW w:w="6440" w:type="dxa"/>
            <w:tcBorders>
              <w:right w:val="single" w:sz="8" w:space="0" w:color="auto"/>
            </w:tcBorders>
            <w:vAlign w:val="bottom"/>
          </w:tcPr>
          <w:p w14:paraId="7822682C" w14:textId="77777777" w:rsidR="008B11C2" w:rsidRPr="00545222" w:rsidRDefault="008B11C2" w:rsidP="00E33C24">
            <w:pPr>
              <w:spacing w:line="312" w:lineRule="exact"/>
              <w:ind w:left="100"/>
              <w:rPr>
                <w:sz w:val="24"/>
                <w:szCs w:val="24"/>
                <w:lang w:val="en-US"/>
              </w:rPr>
            </w:pPr>
            <w:r w:rsidRPr="00545222">
              <w:rPr>
                <w:rFonts w:eastAsia="Times New Roman"/>
                <w:sz w:val="24"/>
                <w:szCs w:val="24"/>
                <w:lang w:val="en-US"/>
              </w:rPr>
              <w:t>4</w:t>
            </w:r>
            <w:r w:rsidR="00E33C24" w:rsidRPr="00545222">
              <w:rPr>
                <w:rFonts w:eastAsia="Times New Roman"/>
                <w:sz w:val="24"/>
                <w:szCs w:val="24"/>
                <w:vertAlign w:val="superscript"/>
                <w:lang w:val="en-US"/>
              </w:rPr>
              <w:t>th</w:t>
            </w:r>
            <w:r w:rsidR="00E33C24" w:rsidRPr="00545222">
              <w:rPr>
                <w:rFonts w:eastAsia="Times New Roman"/>
                <w:sz w:val="24"/>
                <w:szCs w:val="24"/>
                <w:lang w:val="en-US"/>
              </w:rPr>
              <w:t xml:space="preserve"> Meeting</w:t>
            </w:r>
            <w:r w:rsidRPr="00545222">
              <w:rPr>
                <w:rFonts w:eastAsia="Times New Roman"/>
                <w:sz w:val="24"/>
                <w:szCs w:val="24"/>
                <w:lang w:val="en-US"/>
              </w:rPr>
              <w:t xml:space="preserve"> of the IOFS General Assembly</w:t>
            </w:r>
          </w:p>
        </w:tc>
        <w:tc>
          <w:tcPr>
            <w:tcW w:w="7748" w:type="dxa"/>
            <w:tcBorders>
              <w:right w:val="single" w:sz="8" w:space="0" w:color="auto"/>
            </w:tcBorders>
            <w:vAlign w:val="bottom"/>
          </w:tcPr>
          <w:p w14:paraId="5B03473C" w14:textId="77777777" w:rsidR="008B11C2" w:rsidRPr="00545222" w:rsidRDefault="008B11C2" w:rsidP="00673646">
            <w:pPr>
              <w:spacing w:line="312" w:lineRule="exact"/>
              <w:ind w:left="80"/>
              <w:rPr>
                <w:sz w:val="24"/>
                <w:szCs w:val="24"/>
              </w:rPr>
            </w:pPr>
            <w:proofErr w:type="spellStart"/>
            <w:r w:rsidRPr="00545222">
              <w:rPr>
                <w:rFonts w:eastAsia="Times New Roman"/>
                <w:sz w:val="24"/>
                <w:szCs w:val="24"/>
              </w:rPr>
              <w:t>June</w:t>
            </w:r>
            <w:proofErr w:type="spellEnd"/>
            <w:r w:rsidRPr="00545222">
              <w:rPr>
                <w:rFonts w:eastAsia="Times New Roman"/>
                <w:sz w:val="24"/>
                <w:szCs w:val="24"/>
              </w:rPr>
              <w:t xml:space="preserve">, </w:t>
            </w:r>
            <w:r w:rsidR="00673646" w:rsidRPr="00545222">
              <w:rPr>
                <w:rFonts w:eastAsia="Times New Roman"/>
                <w:sz w:val="24"/>
                <w:szCs w:val="24"/>
                <w:lang w:val="en-US"/>
              </w:rPr>
              <w:t>________</w:t>
            </w:r>
            <w:r w:rsidRPr="00545222">
              <w:rPr>
                <w:rFonts w:eastAsia="Times New Roman"/>
                <w:sz w:val="24"/>
                <w:szCs w:val="24"/>
              </w:rPr>
              <w:t xml:space="preserve">, </w:t>
            </w:r>
            <w:r w:rsidR="00673646" w:rsidRPr="00545222">
              <w:rPr>
                <w:rFonts w:eastAsia="Times New Roman"/>
                <w:sz w:val="24"/>
                <w:szCs w:val="24"/>
                <w:lang w:val="en-US"/>
              </w:rPr>
              <w:t>___________</w:t>
            </w:r>
          </w:p>
        </w:tc>
      </w:tr>
      <w:tr w:rsidR="008B11C2" w:rsidRPr="00545222" w14:paraId="0AFBE857" w14:textId="77777777" w:rsidTr="00545222">
        <w:tc>
          <w:tcPr>
            <w:tcW w:w="980" w:type="dxa"/>
            <w:tcBorders>
              <w:left w:val="single" w:sz="8" w:space="0" w:color="auto"/>
              <w:bottom w:val="single" w:sz="8" w:space="0" w:color="auto"/>
              <w:right w:val="single" w:sz="8" w:space="0" w:color="auto"/>
            </w:tcBorders>
            <w:vAlign w:val="bottom"/>
          </w:tcPr>
          <w:p w14:paraId="0BBC84B7" w14:textId="77777777" w:rsidR="008B11C2" w:rsidRPr="00545222" w:rsidRDefault="008B11C2" w:rsidP="00095EC7">
            <w:pPr>
              <w:rPr>
                <w:sz w:val="24"/>
                <w:szCs w:val="24"/>
              </w:rPr>
            </w:pPr>
          </w:p>
        </w:tc>
        <w:tc>
          <w:tcPr>
            <w:tcW w:w="6440" w:type="dxa"/>
            <w:tcBorders>
              <w:bottom w:val="single" w:sz="8" w:space="0" w:color="auto"/>
              <w:right w:val="single" w:sz="8" w:space="0" w:color="auto"/>
            </w:tcBorders>
            <w:vAlign w:val="bottom"/>
          </w:tcPr>
          <w:p w14:paraId="5A3C1CCC" w14:textId="77777777" w:rsidR="008B11C2" w:rsidRPr="00545222" w:rsidRDefault="008B11C2" w:rsidP="00095EC7">
            <w:pPr>
              <w:rPr>
                <w:sz w:val="24"/>
                <w:szCs w:val="24"/>
              </w:rPr>
            </w:pPr>
          </w:p>
        </w:tc>
        <w:tc>
          <w:tcPr>
            <w:tcW w:w="7748" w:type="dxa"/>
            <w:tcBorders>
              <w:bottom w:val="single" w:sz="8" w:space="0" w:color="auto"/>
              <w:right w:val="single" w:sz="8" w:space="0" w:color="auto"/>
            </w:tcBorders>
            <w:vAlign w:val="bottom"/>
          </w:tcPr>
          <w:p w14:paraId="4F29A06A" w14:textId="77777777" w:rsidR="008B11C2" w:rsidRPr="00545222" w:rsidRDefault="008B11C2" w:rsidP="00095EC7">
            <w:pPr>
              <w:ind w:left="80"/>
              <w:rPr>
                <w:sz w:val="24"/>
                <w:szCs w:val="24"/>
              </w:rPr>
            </w:pPr>
          </w:p>
        </w:tc>
      </w:tr>
      <w:tr w:rsidR="008B11C2" w:rsidRPr="00545222" w14:paraId="21C47D58" w14:textId="77777777" w:rsidTr="00545222">
        <w:tc>
          <w:tcPr>
            <w:tcW w:w="980" w:type="dxa"/>
            <w:tcBorders>
              <w:left w:val="single" w:sz="8" w:space="0" w:color="auto"/>
              <w:right w:val="single" w:sz="8" w:space="0" w:color="auto"/>
            </w:tcBorders>
            <w:vAlign w:val="bottom"/>
          </w:tcPr>
          <w:p w14:paraId="7D0CFF4F" w14:textId="14B1A8A8" w:rsidR="008B11C2" w:rsidRPr="00545222" w:rsidRDefault="008B11C2" w:rsidP="00545222">
            <w:pPr>
              <w:spacing w:line="312" w:lineRule="exact"/>
              <w:ind w:left="120"/>
              <w:jc w:val="center"/>
              <w:rPr>
                <w:sz w:val="24"/>
                <w:szCs w:val="24"/>
              </w:rPr>
            </w:pPr>
            <w:r w:rsidRPr="00545222">
              <w:rPr>
                <w:rFonts w:eastAsia="Times New Roman"/>
                <w:sz w:val="24"/>
                <w:szCs w:val="24"/>
              </w:rPr>
              <w:t>1</w:t>
            </w:r>
            <w:r w:rsidR="00C93B11">
              <w:rPr>
                <w:rFonts w:eastAsia="Times New Roman"/>
                <w:sz w:val="24"/>
                <w:szCs w:val="24"/>
                <w:lang w:val="en-US"/>
              </w:rPr>
              <w:t>4</w:t>
            </w:r>
            <w:r w:rsidRPr="00545222">
              <w:rPr>
                <w:rFonts w:eastAsia="Times New Roman"/>
                <w:sz w:val="24"/>
                <w:szCs w:val="24"/>
              </w:rPr>
              <w:t>.</w:t>
            </w:r>
          </w:p>
        </w:tc>
        <w:tc>
          <w:tcPr>
            <w:tcW w:w="6440" w:type="dxa"/>
            <w:tcBorders>
              <w:right w:val="single" w:sz="8" w:space="0" w:color="auto"/>
            </w:tcBorders>
            <w:vAlign w:val="bottom"/>
          </w:tcPr>
          <w:p w14:paraId="76AB7241" w14:textId="77777777" w:rsidR="008B11C2" w:rsidRPr="00545222" w:rsidRDefault="008B11C2" w:rsidP="00E33C24">
            <w:pPr>
              <w:spacing w:line="312" w:lineRule="exact"/>
              <w:ind w:left="100"/>
              <w:rPr>
                <w:sz w:val="24"/>
                <w:szCs w:val="24"/>
                <w:lang w:val="en-US"/>
              </w:rPr>
            </w:pPr>
            <w:r w:rsidRPr="00545222">
              <w:rPr>
                <w:rFonts w:eastAsia="Times New Roman"/>
                <w:sz w:val="24"/>
                <w:szCs w:val="24"/>
                <w:lang w:val="en-US"/>
              </w:rPr>
              <w:t xml:space="preserve">Follow-up </w:t>
            </w:r>
            <w:r w:rsidR="00E33C24" w:rsidRPr="00545222">
              <w:rPr>
                <w:rFonts w:eastAsia="Times New Roman"/>
                <w:sz w:val="24"/>
                <w:szCs w:val="24"/>
                <w:lang w:val="en-US"/>
              </w:rPr>
              <w:t>8</w:t>
            </w:r>
            <w:r w:rsidR="00E33C24" w:rsidRPr="00545222">
              <w:rPr>
                <w:rFonts w:eastAsia="Times New Roman"/>
                <w:sz w:val="24"/>
                <w:szCs w:val="24"/>
                <w:vertAlign w:val="superscript"/>
                <w:lang w:val="en-US"/>
              </w:rPr>
              <w:t>th</w:t>
            </w:r>
            <w:r w:rsidR="00E33C24" w:rsidRPr="00545222">
              <w:rPr>
                <w:rFonts w:eastAsia="Times New Roman"/>
                <w:sz w:val="24"/>
                <w:szCs w:val="24"/>
                <w:lang w:val="en-US"/>
              </w:rPr>
              <w:t xml:space="preserve"> M</w:t>
            </w:r>
            <w:r w:rsidRPr="00545222">
              <w:rPr>
                <w:rFonts w:eastAsia="Times New Roman"/>
                <w:sz w:val="24"/>
                <w:szCs w:val="24"/>
                <w:lang w:val="en-US"/>
              </w:rPr>
              <w:t>eeting of the Executive Board</w:t>
            </w:r>
          </w:p>
        </w:tc>
        <w:tc>
          <w:tcPr>
            <w:tcW w:w="7748" w:type="dxa"/>
            <w:tcBorders>
              <w:right w:val="single" w:sz="8" w:space="0" w:color="auto"/>
            </w:tcBorders>
            <w:vAlign w:val="bottom"/>
          </w:tcPr>
          <w:p w14:paraId="2A4B31DC" w14:textId="77777777" w:rsidR="008B11C2" w:rsidRPr="00545222" w:rsidRDefault="008B11C2" w:rsidP="00095EC7">
            <w:pPr>
              <w:spacing w:line="312" w:lineRule="exact"/>
              <w:ind w:left="80"/>
              <w:rPr>
                <w:sz w:val="24"/>
                <w:szCs w:val="24"/>
              </w:rPr>
            </w:pPr>
            <w:proofErr w:type="spellStart"/>
            <w:r w:rsidRPr="00545222">
              <w:rPr>
                <w:rFonts w:eastAsia="Times New Roman"/>
                <w:sz w:val="24"/>
                <w:szCs w:val="24"/>
              </w:rPr>
              <w:t>September</w:t>
            </w:r>
            <w:proofErr w:type="spellEnd"/>
            <w:r w:rsidRPr="00545222">
              <w:rPr>
                <w:rFonts w:eastAsia="Times New Roman"/>
                <w:sz w:val="24"/>
                <w:szCs w:val="24"/>
              </w:rPr>
              <w:t xml:space="preserve">, </w:t>
            </w:r>
            <w:r w:rsidRPr="00545222">
              <w:rPr>
                <w:rFonts w:eastAsia="Times New Roman"/>
                <w:sz w:val="24"/>
                <w:szCs w:val="24"/>
                <w:lang w:val="en-US"/>
              </w:rPr>
              <w:t>Nur-Sultan</w:t>
            </w:r>
            <w:r w:rsidRPr="00545222">
              <w:rPr>
                <w:rFonts w:eastAsia="Times New Roman"/>
                <w:sz w:val="24"/>
                <w:szCs w:val="24"/>
              </w:rPr>
              <w:t xml:space="preserve">, </w:t>
            </w:r>
            <w:proofErr w:type="spellStart"/>
            <w:r w:rsidRPr="00545222">
              <w:rPr>
                <w:rFonts w:eastAsia="Times New Roman"/>
                <w:sz w:val="24"/>
                <w:szCs w:val="24"/>
              </w:rPr>
              <w:t>Kazakhstan</w:t>
            </w:r>
            <w:proofErr w:type="spellEnd"/>
          </w:p>
        </w:tc>
      </w:tr>
      <w:tr w:rsidR="008B11C2" w:rsidRPr="00545222" w14:paraId="43632A53" w14:textId="77777777" w:rsidTr="00545222">
        <w:tc>
          <w:tcPr>
            <w:tcW w:w="980" w:type="dxa"/>
            <w:tcBorders>
              <w:left w:val="single" w:sz="8" w:space="0" w:color="auto"/>
              <w:bottom w:val="single" w:sz="8" w:space="0" w:color="auto"/>
              <w:right w:val="single" w:sz="8" w:space="0" w:color="auto"/>
            </w:tcBorders>
            <w:vAlign w:val="bottom"/>
          </w:tcPr>
          <w:p w14:paraId="0A096A32" w14:textId="77777777" w:rsidR="008B11C2" w:rsidRPr="00545222" w:rsidRDefault="008B11C2" w:rsidP="00545222">
            <w:pPr>
              <w:jc w:val="center"/>
              <w:rPr>
                <w:sz w:val="24"/>
                <w:szCs w:val="24"/>
              </w:rPr>
            </w:pPr>
          </w:p>
        </w:tc>
        <w:tc>
          <w:tcPr>
            <w:tcW w:w="6440" w:type="dxa"/>
            <w:tcBorders>
              <w:bottom w:val="single" w:sz="8" w:space="0" w:color="auto"/>
              <w:right w:val="single" w:sz="8" w:space="0" w:color="auto"/>
            </w:tcBorders>
            <w:vAlign w:val="bottom"/>
          </w:tcPr>
          <w:p w14:paraId="263BAFBF" w14:textId="77777777" w:rsidR="008B11C2" w:rsidRPr="00545222" w:rsidRDefault="008B11C2" w:rsidP="00095EC7">
            <w:pPr>
              <w:rPr>
                <w:sz w:val="24"/>
                <w:szCs w:val="24"/>
              </w:rPr>
            </w:pPr>
          </w:p>
        </w:tc>
        <w:tc>
          <w:tcPr>
            <w:tcW w:w="7748" w:type="dxa"/>
            <w:tcBorders>
              <w:bottom w:val="single" w:sz="8" w:space="0" w:color="auto"/>
              <w:right w:val="single" w:sz="8" w:space="0" w:color="auto"/>
            </w:tcBorders>
            <w:vAlign w:val="bottom"/>
          </w:tcPr>
          <w:p w14:paraId="5AD1F2F9" w14:textId="77777777" w:rsidR="008B11C2" w:rsidRPr="00545222" w:rsidRDefault="008B11C2" w:rsidP="00095EC7">
            <w:pPr>
              <w:ind w:left="80"/>
              <w:rPr>
                <w:sz w:val="24"/>
                <w:szCs w:val="24"/>
              </w:rPr>
            </w:pPr>
          </w:p>
        </w:tc>
      </w:tr>
    </w:tbl>
    <w:p w14:paraId="4E5B9342" w14:textId="77777777" w:rsidR="0069792B" w:rsidRPr="00545222" w:rsidRDefault="0069792B">
      <w:pPr>
        <w:spacing w:line="1" w:lineRule="exact"/>
        <w:rPr>
          <w:sz w:val="24"/>
          <w:szCs w:val="24"/>
        </w:rPr>
      </w:pPr>
      <w:bookmarkStart w:id="0" w:name="_GoBack"/>
      <w:bookmarkEnd w:id="0"/>
    </w:p>
    <w:sectPr w:rsidR="0069792B" w:rsidRPr="00545222" w:rsidSect="00E8327C">
      <w:pgSz w:w="16840" w:h="11906" w:orient="landscape"/>
      <w:pgMar w:top="426" w:right="1018" w:bottom="1440" w:left="1020" w:header="0" w:footer="0" w:gutter="0"/>
      <w:cols w:space="720" w:equalWidth="0">
        <w:col w:w="1480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4823"/>
    <w:multiLevelType w:val="hybridMultilevel"/>
    <w:tmpl w:val="0A0025B0"/>
    <w:lvl w:ilvl="0" w:tplc="4CB639AC">
      <w:start w:val="1"/>
      <w:numFmt w:val="bullet"/>
      <w:lvlText w:val="-"/>
      <w:lvlJc w:val="left"/>
    </w:lvl>
    <w:lvl w:ilvl="1" w:tplc="C94ABAE6">
      <w:numFmt w:val="decimal"/>
      <w:lvlText w:val=""/>
      <w:lvlJc w:val="left"/>
    </w:lvl>
    <w:lvl w:ilvl="2" w:tplc="9C526FF2">
      <w:numFmt w:val="decimal"/>
      <w:lvlText w:val=""/>
      <w:lvlJc w:val="left"/>
    </w:lvl>
    <w:lvl w:ilvl="3" w:tplc="3A728454">
      <w:numFmt w:val="decimal"/>
      <w:lvlText w:val=""/>
      <w:lvlJc w:val="left"/>
    </w:lvl>
    <w:lvl w:ilvl="4" w:tplc="01B271F2">
      <w:numFmt w:val="decimal"/>
      <w:lvlText w:val=""/>
      <w:lvlJc w:val="left"/>
    </w:lvl>
    <w:lvl w:ilvl="5" w:tplc="C5C47D3E">
      <w:numFmt w:val="decimal"/>
      <w:lvlText w:val=""/>
      <w:lvlJc w:val="left"/>
    </w:lvl>
    <w:lvl w:ilvl="6" w:tplc="40821096">
      <w:numFmt w:val="decimal"/>
      <w:lvlText w:val=""/>
      <w:lvlJc w:val="left"/>
    </w:lvl>
    <w:lvl w:ilvl="7" w:tplc="C302962A">
      <w:numFmt w:val="decimal"/>
      <w:lvlText w:val=""/>
      <w:lvlJc w:val="left"/>
    </w:lvl>
    <w:lvl w:ilvl="8" w:tplc="5164EE7E">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792B"/>
    <w:rsid w:val="00095EC7"/>
    <w:rsid w:val="00545222"/>
    <w:rsid w:val="00673646"/>
    <w:rsid w:val="0069792B"/>
    <w:rsid w:val="008A0294"/>
    <w:rsid w:val="008B11C2"/>
    <w:rsid w:val="008B6357"/>
    <w:rsid w:val="008F4003"/>
    <w:rsid w:val="009B5DC6"/>
    <w:rsid w:val="009B74C4"/>
    <w:rsid w:val="00AD2E3D"/>
    <w:rsid w:val="00B53F29"/>
    <w:rsid w:val="00BA3398"/>
    <w:rsid w:val="00C00857"/>
    <w:rsid w:val="00C93B11"/>
    <w:rsid w:val="00E33C24"/>
    <w:rsid w:val="00E8327C"/>
    <w:rsid w:val="00EB0E25"/>
    <w:rsid w:val="00F040FF"/>
    <w:rsid w:val="00F45397"/>
    <w:rsid w:val="00F71455"/>
    <w:rsid w:val="00FA513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665DC"/>
  <w15:docId w15:val="{BEC06CAD-5D00-489F-8570-360F98D97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F1C0FE-88E3-4893-90E2-9AAD80B20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518</Words>
  <Characters>2956</Characters>
  <Application>Microsoft Office Word</Application>
  <DocSecurity>0</DocSecurity>
  <Lines>24</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wwwww wwww</cp:lastModifiedBy>
  <cp:revision>12</cp:revision>
  <cp:lastPrinted>2019-08-14T06:14:00Z</cp:lastPrinted>
  <dcterms:created xsi:type="dcterms:W3CDTF">2019-06-28T21:13:00Z</dcterms:created>
  <dcterms:modified xsi:type="dcterms:W3CDTF">2019-08-25T17:35:00Z</dcterms:modified>
</cp:coreProperties>
</file>